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8251" w14:textId="77777777" w:rsidR="00B70D9A" w:rsidRPr="00B70D9A" w:rsidRDefault="00B70D9A" w:rsidP="00B70D9A">
      <w:r w:rsidRPr="00B70D9A">
        <w:t>The Renaissance, a period of cultural, artistic, and intellectual revival that began in Italy in the 14th century and spread across Europe, marked a transformative era in European history. This essay explores the impact of the Renaissance on European culture and society, highlighting its contributions to art, literature, science, philosophy, and social change.</w:t>
      </w:r>
    </w:p>
    <w:p w14:paraId="6448498C" w14:textId="77777777" w:rsidR="00B70D9A" w:rsidRPr="00B70D9A" w:rsidRDefault="00B70D9A" w:rsidP="00B70D9A">
      <w:r w:rsidRPr="00B70D9A">
        <w:t>One of the most notable impacts of the Renaissance was its revival of classical art and humanistic ideals. Inspired by the art and culture of ancient Greece and Rome, Renaissance artists such as Leonardo da Vinci, Michelangelo, Raphael, and Titian produced masterpieces that celebrated human anatomy, perspective, and creativity. The development of techniques such as linear perspective, chiaroscuro, and sfumato revolutionized painting and sculpture, leading to lifelike depictions of the human form and natural world.</w:t>
      </w:r>
    </w:p>
    <w:p w14:paraId="443A5DD2" w14:textId="77777777" w:rsidR="00B70D9A" w:rsidRPr="00B70D9A" w:rsidRDefault="00B70D9A" w:rsidP="00B70D9A">
      <w:r w:rsidRPr="00B70D9A">
        <w:t>Moreover, the Renaissance fostered a flourishing of literature, poetry, and drama that reflected humanist values and themes. Writers such as Petrarch, Dante Alighieri, Giovanni Boccaccio, and William Shakespeare explored themes of humanism, individualism, and the human experience in their works. The invention of the printing press by Johannes Gutenberg in the mid-15th century facilitated the dissemination of literary and philosophical texts, democratizing knowledge and promoting literacy across Europe.</w:t>
      </w:r>
    </w:p>
    <w:p w14:paraId="0E2E1297" w14:textId="77777777" w:rsidR="00B70D9A" w:rsidRPr="00B70D9A" w:rsidRDefault="00B70D9A" w:rsidP="00B70D9A">
      <w:r w:rsidRPr="00B70D9A">
        <w:t>The Renaissance also had a profound impact on science, philosophy, and intellectual inquiry. The works of Renaissance thinkers such as Nicolaus Copernicus, Galileo Galilei, Johannes Kepler, and Francis Bacon revolutionized scientific thought, challenging traditional beliefs and advancing empirical observation and experimentation. The emergence of humanism, rationalism, and skepticism led to new approaches to knowledge, education, and critical thinking that laid the groundwork for the Scientific Revolution and Enlightenment in subsequent centuries.</w:t>
      </w:r>
    </w:p>
    <w:p w14:paraId="188BE168" w14:textId="77777777" w:rsidR="00B70D9A" w:rsidRPr="00B70D9A" w:rsidRDefault="00B70D9A" w:rsidP="00B70D9A">
      <w:r w:rsidRPr="00B70D9A">
        <w:t>Furthermore, the Renaissance contributed to social and political changes that transformed European society. Humanist ideals of individualism, civic virtue, and the pursuit of knowledge influenced political philosophy and governance. The emergence of city-states, republics, and princely courts in Italy and other parts of Europe fostered patronage of the arts, scientific inquiry, and intellectual discourse among scholars, artists, and thinkers.</w:t>
      </w:r>
    </w:p>
    <w:p w14:paraId="49530F40" w14:textId="77777777" w:rsidR="00B70D9A" w:rsidRPr="00B70D9A" w:rsidRDefault="00B70D9A" w:rsidP="00B70D9A">
      <w:r w:rsidRPr="00B70D9A">
        <w:t>The Renaissance also had implications for education, with the establishment of humanist schools, academies, and universities that emphasized liberal arts, classical languages, and critical thinking skills. The integration of classical texts, ancient philosophy, and scientific knowledge into education promoted a more holistic and human-centered approach to learning, inspiring generations of scholars, educators, and innovators.</w:t>
      </w:r>
    </w:p>
    <w:p w14:paraId="127CD422" w14:textId="77777777" w:rsidR="00B70D9A" w:rsidRPr="00B70D9A" w:rsidRDefault="00B70D9A" w:rsidP="00B70D9A">
      <w:r w:rsidRPr="00B70D9A">
        <w:t>In addition to its cultural and intellectual impact, the Renaissance contributed to the development of global exploration, trade, and exchange. The voyages of exploration led by explorers such as Christopher Columbus, Vasco da Gama, and Ferdinand Magellan expanded European knowledge of the world, facilitated cultural exchange, and laid the foundations for global interconnectedness and globalization.</w:t>
      </w:r>
    </w:p>
    <w:p w14:paraId="59E2D393" w14:textId="77777777" w:rsidR="00B70D9A" w:rsidRPr="00B70D9A" w:rsidRDefault="00B70D9A" w:rsidP="00B70D9A">
      <w:r w:rsidRPr="00B70D9A">
        <w:t xml:space="preserve">In conclusion, the Renaissance had a profound and lasting impact on European culture, society, and civilization. Its contributions to art, literature, science, philosophy, education, and global exploration laid the groundwork for modernity and shaped the cultural heritage of Europe and the world. The legacy of </w:t>
      </w:r>
      <w:r w:rsidRPr="00B70D9A">
        <w:lastRenderedPageBreak/>
        <w:t>the Renaissance continues to inspire creativity, innovation, and humanistic values in contemporary society, highlighting the enduring significance of this transformative period in history.</w:t>
      </w:r>
    </w:p>
    <w:p w14:paraId="072A245D"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9A"/>
    <w:rsid w:val="00B70D9A"/>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5F20"/>
  <w15:chartTrackingRefBased/>
  <w15:docId w15:val="{66FC953A-A379-494E-8F23-0032D5CC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50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2024-03-18T12:36:00Z</dcterms:created>
  <dcterms:modified xsi:type="dcterms:W3CDTF">2024-03-18T12:36:00Z</dcterms:modified>
</cp:coreProperties>
</file>