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E115" w14:textId="77777777" w:rsidR="00CF7B35" w:rsidRPr="00CF7B35" w:rsidRDefault="00CF7B35" w:rsidP="00CF7B35">
      <w:pPr>
        <w:rPr>
          <w:b/>
          <w:bCs/>
        </w:rPr>
      </w:pPr>
      <w:r w:rsidRPr="00CF7B35">
        <w:rPr>
          <w:b/>
          <w:bCs/>
        </w:rPr>
        <w:t>The Renaissance: Rebirth of Art, Science, and Humanism</w:t>
      </w:r>
    </w:p>
    <w:p w14:paraId="0BDC42C4" w14:textId="77777777" w:rsidR="00CF7B35" w:rsidRPr="00CF7B35" w:rsidRDefault="00CF7B35" w:rsidP="00CF7B35">
      <w:r w:rsidRPr="00CF7B35">
        <w:t>The Renaissance, spanning roughly from the 14th to the 17th century, stands as a beacon of cultural, artistic, and intellectual regeneration in Europe following the Middle Ages. This period witnessed an unprecedented flourishing of creativity and knowledge, driven by a revival of interest in the classical antiquities of Greece and Rome. This essay delves into the multifaceted dimensions of the Renaissance, exploring its profound impact on art, science, literature, and the broader philosophical outlook of Western society.</w:t>
      </w:r>
    </w:p>
    <w:p w14:paraId="647A2D39" w14:textId="77777777" w:rsidR="00CF7B35" w:rsidRPr="00CF7B35" w:rsidRDefault="00CF7B35" w:rsidP="00CF7B35">
      <w:r w:rsidRPr="00CF7B35">
        <w:t>The roots of the Renaissance can be traced back to the city-states of Italy, particularly Florence, Venice, and Rome, where the confluence of wealth, political stability, and the presence of ancient ruins sparked a renewed interest in classical heritage. This revival was not merely an imitation of the past but a fusion of classical ideals with contemporary insights, leading to innovations across various fields.</w:t>
      </w:r>
    </w:p>
    <w:p w14:paraId="4CB109D2" w14:textId="77777777" w:rsidR="00CF7B35" w:rsidRPr="00CF7B35" w:rsidRDefault="00CF7B35" w:rsidP="00CF7B35">
      <w:r w:rsidRPr="00CF7B35">
        <w:t xml:space="preserve">The art of the Renaissance marked a departure from the stylized forms of the Middle Ages, embracing naturalism, perspective, and human emotion. Figures like Leonardo da Vinci and Michelangelo Buonarroti exemplified the Renaissance Man, skilled across multiple disciplines. Leonardo's </w:t>
      </w:r>
      <w:r w:rsidRPr="00CF7B35">
        <w:rPr>
          <w:i/>
          <w:iCs/>
        </w:rPr>
        <w:t>Mona Lisa</w:t>
      </w:r>
      <w:r w:rsidRPr="00CF7B35">
        <w:t xml:space="preserve"> and </w:t>
      </w:r>
      <w:r w:rsidRPr="00CF7B35">
        <w:rPr>
          <w:i/>
          <w:iCs/>
        </w:rPr>
        <w:t>The Last Supper</w:t>
      </w:r>
      <w:r w:rsidRPr="00CF7B35">
        <w:t xml:space="preserve"> and Michelangelo's frescoes in the Sistine Chapel remain unparalleled in their mastery of technique and depth of expression.</w:t>
      </w:r>
    </w:p>
    <w:p w14:paraId="2E2533DF" w14:textId="77777777" w:rsidR="00CF7B35" w:rsidRPr="00CF7B35" w:rsidRDefault="00CF7B35" w:rsidP="00CF7B35">
      <w:r w:rsidRPr="00CF7B35">
        <w:t>Renaissance architecture, epitomized by Filippo Brunelleschi's dome for the Florence Cathedral and Andrea Palladio's villas, reflected a harmony of form, function, and classical symmetry. The use of perspective and proportion brought a new spatial dynamism, transforming urban landscapes across Europe.</w:t>
      </w:r>
    </w:p>
    <w:p w14:paraId="15AB95FE" w14:textId="77777777" w:rsidR="00CF7B35" w:rsidRPr="00CF7B35" w:rsidRDefault="00CF7B35" w:rsidP="00CF7B35">
      <w:r w:rsidRPr="00CF7B35">
        <w:t>The Renaissance also ushered in a new era of scientific inquiry, challenging the Aristotelian cosmos and Ptolemaic astronomy. Figures like Nicolaus Copernicus, Galileo Galilei, and Johannes Kepler advanced the heliocentric model of the solar system, laying the groundwork for modern astronomy. Meanwhile, anatomists like Andreas Vesalius redefined our understanding of the human body, and inventors like Leonardo da Vinci conceptualized machines far ahead of their time.</w:t>
      </w:r>
    </w:p>
    <w:p w14:paraId="65393DE6" w14:textId="77777777" w:rsidR="00CF7B35" w:rsidRPr="00CF7B35" w:rsidRDefault="00CF7B35" w:rsidP="00CF7B35">
      <w:r w:rsidRPr="00CF7B35">
        <w:t xml:space="preserve">The revival of classical texts and the humanist philosophy that emphasized individual potential and the importance of human values breathed new life into literature. Dante Alighieri's </w:t>
      </w:r>
      <w:r w:rsidRPr="00CF7B35">
        <w:rPr>
          <w:i/>
          <w:iCs/>
        </w:rPr>
        <w:t>Divine Comedy</w:t>
      </w:r>
      <w:r w:rsidRPr="00CF7B35">
        <w:t xml:space="preserve">, Geoffrey Chaucer's </w:t>
      </w:r>
      <w:r w:rsidRPr="00CF7B35">
        <w:rPr>
          <w:i/>
          <w:iCs/>
        </w:rPr>
        <w:t>Canterbury Tales</w:t>
      </w:r>
      <w:r w:rsidRPr="00CF7B35">
        <w:t>, and the works of William Shakespeare exemplified the blending of classical themes with vernacular languages, making literature more accessible and expressive.</w:t>
      </w:r>
    </w:p>
    <w:p w14:paraId="4154BA77" w14:textId="77777777" w:rsidR="00CF7B35" w:rsidRPr="00CF7B35" w:rsidRDefault="00CF7B35" w:rsidP="00CF7B35">
      <w:r w:rsidRPr="00CF7B35">
        <w:t>The Renaissance was characterized by a shift towards humanism, a philosophy that placed humans, rather than divine or supernatural entities, at the center of intellectual and artistic endeavor. This shift, while not entirely secular, encouraged a more personal, questioning approach to faith and spirituality, exemplified by the Reformation led by figures like Martin Luther and John Calvin.</w:t>
      </w:r>
    </w:p>
    <w:p w14:paraId="22A25A3B" w14:textId="77777777" w:rsidR="00CF7B35" w:rsidRPr="00CF7B35" w:rsidRDefault="00CF7B35" w:rsidP="00CF7B35">
      <w:r w:rsidRPr="00CF7B35">
        <w:t>The Renaissance spirit of inquiry and the desire for wealth and new trade routes fueled the Age of Exploration. Adventurers like Christopher Columbus, Vasco da Gama, and Ferdinand Magellan embarked on perilous voyages, leading to the discovery of new lands and the establishment of trade networks that reshaped the global economy.</w:t>
      </w:r>
    </w:p>
    <w:p w14:paraId="597D7BE6" w14:textId="77777777" w:rsidR="00CF7B35" w:rsidRPr="00CF7B35" w:rsidRDefault="00CF7B35" w:rsidP="00CF7B35">
      <w:r w:rsidRPr="00CF7B35">
        <w:t xml:space="preserve">The legacy of the Renaissance extends beyond its artistic and scientific achievements, embodying a renewed belief in the potential of human creativity and reason. This period laid the intellectual and </w:t>
      </w:r>
      <w:r w:rsidRPr="00CF7B35">
        <w:lastRenderedPageBreak/>
        <w:t>cultural foundations for the modern world, influencing subsequent movements and shaping the trajectory of Western civilization.</w:t>
      </w:r>
    </w:p>
    <w:p w14:paraId="3189879E" w14:textId="77777777" w:rsidR="00CF7B35" w:rsidRPr="00CF7B35" w:rsidRDefault="00CF7B35" w:rsidP="00CF7B35">
      <w:r w:rsidRPr="00CF7B35">
        <w:t xml:space="preserve">The Renaissance remains one of the most transformative epochs in human history, a period of rebirth that redefined the contours of art, science, and thought. Its enduring influence is a testament to the power of human curiosity and the unyielding quest for knowledge and beauty. As we navigate the complexities of the contemporary world, the Renaissance serves as a reminder of the </w:t>
      </w:r>
      <w:proofErr w:type="gramStart"/>
      <w:r w:rsidRPr="00CF7B35">
        <w:t>heights</w:t>
      </w:r>
      <w:proofErr w:type="gramEnd"/>
      <w:r w:rsidRPr="00CF7B35">
        <w:t xml:space="preserve"> humanity can reach when inspired by the rich tapestry of our past and the boundless potential of the human spirit.</w:t>
      </w:r>
    </w:p>
    <w:p w14:paraId="0549984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35"/>
    <w:rsid w:val="00765145"/>
    <w:rsid w:val="00CF7B35"/>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B203"/>
  <w15:chartTrackingRefBased/>
  <w15:docId w15:val="{2B1F0AFF-8787-45CB-8F00-A5BD25A5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0694">
      <w:bodyDiv w:val="1"/>
      <w:marLeft w:val="0"/>
      <w:marRight w:val="0"/>
      <w:marTop w:val="0"/>
      <w:marBottom w:val="0"/>
      <w:divBdr>
        <w:top w:val="none" w:sz="0" w:space="0" w:color="auto"/>
        <w:left w:val="none" w:sz="0" w:space="0" w:color="auto"/>
        <w:bottom w:val="none" w:sz="0" w:space="0" w:color="auto"/>
        <w:right w:val="none" w:sz="0" w:space="0" w:color="auto"/>
      </w:divBdr>
    </w:div>
    <w:div w:id="10682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Renaissance</dc:title>
  <dc:subject>History</dc:subject>
  <dc:creator>Colin Brogan</dc:creator>
  <cp:keywords/>
  <dc:description/>
  <cp:lastModifiedBy>Colin Brogan</cp:lastModifiedBy>
  <cp:revision>2</cp:revision>
  <dcterms:created xsi:type="dcterms:W3CDTF">2024-02-24T07:00:00Z</dcterms:created>
  <dcterms:modified xsi:type="dcterms:W3CDTF">2024-02-25T23:57:00Z</dcterms:modified>
</cp:coreProperties>
</file>