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CEB90" w14:textId="77777777" w:rsidR="00470F94" w:rsidRPr="00470F94" w:rsidRDefault="00470F94" w:rsidP="00470F94">
      <w:r w:rsidRPr="00470F94">
        <w:t>The advent of social media has reshaped the landscape of communication and interaction across all age groups, with pre-teen users becoming increasingly engaged in various platforms. While social media offers opportunities for learning, connection, and self-expression, its impact on pre-teens raises concerns regarding mental health, privacy, and development. This essay explores the multifaceted effects of social media on pre-teen users, addressing the psychological, social, and developmental implications.</w:t>
      </w:r>
    </w:p>
    <w:p w14:paraId="0945EA3A" w14:textId="77777777" w:rsidR="00470F94" w:rsidRPr="00470F94" w:rsidRDefault="00470F94" w:rsidP="00470F94">
      <w:r w:rsidRPr="00470F94">
        <w:rPr>
          <w:b/>
          <w:bCs/>
        </w:rPr>
        <w:t>Social Media's Landscape for Pre-Teens</w:t>
      </w:r>
    </w:p>
    <w:p w14:paraId="5A3770BC" w14:textId="77777777" w:rsidR="00470F94" w:rsidRPr="00470F94" w:rsidRDefault="00470F94" w:rsidP="00470F94">
      <w:r w:rsidRPr="00470F94">
        <w:t>Pre-teens, typically aged 8 to 12, are at a critical stage of cognitive, emotional, and social development. As digital natives, many in this age group are adept at navigating online platforms, often using social media to explore their interests, connect with peers, and express their identities. However, their ability to critically assess information and navigate complex social interactions online is still developing, making them particularly vulnerable to the challenges and risks associated with social media use.</w:t>
      </w:r>
    </w:p>
    <w:p w14:paraId="1BECC8F2" w14:textId="77777777" w:rsidR="00470F94" w:rsidRPr="00470F94" w:rsidRDefault="00470F94" w:rsidP="00470F94">
      <w:r w:rsidRPr="00470F94">
        <w:rPr>
          <w:b/>
          <w:bCs/>
        </w:rPr>
        <w:t>Psychological Impacts</w:t>
      </w:r>
    </w:p>
    <w:p w14:paraId="65E5ADED" w14:textId="77777777" w:rsidR="00470F94" w:rsidRPr="00470F94" w:rsidRDefault="00470F94" w:rsidP="00470F94">
      <w:r w:rsidRPr="00470F94">
        <w:t>Research indicates that excessive social media use can affect pre-teens' mental health, contributing to issues such as anxiety, depression, and low self-esteem. The constant exposure to curated images and lifestyles can lead to unhealthy comparisons and body image concerns. Pre-teens are especially susceptible to the pressures of social validation, with likes, comments, and followers often perceived as measures of worth and popularity. The fear of missing out (FOMO) can exacerbate feelings of anxiety and loneliness, leading to a cycle of constant online engagement and further psychological distress.</w:t>
      </w:r>
    </w:p>
    <w:p w14:paraId="374E37E9" w14:textId="77777777" w:rsidR="00470F94" w:rsidRPr="00470F94" w:rsidRDefault="00470F94" w:rsidP="00470F94">
      <w:r w:rsidRPr="00470F94">
        <w:rPr>
          <w:b/>
          <w:bCs/>
        </w:rPr>
        <w:t>Social and Developmental Considerations</w:t>
      </w:r>
    </w:p>
    <w:p w14:paraId="4EC3C52D" w14:textId="77777777" w:rsidR="00470F94" w:rsidRPr="00470F94" w:rsidRDefault="00470F94" w:rsidP="00470F94">
      <w:r w:rsidRPr="00470F94">
        <w:t>Social media profoundly influences the social development of pre-teens by shaping their interactions, relationships, and understanding of social norms. While it can facilitate connections with friends and family, it also introduces complexities in managing online relationships and navigating cyberbullying, online harassment, and peer pressure. The anonymity and distance provided by digital interactions can sometimes embolden negative behavior, such as cyberbullying, which can have severe consequences for young users' emotional well-being and self-esteem.</w:t>
      </w:r>
    </w:p>
    <w:p w14:paraId="47703FE4" w14:textId="77777777" w:rsidR="00470F94" w:rsidRPr="00470F94" w:rsidRDefault="00470F94" w:rsidP="00470F94">
      <w:r w:rsidRPr="00470F94">
        <w:t>Moreover, social media can impact pre-teens' real-life communication skills and social interactions. Overreliance on digital communication might hinder the development of face-to-face interaction skills, such as non-verbal cues, empathy, and conflict resolution. The immediate and often superficial interactions on social media platforms can contrast with the deeper, more nuanced communications required in personal relationships.</w:t>
      </w:r>
    </w:p>
    <w:p w14:paraId="384FE0ED" w14:textId="77777777" w:rsidR="00470F94" w:rsidRPr="00470F94" w:rsidRDefault="00470F94" w:rsidP="00470F94">
      <w:r w:rsidRPr="00470F94">
        <w:rPr>
          <w:b/>
          <w:bCs/>
        </w:rPr>
        <w:t>Privacy and Safety Concerns</w:t>
      </w:r>
    </w:p>
    <w:p w14:paraId="6B74A86E" w14:textId="77777777" w:rsidR="00470F94" w:rsidRPr="00470F94" w:rsidRDefault="00470F94" w:rsidP="00470F94">
      <w:r w:rsidRPr="00470F94">
        <w:t>Privacy is a significant concern for pre-teen social media users, who may not fully understand the implications of sharing personal information online. They are at risk of oversharing or inadvertently exposing themselves to online predators and privacy breaches. Furthermore, the digital footprint left by social media activity can have long-lasting repercussions, affecting future opportunities and personal reputation.</w:t>
      </w:r>
    </w:p>
    <w:p w14:paraId="756E76F9" w14:textId="77777777" w:rsidR="00470F94" w:rsidRPr="00470F94" w:rsidRDefault="00470F94" w:rsidP="00470F94">
      <w:r w:rsidRPr="00470F94">
        <w:rPr>
          <w:b/>
          <w:bCs/>
        </w:rPr>
        <w:t>Navigating the Digital Landscape: Guidance and Education</w:t>
      </w:r>
    </w:p>
    <w:p w14:paraId="29D727C5" w14:textId="77777777" w:rsidR="00470F94" w:rsidRPr="00470F94" w:rsidRDefault="00470F94" w:rsidP="00470F94">
      <w:r w:rsidRPr="00470F94">
        <w:lastRenderedPageBreak/>
        <w:t>Given the pervasive nature of social media, complete abstention is impractical and can lead to social isolation among peers. Instead, guidance and education become crucial in helping pre-teens navigate the digital landscape responsibly. Parents, educators, and caregivers play a vital role in setting boundaries, monitoring social media use, and educating pre-teens about online safety, privacy, and the importance of critical thinking online.</w:t>
      </w:r>
    </w:p>
    <w:p w14:paraId="3E1D670A" w14:textId="77777777" w:rsidR="00470F94" w:rsidRPr="00470F94" w:rsidRDefault="00470F94" w:rsidP="00470F94">
      <w:r w:rsidRPr="00470F94">
        <w:t>Promoting healthy social media habits, such as limiting screen time, encouraging offline activities, and fostering open conversations about online experiences, can help mitigate negative impacts. Additionally, teaching pre-teens about the curated nature of social media content can aid in developing a more critical perspective and reducing the impact of negative comparisons.</w:t>
      </w:r>
    </w:p>
    <w:p w14:paraId="0906C680" w14:textId="77777777" w:rsidR="00470F94" w:rsidRPr="00470F94" w:rsidRDefault="00470F94" w:rsidP="00470F94">
      <w:r w:rsidRPr="00470F94">
        <w:rPr>
          <w:b/>
          <w:bCs/>
        </w:rPr>
        <w:t>Conclusion</w:t>
      </w:r>
    </w:p>
    <w:p w14:paraId="63F9C423" w14:textId="77777777" w:rsidR="00470F94" w:rsidRPr="00470F94" w:rsidRDefault="00470F94" w:rsidP="00470F94">
      <w:r w:rsidRPr="00470F94">
        <w:t>Social media's impact on pre-teen users is complex, with potential benefits and significant challenges. While it offers avenues for exploration, learning, and socialization, it also poses risks to mental health, social development, and privacy. Navigating this digital terrain requires a balanced approach, where the opportunities for positive engagement are maximized, and the risks are carefully managed. Through education, open dialogue, and supportive guidance, pre-teens can be empowered to use social media in a way that enhances their lives and fosters healthy development in the digital age.</w:t>
      </w:r>
    </w:p>
    <w:p w14:paraId="26B6C118"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94"/>
    <w:rsid w:val="00470F9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69CD"/>
  <w15:chartTrackingRefBased/>
  <w15:docId w15:val="{94773576-111D-4A22-B3D6-85F93AD7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8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2024-03-31T17:34:00Z</dcterms:created>
  <dcterms:modified xsi:type="dcterms:W3CDTF">2024-03-31T17:35:00Z</dcterms:modified>
</cp:coreProperties>
</file>