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E4A7A" w14:textId="77777777" w:rsidR="001870F9" w:rsidRPr="00F66BA1" w:rsidRDefault="001870F9" w:rsidP="003D1511">
      <w:pPr>
        <w:pStyle w:val="Heading3"/>
      </w:pPr>
      <w:r>
        <w:t>Task 2:</w:t>
      </w:r>
      <w:r w:rsidRPr="00F66BA1">
        <w:t xml:space="preserve"> Test Log</w:t>
      </w:r>
    </w:p>
    <w:tbl>
      <w:tblPr>
        <w:tblStyle w:val="TableGrid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19"/>
        <w:gridCol w:w="3019"/>
        <w:gridCol w:w="3020"/>
        <w:gridCol w:w="3020"/>
        <w:gridCol w:w="3020"/>
      </w:tblGrid>
      <w:tr w:rsidR="001870F9" w14:paraId="20430E35" w14:textId="77777777" w:rsidTr="001870F9">
        <w:tc>
          <w:tcPr>
            <w:tcW w:w="2912" w:type="dxa"/>
            <w:shd w:val="clear" w:color="auto" w:fill="DFE1E1"/>
          </w:tcPr>
          <w:p w14:paraId="44CBF70C" w14:textId="77777777" w:rsidR="001870F9" w:rsidRPr="001870F9" w:rsidRDefault="001870F9" w:rsidP="001870F9">
            <w:pPr>
              <w:rPr>
                <w:b/>
                <w:bCs/>
              </w:rPr>
            </w:pPr>
            <w:r w:rsidRPr="001870F9">
              <w:rPr>
                <w:b/>
                <w:bCs/>
              </w:rPr>
              <w:t>Description of test</w:t>
            </w:r>
          </w:p>
        </w:tc>
        <w:tc>
          <w:tcPr>
            <w:tcW w:w="2912" w:type="dxa"/>
            <w:shd w:val="clear" w:color="auto" w:fill="DFE1E1"/>
          </w:tcPr>
          <w:p w14:paraId="5FD16132" w14:textId="77777777" w:rsidR="001870F9" w:rsidRPr="001870F9" w:rsidRDefault="001870F9" w:rsidP="001870F9">
            <w:pPr>
              <w:rPr>
                <w:b/>
                <w:bCs/>
              </w:rPr>
            </w:pPr>
            <w:r w:rsidRPr="001870F9">
              <w:rPr>
                <w:b/>
                <w:bCs/>
              </w:rPr>
              <w:t xml:space="preserve">Test data to be used </w:t>
            </w:r>
            <w:r w:rsidRPr="001870F9">
              <w:rPr>
                <w:b/>
                <w:bCs/>
              </w:rPr>
              <w:br/>
              <w:t>(if required)</w:t>
            </w:r>
          </w:p>
        </w:tc>
        <w:tc>
          <w:tcPr>
            <w:tcW w:w="2912" w:type="dxa"/>
            <w:shd w:val="clear" w:color="auto" w:fill="DFE1E1"/>
          </w:tcPr>
          <w:p w14:paraId="7E8AB332" w14:textId="77777777" w:rsidR="001870F9" w:rsidRPr="001870F9" w:rsidRDefault="001870F9" w:rsidP="001870F9">
            <w:pPr>
              <w:rPr>
                <w:b/>
                <w:bCs/>
              </w:rPr>
            </w:pPr>
            <w:r w:rsidRPr="001870F9">
              <w:rPr>
                <w:b/>
                <w:bCs/>
              </w:rPr>
              <w:t>Expected outcome</w:t>
            </w:r>
          </w:p>
        </w:tc>
        <w:tc>
          <w:tcPr>
            <w:tcW w:w="2912" w:type="dxa"/>
            <w:shd w:val="clear" w:color="auto" w:fill="DFE1E1"/>
          </w:tcPr>
          <w:p w14:paraId="2A0984EB" w14:textId="77777777" w:rsidR="001870F9" w:rsidRPr="001870F9" w:rsidRDefault="001870F9" w:rsidP="001870F9">
            <w:pPr>
              <w:rPr>
                <w:b/>
                <w:bCs/>
              </w:rPr>
            </w:pPr>
            <w:r w:rsidRPr="001870F9">
              <w:rPr>
                <w:b/>
                <w:bCs/>
              </w:rPr>
              <w:t>Actual outcome</w:t>
            </w:r>
          </w:p>
        </w:tc>
        <w:tc>
          <w:tcPr>
            <w:tcW w:w="2912" w:type="dxa"/>
            <w:shd w:val="clear" w:color="auto" w:fill="DFE1E1"/>
          </w:tcPr>
          <w:p w14:paraId="4A3CF9AC" w14:textId="5FEED06F" w:rsidR="001870F9" w:rsidRPr="001870F9" w:rsidRDefault="001870F9" w:rsidP="001870F9">
            <w:pPr>
              <w:rPr>
                <w:b/>
                <w:bCs/>
              </w:rPr>
            </w:pPr>
            <w:r w:rsidRPr="001870F9">
              <w:rPr>
                <w:b/>
                <w:bCs/>
              </w:rPr>
              <w:t xml:space="preserve">Comments and </w:t>
            </w:r>
            <w:r w:rsidR="00F50658" w:rsidRPr="00F50658">
              <w:rPr>
                <w:b/>
                <w:bCs/>
              </w:rPr>
              <w:t xml:space="preserve">intended </w:t>
            </w:r>
            <w:r w:rsidRPr="001870F9">
              <w:rPr>
                <w:b/>
                <w:bCs/>
              </w:rPr>
              <w:t>actions</w:t>
            </w:r>
          </w:p>
        </w:tc>
      </w:tr>
      <w:tr w:rsidR="001870F9" w14:paraId="5F1F3EAD" w14:textId="77777777" w:rsidTr="001870F9">
        <w:tc>
          <w:tcPr>
            <w:tcW w:w="2912" w:type="dxa"/>
          </w:tcPr>
          <w:p w14:paraId="4784CF1C" w14:textId="77777777" w:rsidR="001870F9" w:rsidRPr="001870F9" w:rsidRDefault="001870F9" w:rsidP="001870F9">
            <w:pPr>
              <w:rPr>
                <w:b/>
                <w:bCs/>
              </w:rPr>
            </w:pPr>
          </w:p>
        </w:tc>
        <w:tc>
          <w:tcPr>
            <w:tcW w:w="2912" w:type="dxa"/>
          </w:tcPr>
          <w:p w14:paraId="4D0A466E" w14:textId="77777777" w:rsidR="001870F9" w:rsidRPr="001870F9" w:rsidRDefault="001870F9" w:rsidP="001870F9">
            <w:pPr>
              <w:rPr>
                <w:b/>
                <w:bCs/>
              </w:rPr>
            </w:pPr>
          </w:p>
        </w:tc>
        <w:tc>
          <w:tcPr>
            <w:tcW w:w="2912" w:type="dxa"/>
          </w:tcPr>
          <w:p w14:paraId="1E3CBAF6" w14:textId="77777777" w:rsidR="001870F9" w:rsidRPr="001870F9" w:rsidRDefault="001870F9" w:rsidP="001870F9">
            <w:pPr>
              <w:rPr>
                <w:b/>
                <w:bCs/>
              </w:rPr>
            </w:pPr>
          </w:p>
        </w:tc>
        <w:tc>
          <w:tcPr>
            <w:tcW w:w="2912" w:type="dxa"/>
          </w:tcPr>
          <w:p w14:paraId="1ADD3068" w14:textId="77777777" w:rsidR="001870F9" w:rsidRPr="001870F9" w:rsidRDefault="001870F9" w:rsidP="001870F9">
            <w:pPr>
              <w:rPr>
                <w:b/>
                <w:bCs/>
              </w:rPr>
            </w:pPr>
          </w:p>
        </w:tc>
        <w:tc>
          <w:tcPr>
            <w:tcW w:w="2912" w:type="dxa"/>
          </w:tcPr>
          <w:p w14:paraId="3296D2BC" w14:textId="77777777" w:rsidR="001870F9" w:rsidRPr="001870F9" w:rsidRDefault="001870F9" w:rsidP="001870F9">
            <w:pPr>
              <w:rPr>
                <w:b/>
                <w:bCs/>
              </w:rPr>
            </w:pPr>
          </w:p>
        </w:tc>
      </w:tr>
      <w:tr w:rsidR="001870F9" w14:paraId="674A67AC" w14:textId="77777777" w:rsidTr="001870F9">
        <w:tc>
          <w:tcPr>
            <w:tcW w:w="2912" w:type="dxa"/>
          </w:tcPr>
          <w:p w14:paraId="4CB45E85" w14:textId="77777777" w:rsidR="001870F9" w:rsidRPr="001870F9" w:rsidRDefault="001870F9" w:rsidP="001870F9">
            <w:pPr>
              <w:rPr>
                <w:b/>
                <w:bCs/>
              </w:rPr>
            </w:pPr>
          </w:p>
        </w:tc>
        <w:tc>
          <w:tcPr>
            <w:tcW w:w="2912" w:type="dxa"/>
          </w:tcPr>
          <w:p w14:paraId="3E9AEED5" w14:textId="77777777" w:rsidR="001870F9" w:rsidRPr="001870F9" w:rsidRDefault="001870F9" w:rsidP="001870F9">
            <w:pPr>
              <w:rPr>
                <w:b/>
                <w:bCs/>
              </w:rPr>
            </w:pPr>
          </w:p>
        </w:tc>
        <w:tc>
          <w:tcPr>
            <w:tcW w:w="2912" w:type="dxa"/>
          </w:tcPr>
          <w:p w14:paraId="58C9250A" w14:textId="77777777" w:rsidR="001870F9" w:rsidRPr="001870F9" w:rsidRDefault="001870F9" w:rsidP="001870F9">
            <w:pPr>
              <w:rPr>
                <w:b/>
                <w:bCs/>
              </w:rPr>
            </w:pPr>
          </w:p>
        </w:tc>
        <w:tc>
          <w:tcPr>
            <w:tcW w:w="2912" w:type="dxa"/>
          </w:tcPr>
          <w:p w14:paraId="379ECB4C" w14:textId="77777777" w:rsidR="001870F9" w:rsidRPr="001870F9" w:rsidRDefault="001870F9" w:rsidP="001870F9">
            <w:pPr>
              <w:rPr>
                <w:b/>
                <w:bCs/>
              </w:rPr>
            </w:pPr>
          </w:p>
        </w:tc>
        <w:tc>
          <w:tcPr>
            <w:tcW w:w="2912" w:type="dxa"/>
          </w:tcPr>
          <w:p w14:paraId="61E9F434" w14:textId="77777777" w:rsidR="001870F9" w:rsidRPr="001870F9" w:rsidRDefault="001870F9" w:rsidP="001870F9">
            <w:pPr>
              <w:rPr>
                <w:b/>
                <w:bCs/>
              </w:rPr>
            </w:pPr>
          </w:p>
        </w:tc>
      </w:tr>
      <w:tr w:rsidR="001870F9" w14:paraId="7ACD124B" w14:textId="77777777" w:rsidTr="001870F9">
        <w:tc>
          <w:tcPr>
            <w:tcW w:w="2912" w:type="dxa"/>
          </w:tcPr>
          <w:p w14:paraId="2C782A32" w14:textId="77777777" w:rsidR="001870F9" w:rsidRPr="001870F9" w:rsidRDefault="001870F9" w:rsidP="001870F9">
            <w:pPr>
              <w:rPr>
                <w:b/>
                <w:bCs/>
              </w:rPr>
            </w:pPr>
          </w:p>
        </w:tc>
        <w:tc>
          <w:tcPr>
            <w:tcW w:w="2912" w:type="dxa"/>
          </w:tcPr>
          <w:p w14:paraId="18F78B8B" w14:textId="77777777" w:rsidR="001870F9" w:rsidRPr="001870F9" w:rsidRDefault="001870F9" w:rsidP="001870F9">
            <w:pPr>
              <w:rPr>
                <w:b/>
                <w:bCs/>
              </w:rPr>
            </w:pPr>
          </w:p>
        </w:tc>
        <w:tc>
          <w:tcPr>
            <w:tcW w:w="2912" w:type="dxa"/>
          </w:tcPr>
          <w:p w14:paraId="6BB122FE" w14:textId="77777777" w:rsidR="001870F9" w:rsidRPr="001870F9" w:rsidRDefault="001870F9" w:rsidP="001870F9">
            <w:pPr>
              <w:rPr>
                <w:b/>
                <w:bCs/>
              </w:rPr>
            </w:pPr>
          </w:p>
        </w:tc>
        <w:tc>
          <w:tcPr>
            <w:tcW w:w="2912" w:type="dxa"/>
          </w:tcPr>
          <w:p w14:paraId="05985FC4" w14:textId="77777777" w:rsidR="001870F9" w:rsidRPr="001870F9" w:rsidRDefault="001870F9" w:rsidP="001870F9">
            <w:pPr>
              <w:rPr>
                <w:b/>
                <w:bCs/>
              </w:rPr>
            </w:pPr>
          </w:p>
        </w:tc>
        <w:tc>
          <w:tcPr>
            <w:tcW w:w="2912" w:type="dxa"/>
          </w:tcPr>
          <w:p w14:paraId="419E8E7C" w14:textId="77777777" w:rsidR="001870F9" w:rsidRPr="001870F9" w:rsidRDefault="001870F9" w:rsidP="001870F9">
            <w:pPr>
              <w:rPr>
                <w:b/>
                <w:bCs/>
              </w:rPr>
            </w:pPr>
          </w:p>
        </w:tc>
      </w:tr>
      <w:tr w:rsidR="001870F9" w14:paraId="41E3256E" w14:textId="77777777" w:rsidTr="001870F9">
        <w:tc>
          <w:tcPr>
            <w:tcW w:w="2912" w:type="dxa"/>
          </w:tcPr>
          <w:p w14:paraId="2843D2FD" w14:textId="77777777" w:rsidR="001870F9" w:rsidRPr="001870F9" w:rsidRDefault="001870F9" w:rsidP="001870F9">
            <w:pPr>
              <w:rPr>
                <w:b/>
                <w:bCs/>
              </w:rPr>
            </w:pPr>
          </w:p>
        </w:tc>
        <w:tc>
          <w:tcPr>
            <w:tcW w:w="2912" w:type="dxa"/>
          </w:tcPr>
          <w:p w14:paraId="4D02049C" w14:textId="77777777" w:rsidR="001870F9" w:rsidRPr="001870F9" w:rsidRDefault="001870F9" w:rsidP="001870F9">
            <w:pPr>
              <w:rPr>
                <w:b/>
                <w:bCs/>
              </w:rPr>
            </w:pPr>
          </w:p>
        </w:tc>
        <w:tc>
          <w:tcPr>
            <w:tcW w:w="2912" w:type="dxa"/>
          </w:tcPr>
          <w:p w14:paraId="6177A033" w14:textId="77777777" w:rsidR="001870F9" w:rsidRPr="001870F9" w:rsidRDefault="001870F9" w:rsidP="001870F9">
            <w:pPr>
              <w:rPr>
                <w:b/>
                <w:bCs/>
              </w:rPr>
            </w:pPr>
          </w:p>
        </w:tc>
        <w:tc>
          <w:tcPr>
            <w:tcW w:w="2912" w:type="dxa"/>
          </w:tcPr>
          <w:p w14:paraId="4549A1F7" w14:textId="77777777" w:rsidR="001870F9" w:rsidRPr="001870F9" w:rsidRDefault="001870F9" w:rsidP="001870F9">
            <w:pPr>
              <w:rPr>
                <w:b/>
                <w:bCs/>
              </w:rPr>
            </w:pPr>
          </w:p>
        </w:tc>
        <w:tc>
          <w:tcPr>
            <w:tcW w:w="2912" w:type="dxa"/>
          </w:tcPr>
          <w:p w14:paraId="34D7479D" w14:textId="77777777" w:rsidR="001870F9" w:rsidRPr="001870F9" w:rsidRDefault="001870F9" w:rsidP="001870F9">
            <w:pPr>
              <w:rPr>
                <w:b/>
                <w:bCs/>
              </w:rPr>
            </w:pPr>
          </w:p>
        </w:tc>
      </w:tr>
    </w:tbl>
    <w:p w14:paraId="421FCD2B" w14:textId="77777777" w:rsidR="00D348DD" w:rsidRPr="001870F9" w:rsidRDefault="001870F9" w:rsidP="001870F9">
      <w:pPr>
        <w:spacing w:before="120"/>
        <w:rPr>
          <w:color w:val="FF0000"/>
        </w:rPr>
      </w:pPr>
      <w:r w:rsidRPr="001870F9">
        <w:rPr>
          <w:color w:val="FF0000"/>
        </w:rPr>
        <w:t>[Add additional rows as needed then delete this instruction</w:t>
      </w:r>
      <w:r>
        <w:rPr>
          <w:color w:val="FF0000"/>
        </w:rPr>
        <w:t>]</w:t>
      </w:r>
      <w:r w:rsidR="002643F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0ECD27" wp14:editId="27E1258A">
                <wp:simplePos x="0" y="0"/>
                <wp:positionH relativeFrom="margin">
                  <wp:posOffset>2469852</wp:posOffset>
                </wp:positionH>
                <wp:positionV relativeFrom="page">
                  <wp:posOffset>7023887</wp:posOffset>
                </wp:positionV>
                <wp:extent cx="7128746" cy="318022"/>
                <wp:effectExtent l="0" t="0" r="15240" b="63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8746" cy="31802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8421E6" w14:textId="77777777" w:rsidR="00783C22" w:rsidRPr="00734660" w:rsidRDefault="00783C22" w:rsidP="00783C22">
                            <w:pPr>
                              <w:shd w:val="clear" w:color="auto" w:fill="FFFFFF" w:themeFill="background1"/>
                              <w:adjustRightInd w:val="0"/>
                              <w:snapToGrid w:val="0"/>
                              <w:spacing w:after="0"/>
                              <w:ind w:right="20"/>
                              <w:textAlignment w:val="baseline"/>
                              <w:rPr>
                                <w:rFonts w:eastAsia="Times New Roman" w:cs="Arial"/>
                                <w:color w:val="000000" w:themeColor="text1"/>
                                <w:sz w:val="12"/>
                                <w:szCs w:val="12"/>
                                <w:lang w:eastAsia="en-GB"/>
                              </w:rPr>
                            </w:pPr>
                            <w:r w:rsidRPr="00734660">
                              <w:rPr>
                                <w:rFonts w:eastAsia="Times New Roman" w:cs="Arial"/>
                                <w:color w:val="000000" w:themeColor="text1"/>
                                <w:sz w:val="12"/>
                                <w:szCs w:val="12"/>
                                <w:lang w:eastAsia="en-GB"/>
                              </w:rPr>
                              <w:t>Copyright in this document belongs to, and is used under licence from the Department for Education, © 2025.</w:t>
                            </w:r>
                          </w:p>
                          <w:p w14:paraId="191560E7" w14:textId="77777777" w:rsidR="00783C22" w:rsidRPr="00734660" w:rsidRDefault="00783C22" w:rsidP="00783C22">
                            <w:pPr>
                              <w:shd w:val="clear" w:color="auto" w:fill="FFFFFF" w:themeFill="background1"/>
                              <w:adjustRightInd w:val="0"/>
                              <w:snapToGrid w:val="0"/>
                              <w:spacing w:after="0"/>
                              <w:ind w:right="20"/>
                              <w:textAlignment w:val="baseline"/>
                              <w:rPr>
                                <w:rFonts w:eastAsia="Times New Roman" w:cs="Arial"/>
                                <w:color w:val="000000" w:themeColor="text1"/>
                                <w:sz w:val="12"/>
                                <w:szCs w:val="12"/>
                                <w:lang w:eastAsia="en-GB"/>
                              </w:rPr>
                            </w:pPr>
                            <w:r w:rsidRPr="00734660">
                              <w:rPr>
                                <w:rFonts w:eastAsia="Times New Roman" w:cs="Arial"/>
                                <w:color w:val="000000" w:themeColor="text1"/>
                                <w:sz w:val="12"/>
                                <w:szCs w:val="12"/>
                                <w:lang w:eastAsia="en-GB"/>
                              </w:rPr>
                              <w:t>‘T-LEVELS’ and ‘T Level’ are registered trademarks of the Department for Education. Pearson is authorised by the Department for Education to develop and deliver this T Level Technical Qualification.</w:t>
                            </w:r>
                          </w:p>
                          <w:p w14:paraId="64334A6B" w14:textId="77777777" w:rsidR="00783C22" w:rsidRPr="00734660" w:rsidRDefault="00783C22" w:rsidP="00783C22">
                            <w:pPr>
                              <w:shd w:val="clear" w:color="auto" w:fill="FFFFFF" w:themeFill="background1"/>
                              <w:adjustRightInd w:val="0"/>
                              <w:snapToGrid w:val="0"/>
                              <w:spacing w:after="0"/>
                              <w:ind w:right="20"/>
                              <w:textAlignment w:val="baseline"/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734660">
                              <w:rPr>
                                <w:rFonts w:eastAsia="Times New Roman" w:cs="Arial"/>
                                <w:color w:val="000000" w:themeColor="text1"/>
                                <w:sz w:val="12"/>
                                <w:szCs w:val="12"/>
                                <w:lang w:eastAsia="en-GB"/>
                              </w:rPr>
                              <w:t xml:space="preserve">Pearson </w:t>
                            </w:r>
                            <w:r>
                              <w:rPr>
                                <w:rFonts w:eastAsia="Times New Roman" w:cs="Arial"/>
                                <w:color w:val="000000" w:themeColor="text1"/>
                                <w:sz w:val="12"/>
                                <w:szCs w:val="12"/>
                                <w:lang w:eastAsia="en-GB"/>
                              </w:rPr>
                              <w:t xml:space="preserve">and </w:t>
                            </w:r>
                            <w:r w:rsidRPr="00734660">
                              <w:rPr>
                                <w:rFonts w:eastAsia="Times New Roman" w:cs="Arial"/>
                                <w:color w:val="000000" w:themeColor="text1"/>
                                <w:sz w:val="12"/>
                                <w:szCs w:val="12"/>
                                <w:lang w:eastAsia="en-GB"/>
                              </w:rPr>
                              <w:t xml:space="preserve">logo </w:t>
                            </w:r>
                            <w:r>
                              <w:rPr>
                                <w:rFonts w:eastAsia="Times New Roman" w:cs="Arial"/>
                                <w:color w:val="000000" w:themeColor="text1"/>
                                <w:sz w:val="12"/>
                                <w:szCs w:val="12"/>
                                <w:lang w:eastAsia="en-GB"/>
                              </w:rPr>
                              <w:t>are</w:t>
                            </w:r>
                            <w:r w:rsidRPr="00734660">
                              <w:rPr>
                                <w:rFonts w:eastAsia="Times New Roman" w:cs="Arial"/>
                                <w:color w:val="000000" w:themeColor="text1"/>
                                <w:sz w:val="12"/>
                                <w:szCs w:val="12"/>
                                <w:lang w:eastAsia="en-GB"/>
                              </w:rPr>
                              <w:t xml:space="preserve"> registered trademark</w:t>
                            </w:r>
                            <w:r>
                              <w:rPr>
                                <w:rFonts w:eastAsia="Times New Roman" w:cs="Arial"/>
                                <w:color w:val="000000" w:themeColor="text1"/>
                                <w:sz w:val="12"/>
                                <w:szCs w:val="12"/>
                                <w:lang w:eastAsia="en-GB"/>
                              </w:rPr>
                              <w:t>s</w:t>
                            </w:r>
                            <w:r w:rsidRPr="00734660">
                              <w:rPr>
                                <w:rFonts w:eastAsia="Times New Roman" w:cs="Arial"/>
                                <w:color w:val="000000" w:themeColor="text1"/>
                                <w:sz w:val="12"/>
                                <w:szCs w:val="12"/>
                                <w:lang w:eastAsia="en-GB"/>
                              </w:rPr>
                              <w:t xml:space="preserve"> of Pearson.</w:t>
                            </w:r>
                          </w:p>
                          <w:p w14:paraId="1EBAD62C" w14:textId="77777777" w:rsidR="002643F9" w:rsidRPr="00734660" w:rsidRDefault="002643F9" w:rsidP="00734660">
                            <w:pPr>
                              <w:shd w:val="clear" w:color="auto" w:fill="FFFFFF" w:themeFill="background1"/>
                              <w:adjustRightInd w:val="0"/>
                              <w:snapToGrid w:val="0"/>
                              <w:spacing w:after="0"/>
                              <w:ind w:right="20"/>
                              <w:textAlignment w:val="baseline"/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0ECD27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94.5pt;margin-top:553.05pt;width:561.3pt;height:25.0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" filled="f" stroked="f" strokeweight=".5pt">
                <v:textbox inset="0,0,0,0">
                  <w:txbxContent>
                    <w:p w14:paraId="658421E6" w14:textId="77777777" w:rsidR="00783C22" w:rsidRPr="00734660" w:rsidRDefault="00783C22" w:rsidP="00783C22">
                      <w:pPr>
                        <w:shd w:val="clear" w:color="auto" w:fill="FFFFFF" w:themeFill="background1"/>
                        <w:adjustRightInd w:val="0"/>
                        <w:snapToGrid w:val="0"/>
                        <w:spacing w:after="0"/>
                        <w:ind w:right="20"/>
                        <w:textAlignment w:val="baseline"/>
                        <w:rPr>
                          <w:rFonts w:eastAsia="Times New Roman" w:cs="Arial"/>
                          <w:color w:val="000000" w:themeColor="text1"/>
                          <w:sz w:val="12"/>
                          <w:szCs w:val="12"/>
                          <w:lang w:eastAsia="en-GB"/>
                        </w:rPr>
                      </w:pPr>
                      <w:r w:rsidRPr="00734660">
                        <w:rPr>
                          <w:rFonts w:eastAsia="Times New Roman" w:cs="Arial"/>
                          <w:color w:val="000000" w:themeColor="text1"/>
                          <w:sz w:val="12"/>
                          <w:szCs w:val="12"/>
                          <w:lang w:eastAsia="en-GB"/>
                        </w:rPr>
                        <w:t>Copyright in this document belongs to, and is used under licence from the Department for Education, © 2025.</w:t>
                      </w:r>
                    </w:p>
                    <w:p w14:paraId="191560E7" w14:textId="77777777" w:rsidR="00783C22" w:rsidRPr="00734660" w:rsidRDefault="00783C22" w:rsidP="00783C22">
                      <w:pPr>
                        <w:shd w:val="clear" w:color="auto" w:fill="FFFFFF" w:themeFill="background1"/>
                        <w:adjustRightInd w:val="0"/>
                        <w:snapToGrid w:val="0"/>
                        <w:spacing w:after="0"/>
                        <w:ind w:right="20"/>
                        <w:textAlignment w:val="baseline"/>
                        <w:rPr>
                          <w:rFonts w:eastAsia="Times New Roman" w:cs="Arial"/>
                          <w:color w:val="000000" w:themeColor="text1"/>
                          <w:sz w:val="12"/>
                          <w:szCs w:val="12"/>
                          <w:lang w:eastAsia="en-GB"/>
                        </w:rPr>
                      </w:pPr>
                      <w:r w:rsidRPr="00734660">
                        <w:rPr>
                          <w:rFonts w:eastAsia="Times New Roman" w:cs="Arial"/>
                          <w:color w:val="000000" w:themeColor="text1"/>
                          <w:sz w:val="12"/>
                          <w:szCs w:val="12"/>
                          <w:lang w:eastAsia="en-GB"/>
                        </w:rPr>
                        <w:t>‘T-LEVELS’ and ‘T Level’ are registered trademarks of the Department for Education. Pearson is authorised by the Department for Education to develop and deliver this T Level Technical Qualification.</w:t>
                      </w:r>
                    </w:p>
                    <w:p w14:paraId="64334A6B" w14:textId="77777777" w:rsidR="00783C22" w:rsidRPr="00734660" w:rsidRDefault="00783C22" w:rsidP="00783C22">
                      <w:pPr>
                        <w:shd w:val="clear" w:color="auto" w:fill="FFFFFF" w:themeFill="background1"/>
                        <w:adjustRightInd w:val="0"/>
                        <w:snapToGrid w:val="0"/>
                        <w:spacing w:after="0"/>
                        <w:ind w:right="20"/>
                        <w:textAlignment w:val="baseline"/>
                        <w:rPr>
                          <w:color w:val="000000" w:themeColor="text1"/>
                          <w:sz w:val="12"/>
                          <w:szCs w:val="12"/>
                        </w:rPr>
                      </w:pPr>
                      <w:r w:rsidRPr="00734660">
                        <w:rPr>
                          <w:rFonts w:eastAsia="Times New Roman" w:cs="Arial"/>
                          <w:color w:val="000000" w:themeColor="text1"/>
                          <w:sz w:val="12"/>
                          <w:szCs w:val="12"/>
                          <w:lang w:eastAsia="en-GB"/>
                        </w:rPr>
                        <w:t xml:space="preserve">Pearson </w:t>
                      </w:r>
                      <w:r>
                        <w:rPr>
                          <w:rFonts w:eastAsia="Times New Roman" w:cs="Arial"/>
                          <w:color w:val="000000" w:themeColor="text1"/>
                          <w:sz w:val="12"/>
                          <w:szCs w:val="12"/>
                          <w:lang w:eastAsia="en-GB"/>
                        </w:rPr>
                        <w:t xml:space="preserve">and </w:t>
                      </w:r>
                      <w:r w:rsidRPr="00734660">
                        <w:rPr>
                          <w:rFonts w:eastAsia="Times New Roman" w:cs="Arial"/>
                          <w:color w:val="000000" w:themeColor="text1"/>
                          <w:sz w:val="12"/>
                          <w:szCs w:val="12"/>
                          <w:lang w:eastAsia="en-GB"/>
                        </w:rPr>
                        <w:t xml:space="preserve">logo </w:t>
                      </w:r>
                      <w:r>
                        <w:rPr>
                          <w:rFonts w:eastAsia="Times New Roman" w:cs="Arial"/>
                          <w:color w:val="000000" w:themeColor="text1"/>
                          <w:sz w:val="12"/>
                          <w:szCs w:val="12"/>
                          <w:lang w:eastAsia="en-GB"/>
                        </w:rPr>
                        <w:t>are</w:t>
                      </w:r>
                      <w:r w:rsidRPr="00734660">
                        <w:rPr>
                          <w:rFonts w:eastAsia="Times New Roman" w:cs="Arial"/>
                          <w:color w:val="000000" w:themeColor="text1"/>
                          <w:sz w:val="12"/>
                          <w:szCs w:val="12"/>
                          <w:lang w:eastAsia="en-GB"/>
                        </w:rPr>
                        <w:t xml:space="preserve"> registered trademark</w:t>
                      </w:r>
                      <w:r>
                        <w:rPr>
                          <w:rFonts w:eastAsia="Times New Roman" w:cs="Arial"/>
                          <w:color w:val="000000" w:themeColor="text1"/>
                          <w:sz w:val="12"/>
                          <w:szCs w:val="12"/>
                          <w:lang w:eastAsia="en-GB"/>
                        </w:rPr>
                        <w:t>s</w:t>
                      </w:r>
                      <w:r w:rsidRPr="00734660">
                        <w:rPr>
                          <w:rFonts w:eastAsia="Times New Roman" w:cs="Arial"/>
                          <w:color w:val="000000" w:themeColor="text1"/>
                          <w:sz w:val="12"/>
                          <w:szCs w:val="12"/>
                          <w:lang w:eastAsia="en-GB"/>
                        </w:rPr>
                        <w:t xml:space="preserve"> of Pearson.</w:t>
                      </w:r>
                    </w:p>
                    <w:p w14:paraId="1EBAD62C" w14:textId="77777777" w:rsidR="002643F9" w:rsidRPr="00734660" w:rsidRDefault="002643F9" w:rsidP="00734660">
                      <w:pPr>
                        <w:shd w:val="clear" w:color="auto" w:fill="FFFFFF" w:themeFill="background1"/>
                        <w:adjustRightInd w:val="0"/>
                        <w:snapToGrid w:val="0"/>
                        <w:spacing w:after="0"/>
                        <w:ind w:right="20"/>
                        <w:textAlignment w:val="baseline"/>
                        <w:rPr>
                          <w:color w:val="000000" w:themeColor="text1"/>
                          <w:sz w:val="12"/>
                          <w:szCs w:val="12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B41E0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69E6D8" wp14:editId="10C9996E">
                <wp:simplePos x="0" y="0"/>
                <wp:positionH relativeFrom="column">
                  <wp:posOffset>-83986</wp:posOffset>
                </wp:positionH>
                <wp:positionV relativeFrom="page">
                  <wp:posOffset>9633585</wp:posOffset>
                </wp:positionV>
                <wp:extent cx="6677025" cy="569595"/>
                <wp:effectExtent l="0" t="0" r="3175" b="190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7025" cy="569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93BE4D" w14:textId="77777777" w:rsidR="00B41E0A" w:rsidRPr="007D7FB6" w:rsidRDefault="00B41E0A" w:rsidP="00B41E0A">
                            <w:pPr>
                              <w:adjustRightInd w:val="0"/>
                              <w:snapToGrid w:val="0"/>
                              <w:spacing w:after="0"/>
                              <w:ind w:right="1474"/>
                              <w:rPr>
                                <w:rFonts w:eastAsia="Times New Roman" w:cs="Arial"/>
                                <w:sz w:val="12"/>
                                <w:szCs w:val="12"/>
                                <w:lang w:eastAsia="en-GB"/>
                              </w:rPr>
                            </w:pPr>
                            <w:r w:rsidRPr="007D7FB6">
                              <w:rPr>
                                <w:rFonts w:eastAsia="Times New Roman" w:cs="Arial"/>
                                <w:color w:val="000000"/>
                                <w:sz w:val="12"/>
                                <w:szCs w:val="12"/>
                                <w:lang w:eastAsia="en-GB"/>
                              </w:rPr>
                              <w:t>‘</w:t>
                            </w:r>
                            <w:r w:rsidRPr="007D7FB6">
                              <w:rPr>
                                <w:rFonts w:eastAsia="Times New Roman" w:cs="Arial"/>
                                <w:color w:val="000000"/>
                                <w:sz w:val="12"/>
                                <w:szCs w:val="12"/>
                                <w:bdr w:val="none" w:sz="0" w:space="0" w:color="auto" w:frame="1"/>
                                <w:shd w:val="clear" w:color="auto" w:fill="FFFFFF"/>
                                <w:lang w:eastAsia="en-GB"/>
                              </w:rPr>
                              <w:t>T-LEVELS’ is a registered trade mark of the Department for Education.</w:t>
                            </w:r>
                          </w:p>
                          <w:p w14:paraId="03F84268" w14:textId="77777777" w:rsidR="00B41E0A" w:rsidRDefault="00B41E0A" w:rsidP="00B41E0A">
                            <w:pPr>
                              <w:shd w:val="clear" w:color="auto" w:fill="FFFFFF"/>
                              <w:adjustRightInd w:val="0"/>
                              <w:snapToGrid w:val="0"/>
                              <w:spacing w:after="0"/>
                              <w:ind w:right="1474"/>
                              <w:textAlignment w:val="baseline"/>
                              <w:rPr>
                                <w:rFonts w:eastAsia="Times New Roman" w:cs="Arial"/>
                                <w:color w:val="000000"/>
                                <w:sz w:val="12"/>
                                <w:szCs w:val="12"/>
                                <w:lang w:eastAsia="en-GB"/>
                              </w:rPr>
                            </w:pPr>
                            <w:r w:rsidRPr="007D7FB6">
                              <w:rPr>
                                <w:rFonts w:eastAsia="Times New Roman" w:cs="Arial"/>
                                <w:color w:val="000000"/>
                                <w:sz w:val="12"/>
                                <w:szCs w:val="12"/>
                                <w:lang w:eastAsia="en-GB"/>
                              </w:rPr>
                              <w:t>‘T Level’ is a registered trade mark of the Institute for Apprenticeships and Technical Education.</w:t>
                            </w:r>
                            <w:r>
                              <w:rPr>
                                <w:rFonts w:eastAsia="Times New Roman" w:cs="Arial"/>
                                <w:color w:val="000000"/>
                                <w:sz w:val="12"/>
                                <w:szCs w:val="12"/>
                                <w:lang w:eastAsia="en-GB"/>
                              </w:rPr>
                              <w:t xml:space="preserve"> </w:t>
                            </w:r>
                          </w:p>
                          <w:p w14:paraId="661831C2" w14:textId="77777777" w:rsidR="00B41E0A" w:rsidRPr="007D7FB6" w:rsidRDefault="00B41E0A" w:rsidP="00B41E0A">
                            <w:pPr>
                              <w:shd w:val="clear" w:color="auto" w:fill="FFFFFF"/>
                              <w:adjustRightInd w:val="0"/>
                              <w:snapToGrid w:val="0"/>
                              <w:spacing w:after="0"/>
                              <w:ind w:right="1474"/>
                              <w:textAlignment w:val="baseline"/>
                              <w:rPr>
                                <w:rFonts w:eastAsia="Times New Roman" w:cs="Arial"/>
                                <w:color w:val="000000"/>
                                <w:sz w:val="12"/>
                                <w:szCs w:val="12"/>
                                <w:lang w:eastAsia="en-GB"/>
                              </w:rPr>
                            </w:pPr>
                            <w:r w:rsidRPr="00433B29">
                              <w:rPr>
                                <w:rFonts w:eastAsia="Times New Roman" w:cs="Arial"/>
                                <w:color w:val="000000"/>
                                <w:sz w:val="12"/>
                                <w:szCs w:val="12"/>
                                <w:lang w:eastAsia="en-GB"/>
                              </w:rPr>
                              <w:t>The T Level Technical Qualification is a qualification approved and managed by the Institute for Apprenticeships and Technical</w:t>
                            </w:r>
                            <w:r>
                              <w:rPr>
                                <w:rFonts w:eastAsia="Times New Roman" w:cs="Arial"/>
                                <w:color w:val="000000"/>
                                <w:sz w:val="12"/>
                                <w:szCs w:val="12"/>
                                <w:lang w:eastAsia="en-GB"/>
                              </w:rPr>
                              <w:t xml:space="preserve"> </w:t>
                            </w:r>
                            <w:r w:rsidRPr="00433B29">
                              <w:rPr>
                                <w:rFonts w:eastAsia="Times New Roman" w:cs="Arial"/>
                                <w:color w:val="000000"/>
                                <w:sz w:val="12"/>
                                <w:szCs w:val="12"/>
                                <w:lang w:eastAsia="en-GB"/>
                              </w:rPr>
                              <w:t>Education</w:t>
                            </w:r>
                            <w:r>
                              <w:rPr>
                                <w:rFonts w:eastAsia="Times New Roman" w:cs="Arial"/>
                                <w:color w:val="000000"/>
                                <w:sz w:val="12"/>
                                <w:szCs w:val="12"/>
                                <w:lang w:eastAsia="en-GB"/>
                              </w:rPr>
                              <w:t>.</w:t>
                            </w:r>
                          </w:p>
                          <w:p w14:paraId="4939DAD9" w14:textId="77777777" w:rsidR="00B41E0A" w:rsidRPr="007D7FB6" w:rsidRDefault="00B41E0A" w:rsidP="00B41E0A">
                            <w:pPr>
                              <w:shd w:val="clear" w:color="auto" w:fill="FFFFFF"/>
                              <w:adjustRightInd w:val="0"/>
                              <w:snapToGrid w:val="0"/>
                              <w:spacing w:after="0"/>
                              <w:ind w:right="1474"/>
                              <w:textAlignment w:val="baseline"/>
                              <w:rPr>
                                <w:rFonts w:eastAsia="Times New Roman" w:cs="Arial"/>
                                <w:color w:val="000000"/>
                                <w:sz w:val="12"/>
                                <w:szCs w:val="12"/>
                                <w:lang w:eastAsia="en-GB"/>
                              </w:rPr>
                            </w:pPr>
                            <w:r w:rsidRPr="007D7FB6">
                              <w:rPr>
                                <w:rFonts w:eastAsia="Times New Roman" w:cs="Arial"/>
                                <w:color w:val="000000"/>
                                <w:sz w:val="12"/>
                                <w:szCs w:val="12"/>
                                <w:lang w:eastAsia="en-GB"/>
                              </w:rPr>
                              <w:t>‘Institute for Apprenticeships &amp; Technical Education’ and logo are registered trade marks of the Institute for Apprenticeships and Technical Education.</w:t>
                            </w:r>
                          </w:p>
                          <w:p w14:paraId="4B8D8043" w14:textId="77777777" w:rsidR="00B41E0A" w:rsidRPr="007D7FB6" w:rsidRDefault="00B41E0A" w:rsidP="00B41E0A">
                            <w:pPr>
                              <w:shd w:val="clear" w:color="auto" w:fill="FFFFFF"/>
                              <w:adjustRightInd w:val="0"/>
                              <w:snapToGrid w:val="0"/>
                              <w:spacing w:after="0"/>
                              <w:ind w:right="1474"/>
                              <w:textAlignment w:val="baseline"/>
                              <w:rPr>
                                <w:rFonts w:eastAsia="Times New Roman" w:cs="Arial"/>
                                <w:color w:val="000000"/>
                                <w:sz w:val="12"/>
                                <w:szCs w:val="12"/>
                                <w:lang w:eastAsia="en-GB"/>
                              </w:rPr>
                            </w:pPr>
                            <w:r w:rsidRPr="007D7FB6">
                              <w:rPr>
                                <w:rFonts w:eastAsia="Times New Roman" w:cs="Arial"/>
                                <w:color w:val="000000"/>
                                <w:sz w:val="12"/>
                                <w:szCs w:val="12"/>
                                <w:lang w:eastAsia="en-GB"/>
                              </w:rPr>
                              <w:t>Pearson Education Limited is authorised by the Institute for Apprenticeships and Technical Education to develop and deliver this Technical Qualification.</w:t>
                            </w:r>
                          </w:p>
                          <w:p w14:paraId="0E7E647B" w14:textId="77777777" w:rsidR="00B41E0A" w:rsidRDefault="00B41E0A" w:rsidP="00B41E0A">
                            <w:pPr>
                              <w:adjustRightInd w:val="0"/>
                              <w:snapToGrid w:val="0"/>
                            </w:pPr>
                            <w:r w:rsidRPr="007D7FB6">
                              <w:rPr>
                                <w:rFonts w:eastAsia="Times New Roman" w:cs="Arial"/>
                                <w:color w:val="000000"/>
                                <w:sz w:val="12"/>
                                <w:szCs w:val="12"/>
                                <w:bdr w:val="none" w:sz="0" w:space="0" w:color="auto" w:frame="1"/>
                                <w:shd w:val="clear" w:color="auto" w:fill="FFFFFF"/>
                                <w:lang w:eastAsia="en-GB"/>
                              </w:rPr>
                              <w:t>All the material in this publication is copyright © Pearson Education Limited 202</w:t>
                            </w:r>
                            <w:r>
                              <w:rPr>
                                <w:rFonts w:eastAsia="Times New Roman" w:cs="Arial"/>
                                <w:color w:val="000000"/>
                                <w:sz w:val="12"/>
                                <w:szCs w:val="12"/>
                                <w:bdr w:val="none" w:sz="0" w:space="0" w:color="auto" w:frame="1"/>
                                <w:shd w:val="clear" w:color="auto" w:fill="FFFFFF"/>
                                <w:lang w:eastAsia="en-GB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9E6D8" id="Text Box 4" o:spid="_x0000_s1027" type="#_x0000_t202" style="position:absolute;margin-left:-6.6pt;margin-top:758.55pt;width:525.75pt;height:44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" filled="f" stroked="f" strokeweight=".5pt">
                <v:textbox inset="0,0,0,0">
                  <w:txbxContent>
                    <w:p w14:paraId="0993BE4D" w14:textId="77777777" w:rsidR="00B41E0A" w:rsidRPr="007D7FB6" w:rsidRDefault="00B41E0A" w:rsidP="00B41E0A">
                      <w:pPr>
                        <w:adjustRightInd w:val="0"/>
                        <w:snapToGrid w:val="0"/>
                        <w:spacing w:after="0"/>
                        <w:ind w:right="1474"/>
                        <w:rPr>
                          <w:rFonts w:eastAsia="Times New Roman" w:cs="Arial"/>
                          <w:sz w:val="12"/>
                          <w:szCs w:val="12"/>
                          <w:lang w:eastAsia="en-GB"/>
                        </w:rPr>
                      </w:pPr>
                      <w:r w:rsidRPr="007D7FB6">
                        <w:rPr>
                          <w:rFonts w:eastAsia="Times New Roman" w:cs="Arial"/>
                          <w:color w:val="000000"/>
                          <w:sz w:val="12"/>
                          <w:szCs w:val="12"/>
                          <w:lang w:eastAsia="en-GB"/>
                        </w:rPr>
                        <w:t>‘</w:t>
                      </w:r>
                      <w:r w:rsidRPr="007D7FB6">
                        <w:rPr>
                          <w:rFonts w:eastAsia="Times New Roman" w:cs="Arial"/>
                          <w:color w:val="000000"/>
                          <w:sz w:val="12"/>
                          <w:szCs w:val="12"/>
                          <w:bdr w:val="none" w:sz="0" w:space="0" w:color="auto" w:frame="1"/>
                          <w:shd w:val="clear" w:color="auto" w:fill="FFFFFF"/>
                          <w:lang w:eastAsia="en-GB"/>
                        </w:rPr>
                        <w:t>T-LEVELS’ is a registered trade mark of the Department for Education.</w:t>
                      </w:r>
                    </w:p>
                    <w:p w14:paraId="03F84268" w14:textId="77777777" w:rsidR="00B41E0A" w:rsidRDefault="00B41E0A" w:rsidP="00B41E0A">
                      <w:pPr>
                        <w:shd w:val="clear" w:color="auto" w:fill="FFFFFF"/>
                        <w:adjustRightInd w:val="0"/>
                        <w:snapToGrid w:val="0"/>
                        <w:spacing w:after="0"/>
                        <w:ind w:right="1474"/>
                        <w:textAlignment w:val="baseline"/>
                        <w:rPr>
                          <w:rFonts w:eastAsia="Times New Roman" w:cs="Arial"/>
                          <w:color w:val="000000"/>
                          <w:sz w:val="12"/>
                          <w:szCs w:val="12"/>
                          <w:lang w:eastAsia="en-GB"/>
                        </w:rPr>
                      </w:pPr>
                      <w:r w:rsidRPr="007D7FB6">
                        <w:rPr>
                          <w:rFonts w:eastAsia="Times New Roman" w:cs="Arial"/>
                          <w:color w:val="000000"/>
                          <w:sz w:val="12"/>
                          <w:szCs w:val="12"/>
                          <w:lang w:eastAsia="en-GB"/>
                        </w:rPr>
                        <w:t>‘T Level’ is a registered trade mark of the Institute for Apprenticeships and Technical Education.</w:t>
                      </w:r>
                      <w:r>
                        <w:rPr>
                          <w:rFonts w:eastAsia="Times New Roman" w:cs="Arial"/>
                          <w:color w:val="000000"/>
                          <w:sz w:val="12"/>
                          <w:szCs w:val="12"/>
                          <w:lang w:eastAsia="en-GB"/>
                        </w:rPr>
                        <w:t xml:space="preserve"> </w:t>
                      </w:r>
                    </w:p>
                    <w:p w14:paraId="661831C2" w14:textId="77777777" w:rsidR="00B41E0A" w:rsidRPr="007D7FB6" w:rsidRDefault="00B41E0A" w:rsidP="00B41E0A">
                      <w:pPr>
                        <w:shd w:val="clear" w:color="auto" w:fill="FFFFFF"/>
                        <w:adjustRightInd w:val="0"/>
                        <w:snapToGrid w:val="0"/>
                        <w:spacing w:after="0"/>
                        <w:ind w:right="1474"/>
                        <w:textAlignment w:val="baseline"/>
                        <w:rPr>
                          <w:rFonts w:eastAsia="Times New Roman" w:cs="Arial"/>
                          <w:color w:val="000000"/>
                          <w:sz w:val="12"/>
                          <w:szCs w:val="12"/>
                          <w:lang w:eastAsia="en-GB"/>
                        </w:rPr>
                      </w:pPr>
                      <w:r w:rsidRPr="00433B29">
                        <w:rPr>
                          <w:rFonts w:eastAsia="Times New Roman" w:cs="Arial"/>
                          <w:color w:val="000000"/>
                          <w:sz w:val="12"/>
                          <w:szCs w:val="12"/>
                          <w:lang w:eastAsia="en-GB"/>
                        </w:rPr>
                        <w:t>The T Level Technical Qualification is a qualification approved and managed by the Institute for Apprenticeships and Technical</w:t>
                      </w:r>
                      <w:r>
                        <w:rPr>
                          <w:rFonts w:eastAsia="Times New Roman" w:cs="Arial"/>
                          <w:color w:val="000000"/>
                          <w:sz w:val="12"/>
                          <w:szCs w:val="12"/>
                          <w:lang w:eastAsia="en-GB"/>
                        </w:rPr>
                        <w:t xml:space="preserve"> </w:t>
                      </w:r>
                      <w:r w:rsidRPr="00433B29">
                        <w:rPr>
                          <w:rFonts w:eastAsia="Times New Roman" w:cs="Arial"/>
                          <w:color w:val="000000"/>
                          <w:sz w:val="12"/>
                          <w:szCs w:val="12"/>
                          <w:lang w:eastAsia="en-GB"/>
                        </w:rPr>
                        <w:t>Education</w:t>
                      </w:r>
                      <w:r>
                        <w:rPr>
                          <w:rFonts w:eastAsia="Times New Roman" w:cs="Arial"/>
                          <w:color w:val="000000"/>
                          <w:sz w:val="12"/>
                          <w:szCs w:val="12"/>
                          <w:lang w:eastAsia="en-GB"/>
                        </w:rPr>
                        <w:t>.</w:t>
                      </w:r>
                    </w:p>
                    <w:p w14:paraId="4939DAD9" w14:textId="77777777" w:rsidR="00B41E0A" w:rsidRPr="007D7FB6" w:rsidRDefault="00B41E0A" w:rsidP="00B41E0A">
                      <w:pPr>
                        <w:shd w:val="clear" w:color="auto" w:fill="FFFFFF"/>
                        <w:adjustRightInd w:val="0"/>
                        <w:snapToGrid w:val="0"/>
                        <w:spacing w:after="0"/>
                        <w:ind w:right="1474"/>
                        <w:textAlignment w:val="baseline"/>
                        <w:rPr>
                          <w:rFonts w:eastAsia="Times New Roman" w:cs="Arial"/>
                          <w:color w:val="000000"/>
                          <w:sz w:val="12"/>
                          <w:szCs w:val="12"/>
                          <w:lang w:eastAsia="en-GB"/>
                        </w:rPr>
                      </w:pPr>
                      <w:r w:rsidRPr="007D7FB6">
                        <w:rPr>
                          <w:rFonts w:eastAsia="Times New Roman" w:cs="Arial"/>
                          <w:color w:val="000000"/>
                          <w:sz w:val="12"/>
                          <w:szCs w:val="12"/>
                          <w:lang w:eastAsia="en-GB"/>
                        </w:rPr>
                        <w:t>‘Institute for Apprenticeships &amp; Technical Education’ and logo are registered trade marks of the Institute for Apprenticeships and Technical Education.</w:t>
                      </w:r>
                    </w:p>
                    <w:p w14:paraId="4B8D8043" w14:textId="77777777" w:rsidR="00B41E0A" w:rsidRPr="007D7FB6" w:rsidRDefault="00B41E0A" w:rsidP="00B41E0A">
                      <w:pPr>
                        <w:shd w:val="clear" w:color="auto" w:fill="FFFFFF"/>
                        <w:adjustRightInd w:val="0"/>
                        <w:snapToGrid w:val="0"/>
                        <w:spacing w:after="0"/>
                        <w:ind w:right="1474"/>
                        <w:textAlignment w:val="baseline"/>
                        <w:rPr>
                          <w:rFonts w:eastAsia="Times New Roman" w:cs="Arial"/>
                          <w:color w:val="000000"/>
                          <w:sz w:val="12"/>
                          <w:szCs w:val="12"/>
                          <w:lang w:eastAsia="en-GB"/>
                        </w:rPr>
                      </w:pPr>
                      <w:r w:rsidRPr="007D7FB6">
                        <w:rPr>
                          <w:rFonts w:eastAsia="Times New Roman" w:cs="Arial"/>
                          <w:color w:val="000000"/>
                          <w:sz w:val="12"/>
                          <w:szCs w:val="12"/>
                          <w:lang w:eastAsia="en-GB"/>
                        </w:rPr>
                        <w:t>Pearson Education Limited is authorised by the Institute for Apprenticeships and Technical Education to develop and deliver this Technical Qualification.</w:t>
                      </w:r>
                    </w:p>
                    <w:p w14:paraId="0E7E647B" w14:textId="77777777" w:rsidR="00B41E0A" w:rsidRDefault="00B41E0A" w:rsidP="00B41E0A">
                      <w:pPr>
                        <w:adjustRightInd w:val="0"/>
                        <w:snapToGrid w:val="0"/>
                      </w:pPr>
                      <w:r w:rsidRPr="007D7FB6">
                        <w:rPr>
                          <w:rFonts w:eastAsia="Times New Roman" w:cs="Arial"/>
                          <w:color w:val="000000"/>
                          <w:sz w:val="12"/>
                          <w:szCs w:val="12"/>
                          <w:bdr w:val="none" w:sz="0" w:space="0" w:color="auto" w:frame="1"/>
                          <w:shd w:val="clear" w:color="auto" w:fill="FFFFFF"/>
                          <w:lang w:eastAsia="en-GB"/>
                        </w:rPr>
                        <w:t>All the material in this publication is copyright © Pearson Education Limited 202</w:t>
                      </w:r>
                      <w:r>
                        <w:rPr>
                          <w:rFonts w:eastAsia="Times New Roman" w:cs="Arial"/>
                          <w:color w:val="000000"/>
                          <w:sz w:val="12"/>
                          <w:szCs w:val="12"/>
                          <w:bdr w:val="none" w:sz="0" w:space="0" w:color="auto" w:frame="1"/>
                          <w:shd w:val="clear" w:color="auto" w:fill="FFFFFF"/>
                          <w:lang w:eastAsia="en-GB"/>
                        </w:rPr>
                        <w:t>1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D348DD" w:rsidRPr="001870F9" w:rsidSect="005A337C">
      <w:headerReference w:type="default" r:id="rId11"/>
      <w:footerReference w:type="default" r:id="rId12"/>
      <w:pgSz w:w="16820" w:h="11900" w:orient="landscape"/>
      <w:pgMar w:top="2552" w:right="851" w:bottom="1418" w:left="851" w:header="567" w:footer="39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B6355" w14:textId="77777777" w:rsidR="004C7EC4" w:rsidRDefault="004C7EC4" w:rsidP="008B39A0">
      <w:r>
        <w:separator/>
      </w:r>
    </w:p>
  </w:endnote>
  <w:endnote w:type="continuationSeparator" w:id="0">
    <w:p w14:paraId="43FD4A94" w14:textId="77777777" w:rsidR="004C7EC4" w:rsidRDefault="004C7EC4" w:rsidP="008B39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us Jakarta Sans">
    <w:panose1 w:val="00000000000000000000"/>
    <w:charset w:val="00"/>
    <w:family w:val="auto"/>
    <w:pitch w:val="variable"/>
    <w:sig w:usb0="A10000FF" w:usb1="4000607B" w:usb2="00000000" w:usb3="00000000" w:csb0="00000193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5927938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D5FE2CC" w14:textId="77777777" w:rsidR="00D348DD" w:rsidRDefault="00D348DD" w:rsidP="00734660">
        <w:pPr>
          <w:pStyle w:val="Footer"/>
          <w:framePr w:wrap="none" w:vAnchor="text" w:hAnchor="margin" w:xAlign="center" w:y="166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1</w:t>
        </w:r>
        <w:r>
          <w:rPr>
            <w:rStyle w:val="PageNumber"/>
          </w:rPr>
          <w:fldChar w:fldCharType="end"/>
        </w:r>
      </w:p>
    </w:sdtContent>
  </w:sdt>
  <w:p w14:paraId="428C8F9D" w14:textId="77777777" w:rsidR="00D348DD" w:rsidRDefault="002F6639" w:rsidP="002F6639">
    <w:pPr>
      <w:pStyle w:val="Footer"/>
      <w:tabs>
        <w:tab w:val="clear" w:pos="9360"/>
        <w:tab w:val="left" w:pos="468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8CF64" w14:textId="77777777" w:rsidR="004C7EC4" w:rsidRDefault="004C7EC4" w:rsidP="008B39A0">
      <w:r>
        <w:separator/>
      </w:r>
    </w:p>
  </w:footnote>
  <w:footnote w:type="continuationSeparator" w:id="0">
    <w:p w14:paraId="5AE1103D" w14:textId="77777777" w:rsidR="004C7EC4" w:rsidRDefault="004C7EC4" w:rsidP="008B39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A1BB7" w14:textId="77777777" w:rsidR="0014121F" w:rsidRDefault="00712D78" w:rsidP="00ED32A9">
    <w:pPr>
      <w:pStyle w:val="Header"/>
      <w:jc w:val="center"/>
    </w:pPr>
    <w:r>
      <w:rPr>
        <w:noProof/>
      </w:rPr>
      <w:drawing>
        <wp:anchor distT="0" distB="0" distL="114300" distR="114300" simplePos="0" relativeHeight="251659263" behindDoc="1" locked="0" layoutInCell="1" allowOverlap="1" wp14:anchorId="604F1B80" wp14:editId="55DEF5AF">
          <wp:simplePos x="0" y="0"/>
          <wp:positionH relativeFrom="page">
            <wp:posOffset>1</wp:posOffset>
          </wp:positionH>
          <wp:positionV relativeFrom="page">
            <wp:posOffset>0</wp:posOffset>
          </wp:positionV>
          <wp:extent cx="10683237" cy="7552574"/>
          <wp:effectExtent l="0" t="0" r="4445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683237" cy="75525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88E29A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85A0BE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0F0B07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4D8441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DE42D2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2F0E6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2D27F4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5FEF2A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CACC52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814E0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8B25EA"/>
    <w:multiLevelType w:val="multilevel"/>
    <w:tmpl w:val="077C66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48D41F1"/>
    <w:multiLevelType w:val="multilevel"/>
    <w:tmpl w:val="E4FC3C9A"/>
    <w:lvl w:ilvl="0">
      <w:start w:val="1"/>
      <w:numFmt w:val="bullet"/>
      <w:lvlText w:val=""/>
      <w:lvlJc w:val="left"/>
      <w:pPr>
        <w:ind w:left="568" w:hanging="284"/>
      </w:pPr>
      <w:rPr>
        <w:rFonts w:ascii="Symbol" w:hAnsi="Symbol" w:hint="default"/>
        <w:color w:val="89B9D7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045BD5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0F5B3C33"/>
    <w:multiLevelType w:val="multilevel"/>
    <w:tmpl w:val="99F86B7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color w:val="1805DB" w:themeColor="accent1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46434E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407D3DE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4D546378"/>
    <w:multiLevelType w:val="multilevel"/>
    <w:tmpl w:val="24227294"/>
    <w:lvl w:ilvl="0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BC2653"/>
    <w:multiLevelType w:val="multilevel"/>
    <w:tmpl w:val="C480DD9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color w:val="1805DB" w:themeColor="accent2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252BEE"/>
    <w:multiLevelType w:val="multilevel"/>
    <w:tmpl w:val="036A371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color w:val="1805DB" w:themeColor="accent2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1F25CF"/>
    <w:multiLevelType w:val="multilevel"/>
    <w:tmpl w:val="8FFE769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color w:val="1805DB" w:themeColor="accent1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726FD2"/>
    <w:multiLevelType w:val="hybridMultilevel"/>
    <w:tmpl w:val="A58EA2AC"/>
    <w:lvl w:ilvl="0" w:tplc="5000A4BE">
      <w:start w:val="1"/>
      <w:numFmt w:val="bullet"/>
      <w:pStyle w:val="Subbullet"/>
      <w:lvlText w:val=""/>
      <w:lvlJc w:val="left"/>
      <w:pPr>
        <w:ind w:left="644" w:hanging="360"/>
      </w:pPr>
      <w:rPr>
        <w:rFonts w:ascii="Symbol" w:hAnsi="Symbol" w:cs="Symbol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21" w15:restartNumberingAfterBreak="0">
    <w:nsid w:val="60FC774B"/>
    <w:multiLevelType w:val="multilevel"/>
    <w:tmpl w:val="0794FF2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color w:val="1805DB" w:themeColor="accent2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7F0647"/>
    <w:multiLevelType w:val="multilevel"/>
    <w:tmpl w:val="4282FDA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color w:val="C0000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E33FA7"/>
    <w:multiLevelType w:val="multilevel"/>
    <w:tmpl w:val="A6AEEC4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color w:val="1805DB" w:themeColor="accent1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607CAD"/>
    <w:multiLevelType w:val="hybridMultilevel"/>
    <w:tmpl w:val="6A106262"/>
    <w:lvl w:ilvl="0" w:tplc="6848FAAE">
      <w:start w:val="1"/>
      <w:numFmt w:val="bullet"/>
      <w:lvlText w:val=""/>
      <w:lvlJc w:val="left"/>
      <w:pPr>
        <w:ind w:left="284" w:hanging="284"/>
      </w:pPr>
      <w:rPr>
        <w:rFonts w:ascii="Symbol" w:hAnsi="Symbol" w:cs="Symbol" w:hint="default"/>
        <w:color w:val="1805DB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23278A"/>
    <w:multiLevelType w:val="hybridMultilevel"/>
    <w:tmpl w:val="CB7A8428"/>
    <w:lvl w:ilvl="0" w:tplc="5ED2F962">
      <w:start w:val="1"/>
      <w:numFmt w:val="bullet"/>
      <w:pStyle w:val="bullets"/>
      <w:lvlText w:val=""/>
      <w:lvlJc w:val="left"/>
      <w:pPr>
        <w:ind w:left="360" w:hanging="360"/>
      </w:pPr>
      <w:rPr>
        <w:rFonts w:ascii="Symbol" w:hAnsi="Symbol" w:cs="Symbol" w:hint="default"/>
        <w:color w:val="000000" w:themeColor="text1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1711B3"/>
    <w:multiLevelType w:val="multilevel"/>
    <w:tmpl w:val="44888B0C"/>
    <w:lvl w:ilvl="0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color w:val="5E5E5E" w:themeColor="text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835704">
    <w:abstractNumId w:val="25"/>
  </w:num>
  <w:num w:numId="2" w16cid:durableId="2019379663">
    <w:abstractNumId w:val="10"/>
  </w:num>
  <w:num w:numId="3" w16cid:durableId="1230926207">
    <w:abstractNumId w:val="16"/>
  </w:num>
  <w:num w:numId="4" w16cid:durableId="991908097">
    <w:abstractNumId w:val="24"/>
  </w:num>
  <w:num w:numId="5" w16cid:durableId="1875729746">
    <w:abstractNumId w:val="20"/>
  </w:num>
  <w:num w:numId="6" w16cid:durableId="553077848">
    <w:abstractNumId w:val="11"/>
  </w:num>
  <w:num w:numId="7" w16cid:durableId="1409842692">
    <w:abstractNumId w:val="18"/>
  </w:num>
  <w:num w:numId="8" w16cid:durableId="970404627">
    <w:abstractNumId w:val="13"/>
  </w:num>
  <w:num w:numId="9" w16cid:durableId="673655742">
    <w:abstractNumId w:val="26"/>
  </w:num>
  <w:num w:numId="10" w16cid:durableId="1330713244">
    <w:abstractNumId w:val="17"/>
  </w:num>
  <w:num w:numId="11" w16cid:durableId="522482210">
    <w:abstractNumId w:val="23"/>
  </w:num>
  <w:num w:numId="12" w16cid:durableId="132790785">
    <w:abstractNumId w:val="21"/>
  </w:num>
  <w:num w:numId="13" w16cid:durableId="189535106">
    <w:abstractNumId w:val="15"/>
  </w:num>
  <w:num w:numId="14" w16cid:durableId="810172105">
    <w:abstractNumId w:val="22"/>
  </w:num>
  <w:num w:numId="15" w16cid:durableId="1261068214">
    <w:abstractNumId w:val="19"/>
  </w:num>
  <w:num w:numId="16" w16cid:durableId="1549297553">
    <w:abstractNumId w:val="0"/>
  </w:num>
  <w:num w:numId="17" w16cid:durableId="928200487">
    <w:abstractNumId w:val="1"/>
  </w:num>
  <w:num w:numId="18" w16cid:durableId="1678070453">
    <w:abstractNumId w:val="2"/>
  </w:num>
  <w:num w:numId="19" w16cid:durableId="1007101724">
    <w:abstractNumId w:val="3"/>
  </w:num>
  <w:num w:numId="20" w16cid:durableId="274019037">
    <w:abstractNumId w:val="8"/>
  </w:num>
  <w:num w:numId="21" w16cid:durableId="1476023198">
    <w:abstractNumId w:val="4"/>
  </w:num>
  <w:num w:numId="22" w16cid:durableId="741948525">
    <w:abstractNumId w:val="5"/>
  </w:num>
  <w:num w:numId="23" w16cid:durableId="403525282">
    <w:abstractNumId w:val="6"/>
  </w:num>
  <w:num w:numId="24" w16cid:durableId="995913350">
    <w:abstractNumId w:val="7"/>
  </w:num>
  <w:num w:numId="25" w16cid:durableId="101187608">
    <w:abstractNumId w:val="9"/>
  </w:num>
  <w:num w:numId="26" w16cid:durableId="69618523">
    <w:abstractNumId w:val="14"/>
  </w:num>
  <w:num w:numId="27" w16cid:durableId="812137764">
    <w:abstractNumId w:val="12"/>
  </w:num>
  <w:num w:numId="28" w16cid:durableId="565995924">
    <w:abstractNumId w:val="25"/>
    <w:lvlOverride w:ilvl="0">
      <w:startOverride w:val="1"/>
    </w:lvlOverride>
  </w:num>
  <w:num w:numId="29" w16cid:durableId="479269176">
    <w:abstractNumId w:val="20"/>
    <w:lvlOverride w:ilvl="0">
      <w:startOverride w:val="1"/>
    </w:lvlOverride>
  </w:num>
  <w:num w:numId="30" w16cid:durableId="1766150152">
    <w:abstractNumId w:val="2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EC4"/>
    <w:rsid w:val="000038EC"/>
    <w:rsid w:val="00006431"/>
    <w:rsid w:val="0001165D"/>
    <w:rsid w:val="00013125"/>
    <w:rsid w:val="00014DE4"/>
    <w:rsid w:val="00031438"/>
    <w:rsid w:val="000343AD"/>
    <w:rsid w:val="00044818"/>
    <w:rsid w:val="00057190"/>
    <w:rsid w:val="00057754"/>
    <w:rsid w:val="00061CD1"/>
    <w:rsid w:val="000A0390"/>
    <w:rsid w:val="000A20B5"/>
    <w:rsid w:val="000A3176"/>
    <w:rsid w:val="000A503B"/>
    <w:rsid w:val="000B272B"/>
    <w:rsid w:val="000E0F0E"/>
    <w:rsid w:val="000E5AE9"/>
    <w:rsid w:val="000F5C65"/>
    <w:rsid w:val="000F7060"/>
    <w:rsid w:val="00106A3B"/>
    <w:rsid w:val="00112524"/>
    <w:rsid w:val="00125708"/>
    <w:rsid w:val="0014121F"/>
    <w:rsid w:val="00143CB7"/>
    <w:rsid w:val="00162A17"/>
    <w:rsid w:val="001670C7"/>
    <w:rsid w:val="0018022B"/>
    <w:rsid w:val="001870F9"/>
    <w:rsid w:val="0019177B"/>
    <w:rsid w:val="00193C4E"/>
    <w:rsid w:val="001D3A48"/>
    <w:rsid w:val="001E7511"/>
    <w:rsid w:val="001F149B"/>
    <w:rsid w:val="002070F2"/>
    <w:rsid w:val="00223C11"/>
    <w:rsid w:val="0023283E"/>
    <w:rsid w:val="00251F20"/>
    <w:rsid w:val="002643F9"/>
    <w:rsid w:val="00273A41"/>
    <w:rsid w:val="0028208D"/>
    <w:rsid w:val="002968D2"/>
    <w:rsid w:val="00296A55"/>
    <w:rsid w:val="00297B3B"/>
    <w:rsid w:val="002B76FB"/>
    <w:rsid w:val="002C6EBB"/>
    <w:rsid w:val="002D6488"/>
    <w:rsid w:val="002E6D95"/>
    <w:rsid w:val="002F6639"/>
    <w:rsid w:val="00303ACC"/>
    <w:rsid w:val="00307E20"/>
    <w:rsid w:val="003127AE"/>
    <w:rsid w:val="0031385B"/>
    <w:rsid w:val="00316883"/>
    <w:rsid w:val="00351AB9"/>
    <w:rsid w:val="00355435"/>
    <w:rsid w:val="0036029A"/>
    <w:rsid w:val="003718AF"/>
    <w:rsid w:val="00380291"/>
    <w:rsid w:val="003934F8"/>
    <w:rsid w:val="003A4081"/>
    <w:rsid w:val="003A724A"/>
    <w:rsid w:val="003B5CF5"/>
    <w:rsid w:val="003D1511"/>
    <w:rsid w:val="003D7A93"/>
    <w:rsid w:val="003E2C94"/>
    <w:rsid w:val="003F13FF"/>
    <w:rsid w:val="003F2018"/>
    <w:rsid w:val="003F5B16"/>
    <w:rsid w:val="0040357F"/>
    <w:rsid w:val="00405217"/>
    <w:rsid w:val="0041304A"/>
    <w:rsid w:val="004154C8"/>
    <w:rsid w:val="00421FE9"/>
    <w:rsid w:val="00424CBB"/>
    <w:rsid w:val="004352B0"/>
    <w:rsid w:val="00455442"/>
    <w:rsid w:val="004667F4"/>
    <w:rsid w:val="00476937"/>
    <w:rsid w:val="00490A8C"/>
    <w:rsid w:val="00494313"/>
    <w:rsid w:val="004B036A"/>
    <w:rsid w:val="004B5C3D"/>
    <w:rsid w:val="004C5B51"/>
    <w:rsid w:val="004C7EC4"/>
    <w:rsid w:val="004E2F8E"/>
    <w:rsid w:val="004E3C24"/>
    <w:rsid w:val="004E7556"/>
    <w:rsid w:val="00532154"/>
    <w:rsid w:val="00537219"/>
    <w:rsid w:val="00590397"/>
    <w:rsid w:val="005A05BA"/>
    <w:rsid w:val="005A09F7"/>
    <w:rsid w:val="005A337C"/>
    <w:rsid w:val="005A4E8A"/>
    <w:rsid w:val="005C017C"/>
    <w:rsid w:val="005C585F"/>
    <w:rsid w:val="005F35DC"/>
    <w:rsid w:val="005F3CC3"/>
    <w:rsid w:val="005F73D2"/>
    <w:rsid w:val="00620092"/>
    <w:rsid w:val="0062235C"/>
    <w:rsid w:val="006256CE"/>
    <w:rsid w:val="0064414C"/>
    <w:rsid w:val="006455B2"/>
    <w:rsid w:val="00646393"/>
    <w:rsid w:val="00652B16"/>
    <w:rsid w:val="00676CD3"/>
    <w:rsid w:val="00694517"/>
    <w:rsid w:val="006A313E"/>
    <w:rsid w:val="006B2251"/>
    <w:rsid w:val="006B7FAD"/>
    <w:rsid w:val="006F1E19"/>
    <w:rsid w:val="00702374"/>
    <w:rsid w:val="007057FF"/>
    <w:rsid w:val="00712D78"/>
    <w:rsid w:val="00731901"/>
    <w:rsid w:val="00732702"/>
    <w:rsid w:val="00734660"/>
    <w:rsid w:val="00737D9B"/>
    <w:rsid w:val="00783C22"/>
    <w:rsid w:val="0079212D"/>
    <w:rsid w:val="007C346E"/>
    <w:rsid w:val="007C6B33"/>
    <w:rsid w:val="007D542E"/>
    <w:rsid w:val="007E1DE8"/>
    <w:rsid w:val="007E5F2A"/>
    <w:rsid w:val="007F20DD"/>
    <w:rsid w:val="0080030A"/>
    <w:rsid w:val="00800B65"/>
    <w:rsid w:val="008124E5"/>
    <w:rsid w:val="00812579"/>
    <w:rsid w:val="008141AD"/>
    <w:rsid w:val="00824784"/>
    <w:rsid w:val="00834C64"/>
    <w:rsid w:val="00836D3C"/>
    <w:rsid w:val="00843AD8"/>
    <w:rsid w:val="00852CBC"/>
    <w:rsid w:val="00876789"/>
    <w:rsid w:val="008940A2"/>
    <w:rsid w:val="008A17EE"/>
    <w:rsid w:val="008A7A2A"/>
    <w:rsid w:val="008B0485"/>
    <w:rsid w:val="008B39A0"/>
    <w:rsid w:val="008B45C1"/>
    <w:rsid w:val="008C7AF6"/>
    <w:rsid w:val="008D1A7B"/>
    <w:rsid w:val="008D3DAC"/>
    <w:rsid w:val="008F423A"/>
    <w:rsid w:val="00913088"/>
    <w:rsid w:val="00920E21"/>
    <w:rsid w:val="00921469"/>
    <w:rsid w:val="00961D61"/>
    <w:rsid w:val="009A33D5"/>
    <w:rsid w:val="009A4EF6"/>
    <w:rsid w:val="009B14AF"/>
    <w:rsid w:val="009B74E4"/>
    <w:rsid w:val="009D3CE9"/>
    <w:rsid w:val="009D49B9"/>
    <w:rsid w:val="009D53BB"/>
    <w:rsid w:val="009E498E"/>
    <w:rsid w:val="009F44FD"/>
    <w:rsid w:val="00A0765E"/>
    <w:rsid w:val="00A10325"/>
    <w:rsid w:val="00A11D20"/>
    <w:rsid w:val="00A24732"/>
    <w:rsid w:val="00A94D59"/>
    <w:rsid w:val="00AF1BF3"/>
    <w:rsid w:val="00AF4D6A"/>
    <w:rsid w:val="00B047C7"/>
    <w:rsid w:val="00B37C84"/>
    <w:rsid w:val="00B41B54"/>
    <w:rsid w:val="00B41E0A"/>
    <w:rsid w:val="00B6743F"/>
    <w:rsid w:val="00B905C4"/>
    <w:rsid w:val="00BA5AC7"/>
    <w:rsid w:val="00BA72D4"/>
    <w:rsid w:val="00BB355A"/>
    <w:rsid w:val="00BC5D2F"/>
    <w:rsid w:val="00BF1AFE"/>
    <w:rsid w:val="00C01A53"/>
    <w:rsid w:val="00C1385C"/>
    <w:rsid w:val="00C166D4"/>
    <w:rsid w:val="00C17ED6"/>
    <w:rsid w:val="00C25318"/>
    <w:rsid w:val="00C314A3"/>
    <w:rsid w:val="00C42D5D"/>
    <w:rsid w:val="00C50FF8"/>
    <w:rsid w:val="00C62576"/>
    <w:rsid w:val="00C7548C"/>
    <w:rsid w:val="00C7554A"/>
    <w:rsid w:val="00C8719E"/>
    <w:rsid w:val="00CA4B06"/>
    <w:rsid w:val="00CA5179"/>
    <w:rsid w:val="00CC3FDF"/>
    <w:rsid w:val="00CD07E7"/>
    <w:rsid w:val="00CD0FAA"/>
    <w:rsid w:val="00CE6BF9"/>
    <w:rsid w:val="00D05051"/>
    <w:rsid w:val="00D076DA"/>
    <w:rsid w:val="00D16C61"/>
    <w:rsid w:val="00D348DD"/>
    <w:rsid w:val="00D43430"/>
    <w:rsid w:val="00D6170F"/>
    <w:rsid w:val="00D63940"/>
    <w:rsid w:val="00D84268"/>
    <w:rsid w:val="00DA5FBA"/>
    <w:rsid w:val="00DD59FB"/>
    <w:rsid w:val="00DD5AB6"/>
    <w:rsid w:val="00DF40C7"/>
    <w:rsid w:val="00E10410"/>
    <w:rsid w:val="00E41BBD"/>
    <w:rsid w:val="00E656AF"/>
    <w:rsid w:val="00E749B1"/>
    <w:rsid w:val="00E74D3F"/>
    <w:rsid w:val="00E818D9"/>
    <w:rsid w:val="00E86813"/>
    <w:rsid w:val="00E97084"/>
    <w:rsid w:val="00E97EFE"/>
    <w:rsid w:val="00EA57BC"/>
    <w:rsid w:val="00EB069B"/>
    <w:rsid w:val="00ED32A9"/>
    <w:rsid w:val="00F34043"/>
    <w:rsid w:val="00F50658"/>
    <w:rsid w:val="00F67466"/>
    <w:rsid w:val="00F802DF"/>
    <w:rsid w:val="00FA3630"/>
    <w:rsid w:val="00FB3AF0"/>
    <w:rsid w:val="00FD38CD"/>
    <w:rsid w:val="00FD6489"/>
    <w:rsid w:val="00FE03B1"/>
    <w:rsid w:val="00FE6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715F7BA"/>
  <w14:defaultImageDpi w14:val="32767"/>
  <w15:docId w15:val="{3AD2E83F-74A5-4056-9919-0215AE37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1AFE"/>
    <w:pPr>
      <w:spacing w:after="120"/>
    </w:pPr>
    <w:rPr>
      <w:rFonts w:ascii="Plus Jakarta Sans" w:eastAsiaTheme="minorEastAsia" w:hAnsi="Plus Jakarta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4660"/>
    <w:pPr>
      <w:keepNext/>
      <w:keepLines/>
      <w:spacing w:before="240" w:after="360"/>
      <w:outlineLvl w:val="0"/>
    </w:pPr>
    <w:rPr>
      <w:rFonts w:eastAsiaTheme="majorEastAsia" w:cstheme="majorBidi"/>
      <w:bCs/>
      <w:color w:val="000000" w:themeColor="text1"/>
      <w:sz w:val="5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4660"/>
    <w:pPr>
      <w:keepNext/>
      <w:keepLines/>
      <w:spacing w:before="120" w:after="240"/>
      <w:outlineLvl w:val="1"/>
    </w:pPr>
    <w:rPr>
      <w:rFonts w:eastAsiaTheme="majorEastAsia" w:cstheme="majorBidi"/>
      <w:color w:val="000000" w:themeColor="tex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4660"/>
    <w:pPr>
      <w:keepNext/>
      <w:keepLines/>
      <w:spacing w:before="120"/>
      <w:outlineLvl w:val="2"/>
    </w:pPr>
    <w:rPr>
      <w:rFonts w:eastAsiaTheme="majorEastAsia" w:cstheme="majorBidi"/>
      <w:b/>
      <w:color w:val="000000" w:themeColor="tex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BF9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1B232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BF9"/>
    <w:pPr>
      <w:keepNext/>
      <w:keepLines/>
      <w:spacing w:before="40" w:after="0"/>
      <w:outlineLvl w:val="4"/>
    </w:pPr>
    <w:rPr>
      <w:rFonts w:eastAsiaTheme="majorEastAsia" w:cstheme="majorBidi"/>
      <w:color w:val="1B232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BF9"/>
    <w:pPr>
      <w:keepNext/>
      <w:keepLines/>
      <w:spacing w:before="40" w:after="0"/>
      <w:outlineLvl w:val="5"/>
    </w:pPr>
    <w:rPr>
      <w:rFonts w:eastAsiaTheme="majorEastAsia" w:cstheme="majorBidi"/>
      <w:color w:val="1B232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BF9"/>
    <w:pPr>
      <w:keepNext/>
      <w:keepLines/>
      <w:spacing w:before="40" w:after="0"/>
      <w:outlineLvl w:val="6"/>
    </w:pPr>
    <w:rPr>
      <w:rFonts w:eastAsiaTheme="majorEastAsia" w:cstheme="majorBidi"/>
      <w:i/>
      <w:iCs/>
      <w:color w:val="1B232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BF9"/>
    <w:pPr>
      <w:keepNext/>
      <w:keepLines/>
      <w:spacing w:before="40" w:after="0"/>
      <w:outlineLvl w:val="7"/>
    </w:pPr>
    <w:rPr>
      <w:rFonts w:eastAsiaTheme="majorEastAsia" w:cstheme="majorBidi"/>
      <w:color w:val="1B232F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BF9"/>
    <w:pPr>
      <w:keepNext/>
      <w:keepLines/>
      <w:spacing w:before="40" w:after="0"/>
      <w:outlineLvl w:val="8"/>
    </w:pPr>
    <w:rPr>
      <w:rFonts w:eastAsiaTheme="majorEastAsia" w:cstheme="majorBidi"/>
      <w:i/>
      <w:iCs/>
      <w:color w:val="1B232F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39A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39A0"/>
    <w:rPr>
      <w:rFonts w:ascii="Plus Jakarta Sans" w:hAnsi="Plus Jakarta Sans"/>
    </w:rPr>
  </w:style>
  <w:style w:type="paragraph" w:styleId="Footer">
    <w:name w:val="footer"/>
    <w:basedOn w:val="Normal"/>
    <w:link w:val="FooterChar"/>
    <w:uiPriority w:val="99"/>
    <w:unhideWhenUsed/>
    <w:rsid w:val="008C7AF6"/>
    <w:pPr>
      <w:tabs>
        <w:tab w:val="center" w:pos="4680"/>
        <w:tab w:val="right" w:pos="9360"/>
      </w:tabs>
    </w:pPr>
    <w:rPr>
      <w:color w:val="595959" w:themeColor="text1" w:themeTint="A6"/>
    </w:rPr>
  </w:style>
  <w:style w:type="character" w:customStyle="1" w:styleId="FooterChar">
    <w:name w:val="Footer Char"/>
    <w:basedOn w:val="DefaultParagraphFont"/>
    <w:link w:val="Footer"/>
    <w:uiPriority w:val="99"/>
    <w:rsid w:val="008C7AF6"/>
    <w:rPr>
      <w:rFonts w:ascii="Arial" w:hAnsi="Arial"/>
      <w:color w:val="595959" w:themeColor="text1" w:themeTint="A6"/>
    </w:rPr>
  </w:style>
  <w:style w:type="paragraph" w:styleId="Revision">
    <w:name w:val="Revision"/>
    <w:hidden/>
    <w:uiPriority w:val="99"/>
    <w:semiHidden/>
    <w:rsid w:val="00C166D4"/>
  </w:style>
  <w:style w:type="character" w:customStyle="1" w:styleId="Heading1Char">
    <w:name w:val="Heading 1 Char"/>
    <w:basedOn w:val="DefaultParagraphFont"/>
    <w:link w:val="Heading1"/>
    <w:uiPriority w:val="9"/>
    <w:rsid w:val="00734660"/>
    <w:rPr>
      <w:rFonts w:ascii="Plus Jakarta Sans" w:eastAsiaTheme="majorEastAsia" w:hAnsi="Plus Jakarta Sans" w:cstheme="majorBidi"/>
      <w:bCs/>
      <w:color w:val="000000" w:themeColor="text1"/>
      <w:sz w:val="5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34660"/>
    <w:rPr>
      <w:rFonts w:ascii="Plus Jakarta Sans" w:eastAsiaTheme="majorEastAsia" w:hAnsi="Plus Jakarta Sans" w:cstheme="majorBidi"/>
      <w:color w:val="000000" w:themeColor="text1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34660"/>
    <w:rPr>
      <w:rFonts w:ascii="Plus Jakarta Sans" w:eastAsiaTheme="majorEastAsia" w:hAnsi="Plus Jakarta Sans" w:cstheme="majorBidi"/>
      <w:b/>
      <w:color w:val="000000" w:themeColor="text1"/>
      <w:sz w:val="28"/>
    </w:rPr>
  </w:style>
  <w:style w:type="paragraph" w:customStyle="1" w:styleId="bullets">
    <w:name w:val="bullets"/>
    <w:basedOn w:val="Normal"/>
    <w:qFormat/>
    <w:rsid w:val="00CE6BF9"/>
    <w:pPr>
      <w:numPr>
        <w:numId w:val="1"/>
      </w:numPr>
    </w:pPr>
    <w:rPr>
      <w:color w:val="1B232F"/>
    </w:rPr>
  </w:style>
  <w:style w:type="table" w:styleId="TableGrid">
    <w:name w:val="Table Grid"/>
    <w:basedOn w:val="TableNormal"/>
    <w:uiPriority w:val="59"/>
    <w:rsid w:val="004769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AF4D6A"/>
    <w:rPr>
      <w:rFonts w:ascii="Plus Jakarta Sans" w:hAnsi="Plus Jakarta Sans"/>
    </w:rPr>
  </w:style>
  <w:style w:type="paragraph" w:styleId="TOC1">
    <w:name w:val="toc 1"/>
    <w:basedOn w:val="Normal"/>
    <w:next w:val="Normal"/>
    <w:autoRedefine/>
    <w:uiPriority w:val="39"/>
    <w:unhideWhenUsed/>
    <w:rsid w:val="0041304A"/>
    <w:pPr>
      <w:spacing w:after="100"/>
    </w:pPr>
    <w:rPr>
      <w:b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41304A"/>
    <w:pPr>
      <w:spacing w:after="100"/>
      <w:ind w:left="240"/>
    </w:pPr>
  </w:style>
  <w:style w:type="character" w:customStyle="1" w:styleId="Hyperlink1">
    <w:name w:val="Hyperlink1"/>
    <w:basedOn w:val="DefaultParagraphFont"/>
    <w:uiPriority w:val="1"/>
    <w:qFormat/>
    <w:rsid w:val="00734660"/>
    <w:rPr>
      <w:rFonts w:ascii="Plus Jakarta Sans" w:hAnsi="Plus Jakarta Sans"/>
      <w:b/>
      <w:bCs/>
      <w:i w:val="0"/>
      <w:iCs w:val="0"/>
      <w:color w:val="000000" w:themeColor="text1"/>
      <w:spacing w:val="0"/>
      <w:w w:val="100"/>
      <w:u w:val="single"/>
    </w:rPr>
  </w:style>
  <w:style w:type="paragraph" w:customStyle="1" w:styleId="Subbullet">
    <w:name w:val="Sub bullet"/>
    <w:qFormat/>
    <w:rsid w:val="00CE6BF9"/>
    <w:pPr>
      <w:numPr>
        <w:numId w:val="5"/>
      </w:numPr>
    </w:pPr>
    <w:rPr>
      <w:rFonts w:ascii="Plus Jakarta Sans" w:hAnsi="Plus Jakarta Sans"/>
      <w:color w:val="1B232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02DF"/>
    <w:pPr>
      <w:spacing w:after="0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02DF"/>
    <w:rPr>
      <w:rFonts w:ascii="Times New Roman" w:hAnsi="Times New Roman" w:cs="Times New Roman"/>
      <w:sz w:val="18"/>
      <w:szCs w:val="18"/>
    </w:rPr>
  </w:style>
  <w:style w:type="paragraph" w:styleId="NoSpacing">
    <w:name w:val="No Spacing"/>
    <w:uiPriority w:val="1"/>
    <w:qFormat/>
    <w:rsid w:val="00CE6BF9"/>
    <w:rPr>
      <w:rFonts w:ascii="Plus Jakarta Sans" w:eastAsiaTheme="minorEastAsia" w:hAnsi="Plus Jakarta San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BF9"/>
    <w:rPr>
      <w:rFonts w:ascii="Plus Jakarta Sans" w:eastAsiaTheme="majorEastAsia" w:hAnsi="Plus Jakarta Sans" w:cstheme="majorBidi"/>
      <w:i/>
      <w:iCs/>
      <w:color w:val="1B232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BF9"/>
    <w:rPr>
      <w:rFonts w:ascii="Plus Jakarta Sans" w:eastAsiaTheme="majorEastAsia" w:hAnsi="Plus Jakarta Sans" w:cstheme="majorBidi"/>
      <w:color w:val="1B232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BF9"/>
    <w:rPr>
      <w:rFonts w:ascii="Plus Jakarta Sans" w:eastAsiaTheme="majorEastAsia" w:hAnsi="Plus Jakarta Sans" w:cstheme="majorBidi"/>
      <w:color w:val="1B232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BF9"/>
    <w:rPr>
      <w:rFonts w:ascii="Plus Jakarta Sans" w:eastAsiaTheme="majorEastAsia" w:hAnsi="Plus Jakarta Sans" w:cstheme="majorBidi"/>
      <w:i/>
      <w:iCs/>
      <w:color w:val="1B232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BF9"/>
    <w:rPr>
      <w:rFonts w:ascii="Plus Jakarta Sans" w:eastAsiaTheme="majorEastAsia" w:hAnsi="Plus Jakarta Sans" w:cstheme="majorBidi"/>
      <w:color w:val="1B232F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BF9"/>
    <w:rPr>
      <w:rFonts w:ascii="Plus Jakarta Sans" w:eastAsiaTheme="majorEastAsia" w:hAnsi="Plus Jakarta Sans" w:cstheme="majorBidi"/>
      <w:i/>
      <w:iCs/>
      <w:color w:val="1B232F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CE6BF9"/>
    <w:pPr>
      <w:spacing w:after="0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BF9"/>
    <w:rPr>
      <w:rFonts w:ascii="Plus Jakarta Sans" w:eastAsiaTheme="majorEastAsia" w:hAnsi="Plus Jakarta Sans" w:cstheme="majorBidi"/>
      <w:spacing w:val="-10"/>
      <w:kern w:val="28"/>
      <w:sz w:val="56"/>
      <w:szCs w:val="56"/>
    </w:rPr>
  </w:style>
  <w:style w:type="paragraph" w:customStyle="1" w:styleId="Heading">
    <w:name w:val="Heading"/>
    <w:basedOn w:val="Heading3"/>
    <w:next w:val="BodyText"/>
    <w:rsid w:val="001870F9"/>
    <w:pPr>
      <w:spacing w:before="160" w:after="80" w:line="278" w:lineRule="auto"/>
    </w:pPr>
    <w:rPr>
      <w:rFonts w:ascii="Arial" w:hAnsi="Arial"/>
      <w:color w:val="auto"/>
      <w:kern w:val="2"/>
      <w:szCs w:val="28"/>
      <w14:ligatures w14:val="standardContextual"/>
    </w:rPr>
  </w:style>
  <w:style w:type="paragraph" w:styleId="BodyText">
    <w:name w:val="Body Text"/>
    <w:basedOn w:val="Normal"/>
    <w:link w:val="BodyTextChar"/>
    <w:uiPriority w:val="99"/>
    <w:semiHidden/>
    <w:unhideWhenUsed/>
    <w:rsid w:val="001870F9"/>
  </w:style>
  <w:style w:type="character" w:customStyle="1" w:styleId="BodyTextChar">
    <w:name w:val="Body Text Char"/>
    <w:basedOn w:val="DefaultParagraphFont"/>
    <w:link w:val="BodyText"/>
    <w:uiPriority w:val="99"/>
    <w:semiHidden/>
    <w:rsid w:val="001870F9"/>
    <w:rPr>
      <w:rFonts w:ascii="Plus Jakarta Sans" w:eastAsiaTheme="minorEastAsia" w:hAnsi="Plus Jakarta San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64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0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oothroyd_b\OneDrive%20-%20Pearson%20PLC\WIP\T%20LEVELS\NEW%20BRANDED%20TEMPLATES\Landscape%20Templates\TLevel%20Test%20log%20table%20style%20template.dotx" TargetMode="External"/></Relationships>
</file>

<file path=word/theme/theme1.xml><?xml version="1.0" encoding="utf-8"?>
<a:theme xmlns:a="http://schemas.openxmlformats.org/drawingml/2006/main" name="Office Theme">
  <a:themeElements>
    <a:clrScheme name="TLevles DSS cmyk">
      <a:dk1>
        <a:srgbClr val="000000"/>
      </a:dk1>
      <a:lt1>
        <a:srgbClr val="FFFFFF"/>
      </a:lt1>
      <a:dk2>
        <a:srgbClr val="5E5E5E"/>
      </a:dk2>
      <a:lt2>
        <a:srgbClr val="E7E6E6"/>
      </a:lt2>
      <a:accent1>
        <a:srgbClr val="1805DB"/>
      </a:accent1>
      <a:accent2>
        <a:srgbClr val="1805DB"/>
      </a:accent2>
      <a:accent3>
        <a:srgbClr val="E3BD3B"/>
      </a:accent3>
      <a:accent4>
        <a:srgbClr val="FFC000"/>
      </a:accent4>
      <a:accent5>
        <a:srgbClr val="5B9BD5"/>
      </a:accent5>
      <a:accent6>
        <a:srgbClr val="4C6957"/>
      </a:accent6>
      <a:hlink>
        <a:srgbClr val="1805DB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4694C6FDE3F8428E531DB9CF9F3F5F" ma:contentTypeVersion="21" ma:contentTypeDescription="Create a new document." ma:contentTypeScope="" ma:versionID="4287b934a077810e39e15f52baba4a83">
  <xsd:schema xmlns:xsd="http://www.w3.org/2001/XMLSchema" xmlns:xs="http://www.w3.org/2001/XMLSchema" xmlns:p="http://schemas.microsoft.com/office/2006/metadata/properties" xmlns:ns1="http://schemas.microsoft.com/sharepoint/v3" xmlns:ns2="03002ca9-34ad-434c-ac87-26756c0cdd06" xmlns:ns3="477676f7-3aaa-488c-8018-0d93153801a5" targetNamespace="http://schemas.microsoft.com/office/2006/metadata/properties" ma:root="true" ma:fieldsID="4f07253b5a636737e5c763e5fcaae8b8" ns1:_="" ns2:_="" ns3:_="">
    <xsd:import namespace="http://schemas.microsoft.com/sharepoint/v3"/>
    <xsd:import namespace="03002ca9-34ad-434c-ac87-26756c0cdd06"/>
    <xsd:import namespace="477676f7-3aaa-488c-8018-0d93153801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002ca9-34ad-434c-ac87-26756c0cdd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6342d94-4a90-4c9b-8c88-cb4c8647e9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7676f7-3aaa-488c-8018-0d93153801a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2c00422-94a1-4b1d-81f8-6ce959344e31}" ma:internalName="TaxCatchAll" ma:showField="CatchAllData" ma:web="477676f7-3aaa-488c-8018-0d93153801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03002ca9-34ad-434c-ac87-26756c0cdd06">
      <Terms xmlns="http://schemas.microsoft.com/office/infopath/2007/PartnerControls"/>
    </lcf76f155ced4ddcb4097134ff3c332f>
    <TaxCatchAll xmlns="477676f7-3aaa-488c-8018-0d93153801a5" xsi:nil="true"/>
  </documentManagement>
</p:properties>
</file>

<file path=customXml/itemProps1.xml><?xml version="1.0" encoding="utf-8"?>
<ds:datastoreItem xmlns:ds="http://schemas.openxmlformats.org/officeDocument/2006/customXml" ds:itemID="{63EAEEC6-A8EB-1044-A79F-E80AF58A8EB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C7BA26A-9F8F-421D-83D0-9D4C8F025D82}"/>
</file>

<file path=customXml/itemProps3.xml><?xml version="1.0" encoding="utf-8"?>
<ds:datastoreItem xmlns:ds="http://schemas.openxmlformats.org/officeDocument/2006/customXml" ds:itemID="{162864DB-9B57-4A99-A0B8-55DEBD9C54A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E5B2DAE-AC7F-4A2A-AC62-036935DE13A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03002ca9-34ad-434c-ac87-26756c0cdd06"/>
    <ds:schemaRef ds:uri="477676f7-3aaa-488c-8018-0d93153801a5"/>
  </ds:schemaRefs>
</ds:datastoreItem>
</file>

<file path=docMetadata/LabelInfo.xml><?xml version="1.0" encoding="utf-8"?>
<clbl:labelList xmlns:clbl="http://schemas.microsoft.com/office/2020/mipLabelMetadata">
  <clbl:label id="{8cc434d7-97d0-47d3-b5c5-14fe0e33e34b}" enabled="0" method="" siteId="{8cc434d7-97d0-47d3-b5c5-14fe0e33e34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TLevel Test log table style template.dotx</Template>
  <TotalTime>2</TotalTime>
  <Pages>1</Pages>
  <Words>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Design Market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Sally Boothroyd</dc:creator>
  <cp:lastModifiedBy>Sally Boothroyd</cp:lastModifiedBy>
  <cp:revision>2</cp:revision>
  <cp:lastPrinted>2021-03-12T10:39:00Z</cp:lastPrinted>
  <dcterms:created xsi:type="dcterms:W3CDTF">2025-10-30T17:13:00Z</dcterms:created>
  <dcterms:modified xsi:type="dcterms:W3CDTF">2025-10-30T17:16:00Z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0x010100074694C6FDE3F8428E531DB9CF9F3F5F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