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0D35A5" w:rsidR="000D35A5" w:rsidP="000D35A5" w:rsidRDefault="00915CE8" w14:paraId="3D83BE45" w14:textId="79C40F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eastAsia="Times New Roman" w:cs="Arial"/>
          <w:color w:val="252424"/>
          <w:sz w:val="24"/>
          <w:szCs w:val="24"/>
          <w:lang w:eastAsia="pt-BR"/>
        </w:rPr>
      </w:pPr>
      <w:r w:rsidRPr="6217A43A" w:rsidR="00915CE8">
        <w:rPr>
          <w:rFonts w:ascii="Arial" w:hAnsi="Arial" w:eastAsia="Times New Roman" w:cs="Arial"/>
          <w:color w:val="252424"/>
          <w:sz w:val="24"/>
          <w:szCs w:val="24"/>
          <w:lang w:eastAsia="pt-BR"/>
        </w:rPr>
        <w:t>Implementar em Python o m</w:t>
      </w:r>
      <w:r w:rsidRPr="6217A43A" w:rsidR="00915CE8">
        <w:rPr>
          <w:rFonts w:ascii="Arial" w:hAnsi="Arial" w:eastAsia="Times New Roman" w:cs="Arial"/>
          <w:color w:val="252424"/>
          <w:sz w:val="24"/>
          <w:szCs w:val="24"/>
          <w:lang w:eastAsia="pt-BR"/>
        </w:rPr>
        <w:t>étodo d</w:t>
      </w:r>
      <w:r w:rsidRPr="6217A43A" w:rsidR="00915CE8">
        <w:rPr>
          <w:rFonts w:ascii="Arial" w:hAnsi="Arial" w:eastAsia="Times New Roman" w:cs="Arial"/>
          <w:color w:val="252424"/>
          <w:sz w:val="24"/>
          <w:szCs w:val="24"/>
          <w:lang w:eastAsia="pt-BR"/>
        </w:rPr>
        <w:t xml:space="preserve">a </w:t>
      </w:r>
      <w:r w:rsidRPr="6217A43A" w:rsidR="00915CE8">
        <w:rPr>
          <w:rFonts w:ascii="Arial" w:hAnsi="Arial" w:eastAsia="Times New Roman" w:cs="Arial"/>
          <w:color w:val="252424"/>
          <w:sz w:val="24"/>
          <w:szCs w:val="24"/>
          <w:lang w:eastAsia="pt-BR"/>
        </w:rPr>
        <w:t>Iteração de ponto fixo simples</w:t>
      </w:r>
      <w:r w:rsidRPr="6217A43A" w:rsidR="00915CE8">
        <w:rPr>
          <w:rFonts w:ascii="Arial" w:hAnsi="Arial" w:eastAsia="Times New Roman" w:cs="Arial"/>
          <w:color w:val="252424"/>
          <w:sz w:val="24"/>
          <w:szCs w:val="24"/>
          <w:lang w:eastAsia="pt-BR"/>
        </w:rPr>
        <w:t>; apresente um exemplo, e o processo de cálculo para verificar a convergência;</w:t>
      </w:r>
    </w:p>
    <w:p w:rsidRPr="000D35A5" w:rsidR="00915CE8" w:rsidP="000D35A5" w:rsidRDefault="00915CE8" w14:paraId="7DD256F5" w14:textId="0680F6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eastAsia="Times New Roman" w:cs="Arial"/>
          <w:color w:val="252424"/>
          <w:sz w:val="24"/>
          <w:szCs w:val="24"/>
          <w:lang w:eastAsia="pt-BR"/>
        </w:rPr>
      </w:pPr>
      <w:r w:rsidRPr="6217A43A" w:rsidR="00915CE8">
        <w:rPr>
          <w:rFonts w:ascii="Arial" w:hAnsi="Arial" w:eastAsia="Times New Roman" w:cs="Arial"/>
          <w:color w:val="252424"/>
          <w:sz w:val="24"/>
          <w:szCs w:val="24"/>
          <w:lang w:eastAsia="pt-BR"/>
        </w:rPr>
        <w:t xml:space="preserve">Implementar em Python o </w:t>
      </w:r>
      <w:r w:rsidRPr="6217A43A" w:rsidR="00915CE8">
        <w:rPr>
          <w:rFonts w:ascii="Arial" w:hAnsi="Arial" w:eastAsia="Times New Roman" w:cs="Arial"/>
          <w:color w:val="252424"/>
          <w:sz w:val="24"/>
          <w:szCs w:val="24"/>
          <w:lang w:eastAsia="pt-BR"/>
        </w:rPr>
        <w:t>m</w:t>
      </w:r>
      <w:r w:rsidRPr="6217A43A" w:rsidR="00915CE8">
        <w:rPr>
          <w:rFonts w:ascii="Arial" w:hAnsi="Arial" w:eastAsia="Times New Roman" w:cs="Arial"/>
          <w:color w:val="252424"/>
          <w:sz w:val="24"/>
          <w:szCs w:val="24"/>
          <w:lang w:eastAsia="pt-BR"/>
        </w:rPr>
        <w:t>étodo de Newton-</w:t>
      </w:r>
      <w:proofErr w:type="spellStart"/>
      <w:r w:rsidRPr="6217A43A" w:rsidR="00915CE8">
        <w:rPr>
          <w:rFonts w:ascii="Arial" w:hAnsi="Arial" w:eastAsia="Times New Roman" w:cs="Arial"/>
          <w:color w:val="252424"/>
          <w:sz w:val="24"/>
          <w:szCs w:val="24"/>
          <w:lang w:eastAsia="pt-BR"/>
        </w:rPr>
        <w:t>Raphson</w:t>
      </w:r>
      <w:proofErr w:type="spellEnd"/>
      <w:r w:rsidRPr="6217A43A" w:rsidR="00915CE8">
        <w:rPr>
          <w:rFonts w:ascii="Arial" w:hAnsi="Arial" w:eastAsia="Times New Roman" w:cs="Arial"/>
          <w:color w:val="252424"/>
          <w:sz w:val="24"/>
          <w:szCs w:val="24"/>
          <w:lang w:eastAsia="pt-BR"/>
        </w:rPr>
        <w:t>;</w:t>
      </w:r>
    </w:p>
    <w:p w:rsidRPr="000D35A5" w:rsidR="00915CE8" w:rsidP="000D35A5" w:rsidRDefault="00915CE8" w14:paraId="1B2ECA4B" w14:textId="7602322C">
      <w:pPr>
        <w:pStyle w:val="PargrafodaLista"/>
        <w:numPr>
          <w:ilvl w:val="0"/>
          <w:numId w:val="1"/>
        </w:numPr>
        <w:jc w:val="both"/>
        <w:rPr>
          <w:rFonts w:ascii="Arial" w:hAnsi="Arial" w:eastAsia="Times New Roman" w:cs="Arial"/>
          <w:color w:val="252424"/>
          <w:sz w:val="24"/>
          <w:szCs w:val="24"/>
          <w:lang w:eastAsia="pt-BR"/>
        </w:rPr>
      </w:pPr>
      <w:r w:rsidRPr="6217A43A" w:rsidR="00915CE8">
        <w:rPr>
          <w:rFonts w:ascii="Arial" w:hAnsi="Arial" w:eastAsia="Times New Roman" w:cs="Arial"/>
          <w:color w:val="252424"/>
          <w:sz w:val="24"/>
          <w:szCs w:val="24"/>
          <w:lang w:eastAsia="pt-BR"/>
        </w:rPr>
        <w:t xml:space="preserve">Implementar em </w:t>
      </w:r>
      <w:r w:rsidRPr="6217A43A" w:rsidR="00915CE8">
        <w:rPr>
          <w:rFonts w:ascii="Arial" w:hAnsi="Arial" w:eastAsia="Times New Roman" w:cs="Arial"/>
          <w:color w:val="252424"/>
          <w:sz w:val="24"/>
          <w:szCs w:val="24"/>
          <w:lang w:eastAsia="pt-BR"/>
        </w:rPr>
        <w:t>m</w:t>
      </w:r>
      <w:r w:rsidRPr="6217A43A" w:rsidR="00915CE8">
        <w:rPr>
          <w:rFonts w:ascii="Arial" w:hAnsi="Arial" w:eastAsia="Times New Roman" w:cs="Arial"/>
          <w:color w:val="252424"/>
          <w:sz w:val="24"/>
          <w:szCs w:val="24"/>
          <w:lang w:eastAsia="pt-BR"/>
        </w:rPr>
        <w:t>étodo de Newton-</w:t>
      </w:r>
      <w:proofErr w:type="spellStart"/>
      <w:r w:rsidRPr="6217A43A" w:rsidR="00915CE8">
        <w:rPr>
          <w:rFonts w:ascii="Arial" w:hAnsi="Arial" w:eastAsia="Times New Roman" w:cs="Arial"/>
          <w:color w:val="252424"/>
          <w:sz w:val="24"/>
          <w:szCs w:val="24"/>
          <w:lang w:eastAsia="pt-BR"/>
        </w:rPr>
        <w:t>Raphson</w:t>
      </w:r>
      <w:proofErr w:type="spellEnd"/>
      <w:r w:rsidRPr="6217A43A" w:rsidR="00915CE8">
        <w:rPr>
          <w:rFonts w:ascii="Arial" w:hAnsi="Arial" w:eastAsia="Times New Roman" w:cs="Arial"/>
          <w:color w:val="252424"/>
          <w:sz w:val="24"/>
          <w:szCs w:val="24"/>
          <w:lang w:eastAsia="pt-BR"/>
        </w:rPr>
        <w:t xml:space="preserve"> (em </w:t>
      </w:r>
      <w:proofErr w:type="spellStart"/>
      <w:r w:rsidRPr="6217A43A" w:rsidR="00915CE8">
        <w:rPr>
          <w:rFonts w:ascii="Arial" w:hAnsi="Arial" w:eastAsia="Times New Roman" w:cs="Arial"/>
          <w:color w:val="252424"/>
          <w:sz w:val="24"/>
          <w:szCs w:val="24"/>
          <w:lang w:eastAsia="pt-BR"/>
        </w:rPr>
        <w:t>Scilab</w:t>
      </w:r>
      <w:proofErr w:type="spellEnd"/>
      <w:r w:rsidRPr="6217A43A" w:rsidR="00915CE8">
        <w:rPr>
          <w:rFonts w:ascii="Arial" w:hAnsi="Arial" w:eastAsia="Times New Roman" w:cs="Arial"/>
          <w:color w:val="252424"/>
          <w:sz w:val="24"/>
          <w:szCs w:val="24"/>
          <w:lang w:eastAsia="pt-BR"/>
        </w:rPr>
        <w:t xml:space="preserve"> e em Excel);</w:t>
      </w:r>
    </w:p>
    <w:p w:rsidRPr="000D35A5" w:rsidR="00915CE8" w:rsidP="6217A43A" w:rsidRDefault="00915CE8" w14:paraId="58ABA285" w14:textId="1C1E1782">
      <w:pPr>
        <w:pStyle w:val="PargrafodaLista"/>
        <w:numPr>
          <w:ilvl w:val="0"/>
          <w:numId w:val="1"/>
        </w:numPr>
        <w:jc w:val="both"/>
        <w:rPr>
          <w:rFonts w:ascii="Arial" w:hAnsi="Arial" w:eastAsia="Arial" w:cs="Arial" w:asciiTheme="minorAscii" w:hAnsiTheme="minorAscii" w:eastAsiaTheme="minorAscii" w:cstheme="minorAscii"/>
          <w:color w:val="252424"/>
          <w:sz w:val="24"/>
          <w:szCs w:val="24"/>
          <w:lang w:eastAsia="pt-BR"/>
        </w:rPr>
      </w:pPr>
      <w:r w:rsidRPr="6217A43A" w:rsidR="4B876417">
        <w:rPr>
          <w:rFonts w:ascii="Arial" w:hAnsi="Arial" w:eastAsia="Times New Roman" w:cs="Arial"/>
          <w:color w:val="252424"/>
          <w:sz w:val="24"/>
          <w:szCs w:val="24"/>
          <w:lang w:eastAsia="pt-BR"/>
        </w:rPr>
        <w:t xml:space="preserve">Implementar em Python o </w:t>
      </w:r>
      <w:r w:rsidRPr="6217A43A" w:rsidR="00915CE8">
        <w:rPr>
          <w:rFonts w:ascii="Arial" w:hAnsi="Arial" w:eastAsia="Times New Roman" w:cs="Arial"/>
          <w:color w:val="252424"/>
          <w:sz w:val="24"/>
          <w:szCs w:val="24"/>
          <w:lang w:eastAsia="pt-BR"/>
        </w:rPr>
        <w:t xml:space="preserve">Método </w:t>
      </w:r>
      <w:r w:rsidRPr="6217A43A" w:rsidR="00915CE8">
        <w:rPr>
          <w:rFonts w:ascii="Arial" w:hAnsi="Arial" w:eastAsia="Times New Roman" w:cs="Arial"/>
          <w:color w:val="252424"/>
          <w:sz w:val="24"/>
          <w:szCs w:val="24"/>
          <w:lang w:eastAsia="pt-BR"/>
        </w:rPr>
        <w:t>da Secante;</w:t>
      </w:r>
    </w:p>
    <w:p w:rsidR="2EE7A8FA" w:rsidP="6217A43A" w:rsidRDefault="2EE7A8FA" w14:paraId="74C3CD75" w14:textId="5A3B792D">
      <w:pPr>
        <w:pStyle w:val="PargrafodaLista"/>
        <w:numPr>
          <w:ilvl w:val="0"/>
          <w:numId w:val="1"/>
        </w:numPr>
        <w:shd w:val="clear" w:color="auto" w:fill="FFFFFF" w:themeFill="background1"/>
        <w:spacing w:beforeAutospacing="on" w:afterAutospacing="on" w:line="240" w:lineRule="auto"/>
        <w:jc w:val="both"/>
        <w:rPr>
          <w:rFonts w:ascii="Arial" w:hAnsi="Arial" w:eastAsia="Arial" w:cs="Arial" w:asciiTheme="minorAscii" w:hAnsiTheme="minorAscii" w:eastAsiaTheme="minorAscii" w:cstheme="minorAscii"/>
          <w:color w:val="252424"/>
          <w:sz w:val="24"/>
          <w:szCs w:val="24"/>
          <w:lang w:eastAsia="pt-BR"/>
        </w:rPr>
      </w:pPr>
      <w:r w:rsidRPr="6217A43A" w:rsidR="2EE7A8FA">
        <w:rPr>
          <w:rFonts w:ascii="Arial" w:hAnsi="Arial" w:eastAsia="Times New Roman" w:cs="Arial"/>
          <w:color w:val="252424"/>
          <w:sz w:val="24"/>
          <w:szCs w:val="24"/>
          <w:lang w:eastAsia="pt-BR"/>
        </w:rPr>
        <w:t xml:space="preserve">Implementar em Python o </w:t>
      </w:r>
      <w:r w:rsidRPr="6217A43A" w:rsidR="00915CE8">
        <w:rPr>
          <w:rFonts w:ascii="Arial" w:hAnsi="Arial" w:eastAsia="Times New Roman" w:cs="Arial"/>
          <w:color w:val="252424"/>
          <w:sz w:val="24"/>
          <w:szCs w:val="24"/>
          <w:lang w:eastAsia="pt-BR"/>
        </w:rPr>
        <w:t xml:space="preserve">Método da Secante Modificado; </w:t>
      </w:r>
    </w:p>
    <w:p w:rsidR="00915CE8" w:rsidP="6217A43A" w:rsidRDefault="00915CE8" w14:paraId="1C883253" w14:textId="5DBA1A37">
      <w:pPr>
        <w:pStyle w:val="PargrafodaLista"/>
        <w:numPr>
          <w:ilvl w:val="0"/>
          <w:numId w:val="1"/>
        </w:numPr>
        <w:shd w:val="clear" w:color="auto" w:fill="FFFFFF" w:themeFill="background1"/>
        <w:spacing w:beforeAutospacing="on" w:afterAutospacing="on" w:line="240" w:lineRule="auto"/>
        <w:jc w:val="both"/>
        <w:rPr>
          <w:color w:val="252424"/>
          <w:sz w:val="24"/>
          <w:szCs w:val="24"/>
          <w:lang w:eastAsia="pt-BR"/>
        </w:rPr>
      </w:pPr>
      <w:r w:rsidRPr="3ABE14AB" w:rsidR="00915CE8">
        <w:rPr>
          <w:rFonts w:ascii="Arial" w:hAnsi="Arial" w:eastAsia="Times New Roman" w:cs="Arial"/>
          <w:color w:val="252424"/>
          <w:sz w:val="24"/>
          <w:szCs w:val="24"/>
          <w:lang w:eastAsia="pt-BR"/>
        </w:rPr>
        <w:t>Compare</w:t>
      </w:r>
      <w:r w:rsidRPr="3ABE14AB" w:rsidR="00915CE8">
        <w:rPr>
          <w:rFonts w:ascii="Arial" w:hAnsi="Arial" w:eastAsia="Times New Roman" w:cs="Arial"/>
          <w:color w:val="252424"/>
          <w:sz w:val="24"/>
          <w:szCs w:val="24"/>
          <w:lang w:eastAsia="pt-BR"/>
        </w:rPr>
        <w:t xml:space="preserve"> todos os métodos (inclusive da lista anterior) usando a função f(x) = x^10 -1 e x0 = 0,5. Faça uma tabela indicando número de iterações e tempo de execução de cada algoritmo. Para ter maior precisão, execute 100 vezes cada algoritmo e faça a média e desvio padrão dos tempos de simulaçã</w:t>
      </w:r>
      <w:r w:rsidRPr="3ABE14AB" w:rsidR="28A0A2D7">
        <w:rPr>
          <w:rFonts w:ascii="Arial" w:hAnsi="Arial" w:eastAsia="Times New Roman" w:cs="Arial"/>
          <w:color w:val="252424"/>
          <w:sz w:val="24"/>
          <w:szCs w:val="24"/>
          <w:lang w:eastAsia="pt-BR"/>
        </w:rPr>
        <w:t>o; Compare a inclinação calculada pelos métodos que dependem da derivada;</w:t>
      </w:r>
      <w:r w:rsidRPr="3ABE14AB" w:rsidR="593D5107">
        <w:rPr>
          <w:rFonts w:ascii="Arial" w:hAnsi="Arial" w:eastAsia="Times New Roman" w:cs="Arial"/>
          <w:color w:val="252424"/>
          <w:sz w:val="24"/>
          <w:szCs w:val="24"/>
          <w:lang w:eastAsia="pt-BR"/>
        </w:rPr>
        <w:t xml:space="preserve"> Para os abertos, faça uma tabela variando X0 de 0,1 até 5 (pelo menos 5 testes);</w:t>
      </w:r>
    </w:p>
    <w:p w:rsidRPr="000D35A5" w:rsidR="000D35A5" w:rsidP="000D35A5" w:rsidRDefault="000D35A5" w14:paraId="13F9DDE3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eastAsia="Times New Roman" w:cs="Arial"/>
          <w:color w:val="252424"/>
          <w:sz w:val="24"/>
          <w:szCs w:val="24"/>
          <w:lang w:eastAsia="pt-BR"/>
        </w:rPr>
      </w:pPr>
      <w:r w:rsidRPr="6217A43A" w:rsidR="000D35A5">
        <w:rPr>
          <w:rFonts w:ascii="Arial" w:hAnsi="Arial" w:eastAsia="Times New Roman" w:cs="Arial"/>
          <w:color w:val="252424"/>
          <w:sz w:val="24"/>
          <w:szCs w:val="24"/>
          <w:lang w:eastAsia="pt-BR"/>
        </w:rPr>
        <w:t xml:space="preserve">Pergunta teórica: para cada um dos métodos de busca de raízes, explique (usando gráficos das funções): as limitações, vantagens, desvantagens, tipo de condições iniciais, e a influência das condições iniciais no desempenho do método, para funções: </w:t>
      </w:r>
    </w:p>
    <w:p w:rsidRPr="000D35A5" w:rsidR="000D35A5" w:rsidP="000D35A5" w:rsidRDefault="000D35A5" w14:paraId="73C20489" w14:textId="77777777">
      <w:pPr>
        <w:pStyle w:val="PargrafodaLista"/>
        <w:jc w:val="both"/>
        <w:rPr>
          <w:rFonts w:ascii="Arial" w:hAnsi="Arial" w:eastAsia="Times New Roman" w:cs="Arial"/>
          <w:color w:val="252424"/>
          <w:sz w:val="24"/>
          <w:szCs w:val="24"/>
          <w:lang w:eastAsia="pt-BR"/>
        </w:rPr>
      </w:pPr>
    </w:p>
    <w:p w:rsidRPr="000D35A5" w:rsidR="000D35A5" w:rsidP="000D35A5" w:rsidRDefault="000D35A5" w14:paraId="7534E903" w14:textId="77777777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hAnsi="Arial" w:eastAsia="Times New Roman" w:cs="Arial"/>
          <w:color w:val="252424"/>
          <w:sz w:val="24"/>
          <w:szCs w:val="24"/>
          <w:lang w:eastAsia="pt-BR"/>
        </w:rPr>
      </w:pPr>
      <w:r w:rsidRPr="000D35A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2FF636" wp14:editId="7A36F43A">
            <wp:extent cx="3356537" cy="2520000"/>
            <wp:effectExtent l="0" t="0" r="0" b="0"/>
            <wp:docPr id="4" name="Imagem 4" descr="D:\OneDrive - Universidade Estadual do Oeste do Paraná\Matlab_OneDrive\ENSINO\CalcNumerico\Figura_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OneDrive - Universidade Estadual do Oeste do Paraná\Matlab_OneDrive\ENSINO\CalcNumerico\Figura_1.em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53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0D35A5" w:rsidR="000D35A5" w:rsidP="000D35A5" w:rsidRDefault="000D35A5" w14:paraId="09DC1200" w14:textId="77777777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hAnsi="Arial" w:eastAsia="Times New Roman" w:cs="Arial"/>
          <w:color w:val="252424"/>
          <w:sz w:val="24"/>
          <w:szCs w:val="24"/>
          <w:lang w:eastAsia="pt-BR"/>
        </w:rPr>
      </w:pPr>
      <w:r w:rsidRPr="000D35A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E2F765" wp14:editId="08C12EC1">
            <wp:extent cx="3356539" cy="2520000"/>
            <wp:effectExtent l="0" t="0" r="0" b="0"/>
            <wp:docPr id="5" name="Imagem 5" descr="D:\OneDrive - Universidade Estadual do Oeste do Paraná\Matlab_OneDrive\ENSINO\CalcNumerico\Figura_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OneDrive - Universidade Estadual do Oeste do Paraná\Matlab_OneDrive\ENSINO\CalcNumerico\Figura_2.em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539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0D35A5" w:rsidR="000D35A5" w:rsidP="000D35A5" w:rsidRDefault="000D35A5" w14:paraId="65764EB3" w14:textId="4458BB99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hAnsi="Arial" w:eastAsia="Times New Roman" w:cs="Arial"/>
          <w:color w:val="252424"/>
          <w:sz w:val="24"/>
          <w:szCs w:val="24"/>
          <w:lang w:eastAsia="pt-BR"/>
        </w:rPr>
      </w:pPr>
      <w:r w:rsidRPr="000D35A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04050BD" wp14:editId="1A35633C">
            <wp:extent cx="3356539" cy="2520000"/>
            <wp:effectExtent l="0" t="0" r="0" b="0"/>
            <wp:docPr id="7" name="Imagem 7" descr="D:\OneDrive - Universidade Estadual do Oeste do Paraná\Matlab_OneDrive\ENSINO\CalcNumerico\Figura_3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OneDrive - Universidade Estadual do Oeste do Paraná\Matlab_OneDrive\ENSINO\CalcNumerico\Figura_3.em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539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0D35A5" w:rsidR="000D35A5" w:rsidP="000D35A5" w:rsidRDefault="000D35A5" w14:paraId="60CE3788" w14:textId="368D1AE3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eastAsia="Times New Roman" w:cs="Arial"/>
          <w:color w:val="252424"/>
          <w:sz w:val="24"/>
          <w:szCs w:val="24"/>
          <w:lang w:eastAsia="pt-BR"/>
        </w:rPr>
      </w:pPr>
      <w:r w:rsidRPr="6217A43A" w:rsidR="000D35A5">
        <w:rPr>
          <w:rFonts w:ascii="Arial" w:hAnsi="Arial" w:cs="Arial"/>
          <w:sz w:val="24"/>
          <w:szCs w:val="24"/>
        </w:rPr>
        <w:t xml:space="preserve">A descarga de Corona se inicia em linhas de transmissão quando há gradiente de potencial maior que um limite crítico na superfície dos condutores. Para o cálculo do gradiente de potencial, é necessário calcular </w:t>
      </w:r>
      <w:proofErr w:type="spellStart"/>
      <w:r w:rsidRPr="6217A43A" w:rsidR="000D35A5">
        <w:rPr>
          <w:rFonts w:ascii="Arial" w:hAnsi="Arial" w:cs="Arial"/>
          <w:i w:val="1"/>
          <w:iCs w:val="1"/>
          <w:sz w:val="24"/>
          <w:szCs w:val="24"/>
        </w:rPr>
        <w:t>r</w:t>
      </w:r>
      <w:r w:rsidRPr="6217A43A" w:rsidR="000D35A5">
        <w:rPr>
          <w:rFonts w:ascii="Arial" w:hAnsi="Arial" w:cs="Arial"/>
          <w:i w:val="1"/>
          <w:iCs w:val="1"/>
          <w:sz w:val="24"/>
          <w:szCs w:val="24"/>
          <w:vertAlign w:val="subscript"/>
        </w:rPr>
        <w:t>eq</w:t>
      </w:r>
      <w:proofErr w:type="spellEnd"/>
      <w:r w:rsidRPr="6217A43A" w:rsidR="000D35A5">
        <w:rPr>
          <w:rFonts w:ascii="Arial" w:hAnsi="Arial" w:cs="Arial"/>
          <w:sz w:val="24"/>
          <w:szCs w:val="24"/>
        </w:rPr>
        <w:t xml:space="preserve">, que é o raio de um condutor múltiplo que pode ser definido como o raio de um condutor cilíndrico fictício que, se colocado com seu eixo longitudinal coincidindo com o do condutor múltiplo, apresentará mesmo gradiente médio que aquele existente na superfície dos </w:t>
      </w:r>
      <w:proofErr w:type="spellStart"/>
      <w:r w:rsidRPr="6217A43A" w:rsidR="000D35A5">
        <w:rPr>
          <w:rFonts w:ascii="Arial" w:hAnsi="Arial" w:cs="Arial"/>
          <w:sz w:val="24"/>
          <w:szCs w:val="24"/>
        </w:rPr>
        <w:t>subcondutores</w:t>
      </w:r>
      <w:proofErr w:type="spellEnd"/>
      <w:r w:rsidRPr="6217A43A" w:rsidR="000D35A5">
        <w:rPr>
          <w:rFonts w:ascii="Arial" w:hAnsi="Arial" w:cs="Arial"/>
          <w:sz w:val="24"/>
          <w:szCs w:val="24"/>
        </w:rPr>
        <w:t xml:space="preserve">. Portanto, utilizando as equações a seguir, calcule o raio equivalente, sendo </w:t>
      </w:r>
      <w:r w:rsidRPr="6217A43A" w:rsidR="000D35A5">
        <w:rPr>
          <w:rFonts w:ascii="Arial" w:hAnsi="Arial" w:cs="Arial"/>
          <w:i w:val="1"/>
          <w:iCs w:val="1"/>
          <w:sz w:val="24"/>
          <w:szCs w:val="24"/>
        </w:rPr>
        <w:t>V</w:t>
      </w:r>
      <w:r w:rsidRPr="6217A43A" w:rsidR="000D35A5">
        <w:rPr>
          <w:rFonts w:ascii="Arial" w:hAnsi="Arial" w:cs="Arial"/>
          <w:sz w:val="24"/>
          <w:szCs w:val="24"/>
        </w:rPr>
        <w:t xml:space="preserve"> a tensão, </w:t>
      </w:r>
      <w:r w:rsidRPr="6217A43A" w:rsidR="000D35A5">
        <w:rPr>
          <w:rFonts w:ascii="Arial" w:hAnsi="Arial" w:cs="Arial"/>
          <w:i w:val="1"/>
          <w:iCs w:val="1"/>
          <w:sz w:val="24"/>
          <w:szCs w:val="24"/>
        </w:rPr>
        <w:t>E</w:t>
      </w:r>
      <w:r w:rsidRPr="6217A43A" w:rsidR="000D35A5">
        <w:rPr>
          <w:rFonts w:ascii="Arial" w:hAnsi="Arial" w:cs="Arial"/>
          <w:sz w:val="24"/>
          <w:szCs w:val="24"/>
        </w:rPr>
        <w:t xml:space="preserve"> o gradiente de potencial de um condutor múltiplo de </w:t>
      </w:r>
      <w:r w:rsidRPr="6217A43A" w:rsidR="000D35A5">
        <w:rPr>
          <w:rFonts w:ascii="Arial" w:hAnsi="Arial" w:cs="Arial"/>
          <w:i w:val="1"/>
          <w:iCs w:val="1"/>
          <w:sz w:val="24"/>
          <w:szCs w:val="24"/>
        </w:rPr>
        <w:t>n</w:t>
      </w:r>
      <w:r w:rsidRPr="6217A43A" w:rsidR="000D35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6217A43A" w:rsidR="000D35A5">
        <w:rPr>
          <w:rFonts w:ascii="Arial" w:hAnsi="Arial" w:cs="Arial"/>
          <w:sz w:val="24"/>
          <w:szCs w:val="24"/>
        </w:rPr>
        <w:t>subcondutores</w:t>
      </w:r>
      <w:proofErr w:type="spellEnd"/>
      <w:r w:rsidRPr="6217A43A" w:rsidR="000D35A5">
        <w:rPr>
          <w:rFonts w:ascii="Arial" w:hAnsi="Arial" w:cs="Arial"/>
          <w:sz w:val="24"/>
          <w:szCs w:val="24"/>
        </w:rPr>
        <w:t xml:space="preserve"> (</w:t>
      </w:r>
      <w:r w:rsidRPr="6217A43A" w:rsidR="000D35A5">
        <w:rPr>
          <w:rFonts w:ascii="Arial" w:hAnsi="Arial" w:cs="Arial"/>
          <w:i w:val="1"/>
          <w:iCs w:val="1"/>
          <w:sz w:val="24"/>
          <w:szCs w:val="24"/>
        </w:rPr>
        <w:t>n</w:t>
      </w:r>
      <w:r w:rsidRPr="6217A43A" w:rsidR="000D35A5">
        <w:rPr>
          <w:rFonts w:ascii="Arial" w:hAnsi="Arial" w:cs="Arial"/>
          <w:sz w:val="24"/>
          <w:szCs w:val="24"/>
        </w:rPr>
        <w:t> = 4 </w:t>
      </w:r>
      <w:proofErr w:type="spellStart"/>
      <w:r w:rsidRPr="6217A43A" w:rsidR="000D35A5">
        <w:rPr>
          <w:rFonts w:ascii="Arial" w:hAnsi="Arial" w:cs="Arial"/>
          <w:sz w:val="24"/>
          <w:szCs w:val="24"/>
        </w:rPr>
        <w:t>subcondutores</w:t>
      </w:r>
      <w:proofErr w:type="spellEnd"/>
      <w:r w:rsidRPr="6217A43A" w:rsidR="000D35A5">
        <w:rPr>
          <w:rFonts w:ascii="Arial" w:hAnsi="Arial" w:cs="Arial"/>
          <w:sz w:val="24"/>
          <w:szCs w:val="24"/>
        </w:rPr>
        <w:t xml:space="preserve">) de raio </w:t>
      </w:r>
      <w:r w:rsidRPr="6217A43A" w:rsidR="000D35A5">
        <w:rPr>
          <w:rFonts w:ascii="Arial" w:hAnsi="Arial" w:cs="Arial"/>
          <w:i w:val="1"/>
          <w:iCs w:val="1"/>
          <w:sz w:val="24"/>
          <w:szCs w:val="24"/>
        </w:rPr>
        <w:t xml:space="preserve">r </w:t>
      </w:r>
      <w:r w:rsidRPr="6217A43A" w:rsidR="000D35A5">
        <w:rPr>
          <w:rFonts w:ascii="Arial" w:hAnsi="Arial" w:cs="Arial"/>
          <w:sz w:val="24"/>
          <w:szCs w:val="24"/>
        </w:rPr>
        <w:t>(</w:t>
      </w:r>
      <w:r w:rsidRPr="6217A43A" w:rsidR="000D35A5">
        <w:rPr>
          <w:rFonts w:ascii="Arial" w:hAnsi="Arial" w:cs="Arial"/>
          <w:i w:val="1"/>
          <w:iCs w:val="1"/>
          <w:sz w:val="24"/>
          <w:szCs w:val="24"/>
        </w:rPr>
        <w:t>r</w:t>
      </w:r>
      <w:r w:rsidRPr="6217A43A" w:rsidR="000D35A5">
        <w:rPr>
          <w:rFonts w:ascii="Arial" w:hAnsi="Arial" w:cs="Arial"/>
          <w:sz w:val="24"/>
          <w:szCs w:val="24"/>
        </w:rPr>
        <w:t xml:space="preserve"> = 0,01258 m), </w:t>
      </w:r>
      <w:r w:rsidRPr="6217A43A" w:rsidR="000D35A5">
        <w:rPr>
          <w:rFonts w:ascii="Arial" w:hAnsi="Arial" w:cs="Arial"/>
          <w:i w:val="1"/>
          <w:iCs w:val="1"/>
          <w:sz w:val="24"/>
          <w:szCs w:val="24"/>
        </w:rPr>
        <w:t>D</w:t>
      </w:r>
      <w:r w:rsidRPr="6217A43A" w:rsidR="000D35A5">
        <w:rPr>
          <w:rFonts w:ascii="Arial" w:hAnsi="Arial" w:cs="Arial"/>
          <w:i w:val="1"/>
          <w:iCs w:val="1"/>
          <w:sz w:val="24"/>
          <w:szCs w:val="24"/>
          <w:vertAlign w:val="subscript"/>
        </w:rPr>
        <w:t>m</w:t>
      </w:r>
      <w:r w:rsidRPr="6217A43A" w:rsidR="000D35A5">
        <w:rPr>
          <w:rFonts w:ascii="Arial" w:hAnsi="Arial" w:cs="Arial"/>
          <w:sz w:val="24"/>
          <w:szCs w:val="24"/>
        </w:rPr>
        <w:t xml:space="preserve"> a distância média geométrica entre fases (</w:t>
      </w:r>
      <w:r w:rsidRPr="6217A43A" w:rsidR="000D35A5">
        <w:rPr>
          <w:rFonts w:ascii="Arial" w:hAnsi="Arial" w:cs="Arial"/>
          <w:i w:val="1"/>
          <w:iCs w:val="1"/>
          <w:sz w:val="24"/>
          <w:szCs w:val="24"/>
        </w:rPr>
        <w:t>D</w:t>
      </w:r>
      <w:r w:rsidRPr="6217A43A" w:rsidR="000D35A5">
        <w:rPr>
          <w:rFonts w:ascii="Arial" w:hAnsi="Arial" w:cs="Arial"/>
          <w:i w:val="1"/>
          <w:iCs w:val="1"/>
          <w:sz w:val="24"/>
          <w:szCs w:val="24"/>
          <w:vertAlign w:val="subscript"/>
        </w:rPr>
        <w:t>m</w:t>
      </w:r>
      <w:r w:rsidRPr="6217A43A" w:rsidR="000D35A5">
        <w:rPr>
          <w:rFonts w:ascii="Arial" w:hAnsi="Arial" w:cs="Arial"/>
          <w:sz w:val="24"/>
          <w:szCs w:val="24"/>
        </w:rPr>
        <w:t xml:space="preserve"> = 15,1190526 m) e </w:t>
      </w:r>
      <w:proofErr w:type="spellStart"/>
      <w:r w:rsidRPr="6217A43A" w:rsidR="000D35A5">
        <w:rPr>
          <w:rFonts w:ascii="Arial" w:hAnsi="Arial" w:cs="Arial"/>
          <w:i w:val="1"/>
          <w:iCs w:val="1"/>
          <w:sz w:val="24"/>
          <w:szCs w:val="24"/>
        </w:rPr>
        <w:t>R</w:t>
      </w:r>
      <w:r w:rsidRPr="6217A43A" w:rsidR="000D35A5">
        <w:rPr>
          <w:rFonts w:ascii="Arial" w:hAnsi="Arial" w:cs="Arial"/>
          <w:i w:val="1"/>
          <w:iCs w:val="1"/>
          <w:sz w:val="24"/>
          <w:szCs w:val="24"/>
          <w:vertAlign w:val="subscript"/>
        </w:rPr>
        <w:t>c</w:t>
      </w:r>
      <w:proofErr w:type="spellEnd"/>
      <w:r w:rsidRPr="6217A43A" w:rsidR="000D35A5">
        <w:rPr>
          <w:rFonts w:ascii="Arial" w:hAnsi="Arial" w:cs="Arial"/>
          <w:sz w:val="24"/>
          <w:szCs w:val="24"/>
        </w:rPr>
        <w:t xml:space="preserve"> o raio médio geométrico calculado com base no raio externo (</w:t>
      </w:r>
      <w:r w:rsidRPr="6217A43A" w:rsidR="000D35A5">
        <w:rPr>
          <w:rFonts w:ascii="Arial" w:hAnsi="Arial" w:cs="Arial"/>
          <w:i w:val="1"/>
          <w:iCs w:val="1"/>
          <w:sz w:val="24"/>
          <w:szCs w:val="24"/>
        </w:rPr>
        <w:t>R</w:t>
      </w:r>
      <w:r w:rsidRPr="6217A43A" w:rsidR="000D35A5">
        <w:rPr>
          <w:rFonts w:ascii="Arial" w:hAnsi="Arial" w:cs="Arial"/>
          <w:i w:val="1"/>
          <w:iCs w:val="1"/>
          <w:sz w:val="24"/>
          <w:szCs w:val="24"/>
          <w:vertAlign w:val="subscript"/>
        </w:rPr>
        <w:t>C</w:t>
      </w:r>
      <w:r w:rsidRPr="6217A43A" w:rsidR="000D35A5">
        <w:rPr>
          <w:rFonts w:ascii="Arial" w:hAnsi="Arial" w:cs="Arial"/>
          <w:sz w:val="24"/>
          <w:szCs w:val="24"/>
        </w:rPr>
        <w:t xml:space="preserve"> = 0,18369355 m), e </w:t>
      </w:r>
      <w:proofErr w:type="gramStart"/>
      <w:r w:rsidRPr="6217A43A" w:rsidR="000D35A5">
        <w:rPr>
          <w:rFonts w:ascii="Arial" w:hAnsi="Arial" w:cs="Arial"/>
          <w:i w:val="1"/>
          <w:iCs w:val="1"/>
          <w:sz w:val="24"/>
          <w:szCs w:val="24"/>
        </w:rPr>
        <w:t>d</w:t>
      </w:r>
      <w:r w:rsidRPr="6217A43A" w:rsidR="000D35A5">
        <w:rPr>
          <w:rFonts w:ascii="Arial" w:hAnsi="Arial" w:cs="Arial"/>
          <w:sz w:val="24"/>
          <w:szCs w:val="24"/>
        </w:rPr>
        <w:t xml:space="preserve"> a</w:t>
      </w:r>
      <w:proofErr w:type="gramEnd"/>
      <w:r w:rsidRPr="6217A43A" w:rsidR="000D35A5">
        <w:rPr>
          <w:rFonts w:ascii="Arial" w:hAnsi="Arial" w:cs="Arial"/>
          <w:sz w:val="24"/>
          <w:szCs w:val="24"/>
        </w:rPr>
        <w:t xml:space="preserve"> distância entre </w:t>
      </w:r>
      <w:proofErr w:type="spellStart"/>
      <w:r w:rsidRPr="6217A43A" w:rsidR="000D35A5">
        <w:rPr>
          <w:rFonts w:ascii="Arial" w:hAnsi="Arial" w:cs="Arial"/>
          <w:sz w:val="24"/>
          <w:szCs w:val="24"/>
        </w:rPr>
        <w:t>subcondutores</w:t>
      </w:r>
      <w:proofErr w:type="spellEnd"/>
      <w:r w:rsidRPr="6217A43A" w:rsidR="000D35A5">
        <w:rPr>
          <w:rFonts w:ascii="Arial" w:hAnsi="Arial" w:cs="Arial"/>
          <w:sz w:val="24"/>
          <w:szCs w:val="24"/>
        </w:rPr>
        <w:t xml:space="preserve"> (</w:t>
      </w:r>
      <w:r w:rsidRPr="6217A43A" w:rsidR="000D35A5">
        <w:rPr>
          <w:rFonts w:ascii="Arial" w:hAnsi="Arial" w:cs="Arial"/>
          <w:i w:val="1"/>
          <w:iCs w:val="1"/>
          <w:sz w:val="24"/>
          <w:szCs w:val="24"/>
        </w:rPr>
        <w:t>d</w:t>
      </w:r>
      <w:r w:rsidRPr="6217A43A" w:rsidR="000D35A5">
        <w:rPr>
          <w:rFonts w:ascii="Arial" w:hAnsi="Arial" w:cs="Arial"/>
          <w:sz w:val="24"/>
          <w:szCs w:val="24"/>
        </w:rPr>
        <w:t xml:space="preserve"> = 0,4 m). Considere a permissividade do vácuo </w:t>
      </w:r>
      <w:r w:rsidRPr="6217A43A" w:rsidR="000D35A5">
        <w:rPr>
          <w:rFonts w:ascii="Arial" w:hAnsi="Arial" w:cs="Arial"/>
          <w:i w:val="1"/>
          <w:iCs w:val="1"/>
          <w:sz w:val="24"/>
          <w:szCs w:val="24"/>
        </w:rPr>
        <w:t>ε</w:t>
      </w:r>
      <w:r w:rsidRPr="6217A43A" w:rsidR="000D35A5">
        <w:rPr>
          <w:rFonts w:ascii="Arial" w:hAnsi="Arial" w:cs="Arial"/>
          <w:i w:val="1"/>
          <w:iCs w:val="1"/>
          <w:sz w:val="24"/>
          <w:szCs w:val="24"/>
          <w:vertAlign w:val="subscript"/>
        </w:rPr>
        <w:t>0</w:t>
      </w:r>
      <w:r w:rsidRPr="6217A43A" w:rsidR="000D35A5">
        <w:rPr>
          <w:rFonts w:ascii="Arial" w:hAnsi="Arial" w:cs="Arial"/>
          <w:sz w:val="24"/>
          <w:szCs w:val="24"/>
        </w:rPr>
        <w:t xml:space="preserve"> = 8,854187817</w:t>
      </w:r>
      <w:r w:rsidRPr="6217A43A" w:rsidR="000D35A5">
        <w:rPr>
          <w:rFonts w:ascii="Arial" w:hAnsi="Arial" w:cs="Arial"/>
          <w:sz w:val="24"/>
          <w:szCs w:val="24"/>
          <w:vertAlign w:val="superscript"/>
        </w:rPr>
        <w:t>.</w:t>
      </w:r>
      <w:r w:rsidRPr="6217A43A" w:rsidR="000D35A5">
        <w:rPr>
          <w:rFonts w:ascii="Arial" w:hAnsi="Arial" w:cs="Arial"/>
          <w:sz w:val="24"/>
          <w:szCs w:val="24"/>
        </w:rPr>
        <w:t>10</w:t>
      </w:r>
      <w:r w:rsidRPr="6217A43A" w:rsidR="000D35A5">
        <w:rPr>
          <w:rFonts w:ascii="Arial" w:hAnsi="Arial" w:cs="Arial"/>
          <w:sz w:val="24"/>
          <w:szCs w:val="24"/>
          <w:vertAlign w:val="superscript"/>
        </w:rPr>
        <w:t>-12</w:t>
      </w:r>
      <w:r w:rsidRPr="6217A43A" w:rsidR="000D35A5">
        <w:rPr>
          <w:rFonts w:ascii="Arial" w:hAnsi="Arial" w:cs="Arial"/>
          <w:sz w:val="24"/>
          <w:szCs w:val="24"/>
        </w:rPr>
        <w:t xml:space="preserve"> [F/m]. </w:t>
      </w:r>
      <w:proofErr w:type="spellStart"/>
      <w:r w:rsidRPr="6217A43A" w:rsidR="000D35A5">
        <w:rPr>
          <w:rFonts w:ascii="Arial" w:hAnsi="Arial" w:cs="Arial"/>
          <w:sz w:val="24"/>
          <w:szCs w:val="24"/>
        </w:rPr>
        <w:t>Obs</w:t>
      </w:r>
      <w:proofErr w:type="spellEnd"/>
      <w:r w:rsidRPr="6217A43A" w:rsidR="000D35A5">
        <w:rPr>
          <w:rFonts w:ascii="Arial" w:hAnsi="Arial" w:cs="Arial"/>
          <w:sz w:val="24"/>
          <w:szCs w:val="24"/>
        </w:rPr>
        <w:t xml:space="preserve">: use o método e condição inicial de sua preferência, mas o erro relativo porcentual deve ser menor que 0,01%. </w:t>
      </w:r>
    </w:p>
    <w:p w:rsidRPr="000D35A5" w:rsidR="000D35A5" w:rsidP="000D35A5" w:rsidRDefault="000D35A5" w14:paraId="6235344C" w14:textId="77777777">
      <w:pPr>
        <w:pStyle w:val="PargrafodaLista"/>
        <w:spacing w:line="276" w:lineRule="auto"/>
        <w:ind w:left="709" w:right="-235"/>
        <w:jc w:val="both"/>
        <w:rPr>
          <w:rFonts w:ascii="Arial" w:hAnsi="Arial" w:cs="Arial"/>
          <w:sz w:val="24"/>
          <w:szCs w:val="24"/>
        </w:rPr>
      </w:pPr>
    </w:p>
    <w:p w:rsidRPr="000D35A5" w:rsidR="000D35A5" w:rsidP="000D35A5" w:rsidRDefault="000D35A5" w14:paraId="2E2423EC" w14:textId="77777777">
      <w:pPr>
        <w:pStyle w:val="PargrafodaLista"/>
        <w:spacing w:line="276" w:lineRule="auto"/>
        <w:ind w:left="709" w:right="-235"/>
        <w:jc w:val="both"/>
        <w:rPr>
          <w:rFonts w:ascii="Arial" w:hAnsi="Arial" w:cs="Arial"/>
          <w:sz w:val="24"/>
          <w:szCs w:val="24"/>
        </w:rPr>
      </w:pPr>
      <w:r w:rsidRPr="000D35A5">
        <w:rPr>
          <w:rFonts w:ascii="Arial" w:hAnsi="Arial" w:cs="Arial"/>
          <w:position w:val="-108"/>
          <w:sz w:val="24"/>
          <w:szCs w:val="24"/>
        </w:rPr>
        <w:object w:dxaOrig="2400" w:dyaOrig="2500" w14:anchorId="521A94E0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31" style="width:119.25pt;height:135pt" o:ole="" type="#_x0000_t75">
            <v:imagedata o:title="" r:id="rId8"/>
          </v:shape>
          <o:OLEObject Type="Embed" ProgID="Equation.DSMT4" ShapeID="_x0000_i1031" DrawAspect="Content" ObjectID="_1676708789" r:id="rId9"/>
        </w:object>
      </w:r>
    </w:p>
    <w:p w:rsidRPr="000D35A5" w:rsidR="000D35A5" w:rsidP="000D35A5" w:rsidRDefault="000D35A5" w14:paraId="0363D173" w14:textId="2766CD32">
      <w:pPr>
        <w:pStyle w:val="PargrafodaLista"/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hAnsi="Arial" w:eastAsia="Times New Roman" w:cs="Arial"/>
          <w:color w:val="252424"/>
          <w:sz w:val="24"/>
          <w:szCs w:val="24"/>
          <w:lang w:eastAsia="pt-BR"/>
        </w:rPr>
      </w:pPr>
    </w:p>
    <w:sectPr w:rsidRPr="000D35A5" w:rsidR="000D35A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916FA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1" w15:restartNumberingAfterBreak="0">
    <w:nsid w:val="6CDB692F"/>
    <w:multiLevelType w:val="multilevel"/>
    <w:tmpl w:val="D5662D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E8"/>
    <w:rsid w:val="000D35A5"/>
    <w:rsid w:val="005D4F75"/>
    <w:rsid w:val="00915CE8"/>
    <w:rsid w:val="28A0A2D7"/>
    <w:rsid w:val="2EE7A8FA"/>
    <w:rsid w:val="3ABE14AB"/>
    <w:rsid w:val="4B876417"/>
    <w:rsid w:val="593D5107"/>
    <w:rsid w:val="6217A43A"/>
    <w:rsid w:val="679B1051"/>
    <w:rsid w:val="6B90A9B6"/>
    <w:rsid w:val="7848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4917F"/>
  <w15:chartTrackingRefBased/>
  <w15:docId w15:val="{6C6AEA25-54AE-4385-84E5-A4B7ED32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915CE8"/>
    <w:pPr>
      <w:ind w:left="720"/>
      <w:contextualSpacing/>
    </w:pPr>
  </w:style>
  <w:style w:type="character" w:styleId="PargrafodaListaChar" w:customStyle="1">
    <w:name w:val="Parágrafo da Lista Char"/>
    <w:basedOn w:val="Fontepargpadro"/>
    <w:link w:val="PargrafodaLista"/>
    <w:uiPriority w:val="34"/>
    <w:rsid w:val="000D3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7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5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wmf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image" Target="media/image3.emf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emf" Id="rId6" /><Relationship Type="http://schemas.openxmlformats.org/officeDocument/2006/relationships/theme" Target="theme/theme1.xml" Id="rId11" /><Relationship Type="http://schemas.openxmlformats.org/officeDocument/2006/relationships/image" Target="media/image1.emf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oleObject" Target="embeddings/oleObject1.bin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85CA2A0F8CFB4D914ED0AAB68BE432" ma:contentTypeVersion="3" ma:contentTypeDescription="Crie um novo documento." ma:contentTypeScope="" ma:versionID="fb711ab5a35164b20e63ff32e9abf1dc">
  <xsd:schema xmlns:xsd="http://www.w3.org/2001/XMLSchema" xmlns:xs="http://www.w3.org/2001/XMLSchema" xmlns:p="http://schemas.microsoft.com/office/2006/metadata/properties" xmlns:ns2="43aa3ad4-8a90-46fd-8b6e-3977221a08ce" targetNamespace="http://schemas.microsoft.com/office/2006/metadata/properties" ma:root="true" ma:fieldsID="42b98f68330ef60dffa13f7062910528" ns2:_="">
    <xsd:import namespace="43aa3ad4-8a90-46fd-8b6e-3977221a08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a3ad4-8a90-46fd-8b6e-3977221a08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3aa3ad4-8a90-46fd-8b6e-3977221a08ce" xsi:nil="true"/>
  </documentManagement>
</p:properties>
</file>

<file path=customXml/itemProps1.xml><?xml version="1.0" encoding="utf-8"?>
<ds:datastoreItem xmlns:ds="http://schemas.openxmlformats.org/officeDocument/2006/customXml" ds:itemID="{9831EF32-4FB3-4580-9005-D459367AE736}"/>
</file>

<file path=customXml/itemProps2.xml><?xml version="1.0" encoding="utf-8"?>
<ds:datastoreItem xmlns:ds="http://schemas.openxmlformats.org/officeDocument/2006/customXml" ds:itemID="{B7A05CEB-9826-45A4-BC6A-7728BB9194CE}"/>
</file>

<file path=customXml/itemProps3.xml><?xml version="1.0" encoding="utf-8"?>
<ds:datastoreItem xmlns:ds="http://schemas.openxmlformats.org/officeDocument/2006/customXml" ds:itemID="{53B97651-71FA-4AAF-9670-3CEF746E37C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Motter</dc:creator>
  <keywords/>
  <dc:description/>
  <lastModifiedBy>Daniel Motter</lastModifiedBy>
  <revision>3</revision>
  <dcterms:created xsi:type="dcterms:W3CDTF">2021-03-08T14:23:00.0000000Z</dcterms:created>
  <dcterms:modified xsi:type="dcterms:W3CDTF">2021-03-09T17:49:50.5734529Z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0x010100B685CA2A0F8CFB4D914ED0AAB68BE432</vt:lpwstr>
  </property>
</Properties>
</file>