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iuseh9s3ae0f"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kd45jr4uyx3i"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r0k9fm3av0yu"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bqstkatntbs7"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6avrmzr2kr7l"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dsdtm11feexb"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7wuzxwnbnv62" w:id="6"/>
      <w:bookmarkEnd w:id="6"/>
      <w:r w:rsidDel="00000000" w:rsidR="00000000" w:rsidRPr="00000000">
        <w:rPr>
          <w:rtl w:val="0"/>
        </w:rPr>
      </w:r>
    </w:p>
    <w:p w:rsidR="00000000" w:rsidDel="00000000" w:rsidP="00000000" w:rsidRDefault="00000000" w:rsidRPr="00000000" w14:paraId="00000008">
      <w:pPr>
        <w:pStyle w:val="Title"/>
        <w:jc w:val="center"/>
        <w:rPr/>
      </w:pPr>
      <w:bookmarkStart w:colFirst="0" w:colLast="0" w:name="_qovcztsgii6h" w:id="7"/>
      <w:bookmarkEnd w:id="7"/>
      <w:r w:rsidDel="00000000" w:rsidR="00000000" w:rsidRPr="00000000">
        <w:rPr>
          <w:rtl w:val="0"/>
        </w:rPr>
        <w:t xml:space="preserve">Mechanic Guide</w:t>
      </w:r>
    </w:p>
    <w:p w:rsidR="00000000" w:rsidDel="00000000" w:rsidP="00000000" w:rsidRDefault="00000000" w:rsidRPr="00000000" w14:paraId="00000009">
      <w:pPr>
        <w:pStyle w:val="Heading2"/>
        <w:jc w:val="center"/>
        <w:rPr/>
      </w:pPr>
      <w:bookmarkStart w:colFirst="0" w:colLast="0" w:name="_1tce0p2tmo6k" w:id="8"/>
      <w:bookmarkEnd w:id="8"/>
      <w:r w:rsidDel="00000000" w:rsidR="00000000" w:rsidRPr="00000000">
        <w:rPr>
          <w:rtl w:val="0"/>
        </w:rPr>
        <w:t xml:space="preserve">Broken Compass Roleplay</w:t>
      </w:r>
    </w:p>
    <w:p w:rsidR="00000000" w:rsidDel="00000000" w:rsidP="00000000" w:rsidRDefault="00000000" w:rsidRPr="00000000" w14:paraId="0000000A">
      <w:pPr>
        <w:jc w:val="center"/>
        <w:rPr/>
      </w:pPr>
      <w:r w:rsidDel="00000000" w:rsidR="00000000" w:rsidRPr="00000000">
        <w:rPr>
          <w:rtl w:val="0"/>
        </w:rPr>
        <w:t xml:space="preserve">v1</w:t>
      </w:r>
    </w:p>
    <w:p w:rsidR="00000000" w:rsidDel="00000000" w:rsidP="00000000" w:rsidRDefault="00000000" w:rsidRPr="00000000" w14:paraId="0000000B">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bookmarkStart w:colFirst="0" w:colLast="0" w:name="_9lcv8mshiiop" w:id="9"/>
      <w:bookmarkEnd w:id="9"/>
      <w:r w:rsidDel="00000000" w:rsidR="00000000" w:rsidRPr="00000000">
        <w:rPr>
          <w:rtl w:val="0"/>
        </w:rPr>
        <w:t xml:space="preserve">How to get the job (for now)</w:t>
      </w:r>
    </w:p>
    <w:p w:rsidR="00000000" w:rsidDel="00000000" w:rsidP="00000000" w:rsidRDefault="00000000" w:rsidRPr="00000000" w14:paraId="0000000D">
      <w:pPr>
        <w:rPr/>
      </w:pPr>
      <w:r w:rsidDel="00000000" w:rsidR="00000000" w:rsidRPr="00000000">
        <w:rPr>
          <w:rtl w:val="0"/>
        </w:rPr>
        <w:tab/>
        <w:t xml:space="preserve">You can get the job at the City Services counter. If you don’t have a vehicle you can /taxi and have it take you to the GPS marker you have. The marker is a white shield seen below.</w:t>
      </w:r>
    </w:p>
    <w:p w:rsidR="00000000" w:rsidDel="00000000" w:rsidP="00000000" w:rsidRDefault="00000000" w:rsidRPr="00000000" w14:paraId="0000000E">
      <w:pPr>
        <w:rPr/>
      </w:pPr>
      <w:r w:rsidDel="00000000" w:rsidR="00000000" w:rsidRPr="00000000">
        <w:rPr/>
        <w:drawing>
          <wp:inline distB="114300" distT="114300" distL="114300" distR="114300">
            <wp:extent cx="5943600" cy="57404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5740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 can always get the job back by coming here should you lose it somehow.</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rPr/>
      </w:pPr>
      <w:bookmarkStart w:colFirst="0" w:colLast="0" w:name="_s5eqqsa7xjxu" w:id="10"/>
      <w:bookmarkEnd w:id="10"/>
      <w:r w:rsidDel="00000000" w:rsidR="00000000" w:rsidRPr="00000000">
        <w:rPr>
          <w:rtl w:val="0"/>
        </w:rPr>
        <w:t xml:space="preserve">Getting to the Job Area</w:t>
      </w:r>
    </w:p>
    <w:p w:rsidR="00000000" w:rsidDel="00000000" w:rsidP="00000000" w:rsidRDefault="00000000" w:rsidRPr="00000000" w14:paraId="00000013">
      <w:pPr>
        <w:rPr/>
      </w:pPr>
      <w:r w:rsidDel="00000000" w:rsidR="00000000" w:rsidRPr="00000000">
        <w:rPr>
          <w:rtl w:val="0"/>
        </w:rPr>
        <w:tab/>
        <w:t xml:space="preserve">You can also use /taxi to take you to the job area. You’ll find the job set up around Los Customs in the middle of Los Santos, north from the City Services Counter.</w:t>
      </w:r>
    </w:p>
    <w:p w:rsidR="00000000" w:rsidDel="00000000" w:rsidP="00000000" w:rsidRDefault="00000000" w:rsidRPr="00000000" w14:paraId="00000014">
      <w:pPr>
        <w:rPr/>
      </w:pPr>
      <w:r w:rsidDel="00000000" w:rsidR="00000000" w:rsidRPr="00000000">
        <w:rPr/>
        <w:drawing>
          <wp:inline distB="114300" distT="114300" distL="114300" distR="114300">
            <wp:extent cx="5943600" cy="46609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There is also a Los Customs shop set up for people to customize their vehicle there as well as a crafting bench. </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pPr>
      <w:bookmarkStart w:colFirst="0" w:colLast="0" w:name="_qzfq44jygx0t" w:id="11"/>
      <w:bookmarkEnd w:id="11"/>
      <w:r w:rsidDel="00000000" w:rsidR="00000000" w:rsidRPr="00000000">
        <w:rPr>
          <w:rtl w:val="0"/>
        </w:rPr>
        <w:t xml:space="preserve">Getting a Job Vehicle</w:t>
      </w:r>
    </w:p>
    <w:p w:rsidR="00000000" w:rsidDel="00000000" w:rsidP="00000000" w:rsidRDefault="00000000" w:rsidRPr="00000000" w14:paraId="00000018">
      <w:pPr>
        <w:rPr/>
      </w:pPr>
      <w:r w:rsidDel="00000000" w:rsidR="00000000" w:rsidRPr="00000000">
        <w:rPr>
          <w:rtl w:val="0"/>
        </w:rPr>
        <w:tab/>
        <w:t xml:space="preserve">The job’s vehicle can be obtained by interacting with these two vehicles with the third eye (hold left ALT)  and buying them. This will give you persistent storage and customization options.</w:t>
      </w:r>
    </w:p>
    <w:p w:rsidR="00000000" w:rsidDel="00000000" w:rsidP="00000000" w:rsidRDefault="00000000" w:rsidRPr="00000000" w14:paraId="00000019">
      <w:pPr>
        <w:rPr/>
      </w:pPr>
      <w:r w:rsidDel="00000000" w:rsidR="00000000" w:rsidRPr="00000000">
        <w:rPr/>
        <w:drawing>
          <wp:inline distB="114300" distT="114300" distL="114300" distR="114300">
            <wp:extent cx="5943600" cy="31877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bookmarkStart w:colFirst="0" w:colLast="0" w:name="_6bk40jtu7jy9" w:id="12"/>
      <w:bookmarkEnd w:id="12"/>
      <w:r w:rsidDel="00000000" w:rsidR="00000000" w:rsidRPr="00000000">
        <w:rPr>
          <w:rtl w:val="0"/>
        </w:rPr>
        <w:t xml:space="preserve">The Job Stash</w:t>
      </w:r>
    </w:p>
    <w:p w:rsidR="00000000" w:rsidDel="00000000" w:rsidP="00000000" w:rsidRDefault="00000000" w:rsidRPr="00000000" w14:paraId="0000001C">
      <w:pPr>
        <w:rPr>
          <w:sz w:val="24"/>
          <w:szCs w:val="24"/>
        </w:rPr>
      </w:pPr>
      <w:r w:rsidDel="00000000" w:rsidR="00000000" w:rsidRPr="00000000">
        <w:rPr>
          <w:rtl w:val="0"/>
        </w:rPr>
        <w:tab/>
        <w:t xml:space="preserve">The job stash </w:t>
      </w:r>
      <w:r w:rsidDel="00000000" w:rsidR="00000000" w:rsidRPr="00000000">
        <w:rPr>
          <w:sz w:val="24"/>
          <w:szCs w:val="24"/>
          <w:rtl w:val="0"/>
        </w:rPr>
        <w:t xml:space="preserve">is at the back of Los Customs. Target the toolbox with the third eye by holding the left alt key.</w:t>
      </w:r>
    </w:p>
    <w:p w:rsidR="00000000" w:rsidDel="00000000" w:rsidP="00000000" w:rsidRDefault="00000000" w:rsidRPr="00000000" w14:paraId="0000001D">
      <w:pPr>
        <w:rPr>
          <w:sz w:val="24"/>
          <w:szCs w:val="24"/>
        </w:rPr>
      </w:pPr>
      <w:r w:rsidDel="00000000" w:rsidR="00000000" w:rsidRPr="00000000">
        <w:rPr>
          <w:sz w:val="24"/>
          <w:szCs w:val="24"/>
        </w:rPr>
        <w:drawing>
          <wp:inline distB="114300" distT="114300" distL="114300" distR="114300">
            <wp:extent cx="5943600" cy="33401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fgxfev3ftt1b" w:id="13"/>
      <w:bookmarkEnd w:id="13"/>
      <w:r w:rsidDel="00000000" w:rsidR="00000000" w:rsidRPr="00000000">
        <w:rPr>
          <w:rtl w:val="0"/>
        </w:rPr>
        <w:t xml:space="preserve">The Job Shop</w:t>
      </w:r>
    </w:p>
    <w:p w:rsidR="00000000" w:rsidDel="00000000" w:rsidP="00000000" w:rsidRDefault="00000000" w:rsidRPr="00000000" w14:paraId="00000020">
      <w:pPr>
        <w:rPr>
          <w:sz w:val="24"/>
          <w:szCs w:val="24"/>
        </w:rPr>
      </w:pPr>
      <w:r w:rsidDel="00000000" w:rsidR="00000000" w:rsidRPr="00000000">
        <w:rPr>
          <w:sz w:val="24"/>
          <w:szCs w:val="24"/>
          <w:rtl w:val="0"/>
        </w:rPr>
        <w:tab/>
        <w:t xml:space="preserve">You can access things you need to make repairs by using the third eye to target a tool chest near a vehicle lift and blue jack.</w:t>
        <w:br w:type="textWrapping"/>
      </w:r>
      <w:r w:rsidDel="00000000" w:rsidR="00000000" w:rsidRPr="00000000">
        <w:rPr>
          <w:sz w:val="24"/>
          <w:szCs w:val="24"/>
        </w:rPr>
        <w:drawing>
          <wp:inline distB="114300" distT="114300" distL="114300" distR="114300">
            <wp:extent cx="5943600" cy="47879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pPr>
      <w:bookmarkStart w:colFirst="0" w:colLast="0" w:name="_rhz8i3o8o1mz" w:id="14"/>
      <w:bookmarkEnd w:id="14"/>
      <w:r w:rsidDel="00000000" w:rsidR="00000000" w:rsidRPr="00000000">
        <w:rPr>
          <w:rtl w:val="0"/>
        </w:rPr>
        <w:t xml:space="preserve">Repairing a Vehicle</w:t>
      </w:r>
    </w:p>
    <w:p w:rsidR="00000000" w:rsidDel="00000000" w:rsidP="00000000" w:rsidRDefault="00000000" w:rsidRPr="00000000" w14:paraId="00000023">
      <w:pPr>
        <w:rPr>
          <w:sz w:val="24"/>
          <w:szCs w:val="24"/>
        </w:rPr>
      </w:pPr>
      <w:r w:rsidDel="00000000" w:rsidR="00000000" w:rsidRPr="00000000">
        <w:rPr>
          <w:sz w:val="24"/>
          <w:szCs w:val="24"/>
          <w:rtl w:val="0"/>
        </w:rPr>
        <w:tab/>
        <w:t xml:space="preserve">You bring a vehicle to the back of the shop and eventually you will get the menu to Work On Vehicle. Use the menu to inspect the vehicle and use the Shop above to get the parts. Also you should have repair kits in the shop to get a vehicle running again. Others have access to the repair kit but you have a minimal cost for the job’s shop.</w:t>
      </w:r>
    </w:p>
    <w:p w:rsidR="00000000" w:rsidDel="00000000" w:rsidP="00000000" w:rsidRDefault="00000000" w:rsidRPr="00000000" w14:paraId="00000024">
      <w:pPr>
        <w:rPr>
          <w:sz w:val="24"/>
          <w:szCs w:val="24"/>
        </w:rPr>
      </w:pPr>
      <w:r w:rsidDel="00000000" w:rsidR="00000000" w:rsidRPr="00000000">
        <w:rPr>
          <w:sz w:val="24"/>
          <w:szCs w:val="24"/>
        </w:rPr>
        <w:drawing>
          <wp:inline distB="114300" distT="114300" distL="114300" distR="114300">
            <wp:extent cx="5943600" cy="27051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pPr>
      <w:bookmarkStart w:colFirst="0" w:colLast="0" w:name="_cgs4scmp14m5" w:id="15"/>
      <w:bookmarkEnd w:id="15"/>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pPr>
      <w:bookmarkStart w:colFirst="0" w:colLast="0" w:name="_u6fln8foztdq" w:id="16"/>
      <w:bookmarkEnd w:id="16"/>
      <w:r w:rsidDel="00000000" w:rsidR="00000000" w:rsidRPr="00000000">
        <w:rPr>
          <w:rtl w:val="0"/>
        </w:rPr>
        <w:t xml:space="preserve">Job Sign Off</w:t>
      </w:r>
    </w:p>
    <w:p w:rsidR="00000000" w:rsidDel="00000000" w:rsidP="00000000" w:rsidRDefault="00000000" w:rsidRPr="00000000" w14:paraId="00000027">
      <w:pPr>
        <w:rPr>
          <w:sz w:val="24"/>
          <w:szCs w:val="24"/>
        </w:rPr>
      </w:pPr>
      <w:r w:rsidDel="00000000" w:rsidR="00000000" w:rsidRPr="00000000">
        <w:rPr>
          <w:sz w:val="24"/>
          <w:szCs w:val="24"/>
          <w:rtl w:val="0"/>
        </w:rPr>
        <w:tab/>
        <w:t xml:space="preserve">You can if you want to go off duty, however you’d need to sign back on to the job at the City Services counter to get the job again, for now. You’ll find the sign off option at the blue office door in the shop.</w:t>
      </w:r>
    </w:p>
    <w:p w:rsidR="00000000" w:rsidDel="00000000" w:rsidP="00000000" w:rsidRDefault="00000000" w:rsidRPr="00000000" w14:paraId="00000028">
      <w:pPr>
        <w:rPr>
          <w:sz w:val="24"/>
          <w:szCs w:val="24"/>
        </w:rPr>
      </w:pPr>
      <w:r w:rsidDel="00000000" w:rsidR="00000000" w:rsidRPr="00000000">
        <w:rPr>
          <w:sz w:val="24"/>
          <w:szCs w:val="24"/>
        </w:rPr>
        <w:drawing>
          <wp:inline distB="114300" distT="114300" distL="114300" distR="114300">
            <wp:extent cx="5943600" cy="33401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b w:val="1"/>
          <w:bCs w:val="1"/>
          <w:sz w:val="24"/>
          <w:szCs w:val="24"/>
          <w:rtl w:val="0"/>
        </w:rPr>
        <w:t xml:space="preserve">Storing Your Own Vehicle</w:t>
      </w:r>
      <w:r w:rsidDel="00000000" w:rsidR="00000000" w:rsidRPr="00000000">
        <w:rPr>
          <w:sz w:val="24"/>
          <w:szCs w:val="24"/>
          <w:rtl w:val="0"/>
        </w:rPr>
        <w:br w:type="textWrapping"/>
        <w:tab/>
        <w:t xml:space="preserve">There is a garage you can access right at Los Customs to store and retrieve the vehicle you purchased.</w:t>
        <w:br w:type="textWrapping"/>
        <w:br w:type="textWrapping"/>
      </w:r>
      <w:r w:rsidDel="00000000" w:rsidR="00000000" w:rsidRPr="00000000">
        <w:rPr>
          <w:sz w:val="24"/>
          <w:szCs w:val="24"/>
        </w:rPr>
        <w:drawing>
          <wp:inline distB="114300" distT="114300" distL="114300" distR="114300">
            <wp:extent cx="5943600" cy="42291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4229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