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3E696">
      <w:r>
        <w:rPr>
          <w:b/>
          <w:bCs/>
        </w:rPr>
        <w:t>YU Hancheng &amp; GU Chengbin:</w:t>
      </w:r>
      <w:r>
        <w:t xml:space="preserve"> Responsible for the first part of the project, including retinal image pre-processing and the establishment and training of the U-Net model for optic disc segmentation.</w:t>
      </w:r>
    </w:p>
    <w:p w14:paraId="3B02064C"/>
    <w:p w14:paraId="1B74DA7B">
      <w:pPr>
        <w:rPr>
          <w:rFonts w:hint="default" w:eastAsiaTheme="minorEastAsia"/>
          <w:lang w:val="en-US" w:eastAsia="zh-CN"/>
        </w:rPr>
      </w:pPr>
      <w:r>
        <w:rPr>
          <w:b/>
          <w:bCs/>
        </w:rPr>
        <w:t>CHEN Zhuying &amp; DENG Yanqi:</w:t>
      </w:r>
      <w:r>
        <w:t xml:space="preserve"> Responsible for the second part of the project, focusing on glaucoma classification, including model training, performance evaluation, and comparative analysis of different deep learning backbones.</w:t>
      </w:r>
      <w:r>
        <w:rPr>
          <w:rFonts w:hint="eastAsia"/>
          <w:lang w:val="en-US" w:eastAsia="zh-CN"/>
        </w:rPr>
        <w:t xml:space="preserve"> Also documentation writing.</w:t>
      </w:r>
      <w:bookmarkStart w:id="0" w:name="_GoBack"/>
      <w:bookmarkEnd w:id="0"/>
    </w:p>
    <w:p w14:paraId="19DDC0C3">
      <w:pPr>
        <w:rPr>
          <w:rFonts w:hint="eastAsia"/>
        </w:rPr>
      </w:pPr>
    </w:p>
    <w:p w14:paraId="52F246C5">
      <w:pPr>
        <w:rPr>
          <w:rFonts w:hint="eastAsia"/>
        </w:rPr>
      </w:pPr>
      <w:r>
        <w:rPr>
          <w:rFonts w:hint="eastAsia"/>
          <w:b/>
          <w:bCs/>
        </w:rPr>
        <w:t>YU Bo:</w:t>
      </w:r>
      <w:r>
        <w:rPr>
          <w:rFonts w:hint="eastAsia"/>
        </w:rPr>
        <w:t xml:space="preserve"> Designed and implemented the graphical user interface (GUI), enabling user interaction, image upload, and automated analysis within the glaucoma detection system.</w:t>
      </w:r>
    </w:p>
    <w:p w14:paraId="6CEE6A69"/>
    <w:p w14:paraId="57C08AAA">
      <w:r>
        <w:rPr>
          <w:b/>
          <w:bCs/>
        </w:rPr>
        <w:t>JI Shuhan:</w:t>
      </w:r>
      <w:r>
        <w:t xml:space="preserve"> Responsible for drafting and organizing all project documentation, including methodological descriptions, results summaries, figure captions, and final report preparation.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06F"/>
    <w:rsid w:val="000A07BF"/>
    <w:rsid w:val="000A55F5"/>
    <w:rsid w:val="001372B2"/>
    <w:rsid w:val="00193DFF"/>
    <w:rsid w:val="001C1DD5"/>
    <w:rsid w:val="001D186E"/>
    <w:rsid w:val="00230336"/>
    <w:rsid w:val="00273C13"/>
    <w:rsid w:val="002E3B1B"/>
    <w:rsid w:val="00377344"/>
    <w:rsid w:val="00443FB1"/>
    <w:rsid w:val="0047754F"/>
    <w:rsid w:val="004F1FF8"/>
    <w:rsid w:val="004F7707"/>
    <w:rsid w:val="005352DC"/>
    <w:rsid w:val="00541CDC"/>
    <w:rsid w:val="00544BE7"/>
    <w:rsid w:val="00593F2A"/>
    <w:rsid w:val="005A035B"/>
    <w:rsid w:val="006350D2"/>
    <w:rsid w:val="006C3F8F"/>
    <w:rsid w:val="00793227"/>
    <w:rsid w:val="007C6E9E"/>
    <w:rsid w:val="007F41D7"/>
    <w:rsid w:val="00886C22"/>
    <w:rsid w:val="009065F0"/>
    <w:rsid w:val="0091471E"/>
    <w:rsid w:val="00951497"/>
    <w:rsid w:val="009D2726"/>
    <w:rsid w:val="00A23FD7"/>
    <w:rsid w:val="00A91F16"/>
    <w:rsid w:val="00AC726D"/>
    <w:rsid w:val="00B003B0"/>
    <w:rsid w:val="00B3106F"/>
    <w:rsid w:val="00B41A06"/>
    <w:rsid w:val="00C42B7E"/>
    <w:rsid w:val="00CA0E5F"/>
    <w:rsid w:val="00CB2DD5"/>
    <w:rsid w:val="00CE3B22"/>
    <w:rsid w:val="00E245A3"/>
    <w:rsid w:val="00EA2F39"/>
    <w:rsid w:val="00EB12BE"/>
    <w:rsid w:val="00F54FF1"/>
    <w:rsid w:val="00F83B49"/>
    <w:rsid w:val="00FE3D3C"/>
    <w:rsid w:val="00FE4416"/>
    <w:rsid w:val="5FA4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customStyle="1" w:styleId="15">
    <w:name w:val="三线表"/>
    <w:basedOn w:val="13"/>
    <w:uiPriority w:val="99"/>
    <w:rPr>
      <w:rFonts w:ascii="Arial" w:hAnsi="Arial" w:eastAsia="Arial"/>
    </w:rPr>
    <w:tblPr>
      <w:tblBorders>
        <w:top w:val="single" w:color="auto" w:sz="12" w:space="0"/>
        <w:bottom w:val="single" w:color="auto" w:sz="12" w:space="0"/>
      </w:tblBorders>
    </w:tbl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</Words>
  <Characters>670</Characters>
  <Lines>5</Lines>
  <Paragraphs>1</Paragraphs>
  <TotalTime>12</TotalTime>
  <ScaleCrop>false</ScaleCrop>
  <LinksUpToDate>false</LinksUpToDate>
  <CharactersWithSpaces>770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2025-12-13T09:02:00Z</dcterms:created>
  <dc:creator>Ji, Shuhan</dc:creator>
  <cp:lastModifiedBy>邓颜奇</cp:lastModifiedBy>
  <dcterms:modified xsi:type="dcterms:W3CDTF">2025-12-13T12:25:46Z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eyJoZGlkIjoiNTE3NzE1M2Q5ZDUxNmU1MGY3MjJmN2EwY2ZjNmM3ZWUiLCJ1c2VySWQiOiIxNjYwMDE0NTY2In0=</vt:lpwstr>
  </property>
  <property fmtid="{D5CDD505-2E9C-101B-9397-08002B2CF9AE}" pid="3" name="KSOProductBuildVer">
    <vt:lpwstr>2052-12.1.0.23542</vt:lpwstr>
  </property>
  <property fmtid="{D5CDD505-2E9C-101B-9397-08002B2CF9AE}" pid="4" name="ICV">
    <vt:lpwstr>4010468E924446248FC8DFE4F958AE19_13</vt:lpwstr>
  </property>
</Properties>
</file>