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Start — February 2, 2026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Prepared by Martijn Broersma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Three tracks: HR/Recruiting, Infrastructure/Hackathon, Legal/Cayman. Extracted from Fred calls Jan 30, Jan 31, Feb 1.</w:t>
      </w:r>
    </w:p>
    <w:p>
      <w:pPr>
        <w:pStyle w:val="Heading1"/>
      </w:pPr>
      <w:r>
        <w:t xml:space="preserve">Part 1: HR / Recruiting — Weekstart with Fred, Valery &amp; Lynn</w:t>
      </w:r>
    </w:p>
    <w:p>
      <w:pPr>
        <w:pStyle w:val="Heading2"/>
      </w:pPr>
      <w:r>
        <w:t xml:space="preserve">Agenda</w:t>
      </w:r>
    </w:p>
    <w:p>
      <w:pPr>
        <w:pStyle w:val="Heading3"/>
      </w:pPr>
      <w:r>
        <w:t xml:space="preserve">1. Lynn Dashboard Onboarding</w:t>
      </w:r>
    </w:p>
    <w:p>
      <w:pPr>
        <w:pStyle w:val="ListParagraph"/>
        <w:numPr>
          <w:ilvl w:val="0"/>
          <w:numId w:val="2"/>
        </w:numPr>
      </w:pPr>
      <w:r>
        <w:t xml:space="preserve">Lynn must be the primary daily user of the candidate dashboard. No one else.</w:t>
      </w:r>
    </w:p>
    <w:p>
      <w:pPr>
        <w:pStyle w:val="ListParagraph"/>
        <w:numPr>
          <w:ilvl w:val="0"/>
          <w:numId w:val="2"/>
        </w:numPr>
      </w:pPr>
      <w:r>
        <w:t xml:space="preserve">Walk through: what she sees, what she does, what escalates to Fred</w:t>
      </w:r>
    </w:p>
    <w:p>
      <w:pPr>
        <w:pStyle w:val="ListParagraph"/>
        <w:numPr>
          <w:ilvl w:val="0"/>
          <w:numId w:val="2"/>
        </w:numPr>
      </w:pPr>
      <w:r>
        <w:t xml:space="preserve">Once Lynn is on the hook and running → Val comes in to check and verify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Fred: </w:t>
      </w:r>
      <w:r>
        <w:t xml:space="preserve">"Dashboard must be enforced to Lynn. Not anyone else."</w:t>
      </w:r>
    </w:p>
    <w:p>
      <w:pPr>
        <w:pStyle w:val="Heading3"/>
      </w:pPr>
      <w:r>
        <w:t xml:space="preserve">2. Valery Interview Script</w:t>
      </w:r>
    </w:p>
    <w:p>
      <w:pPr>
        <w:pStyle w:val="ListParagraph"/>
        <w:numPr>
          <w:ilvl w:val="0"/>
          <w:numId w:val="2"/>
        </w:numPr>
      </w:pPr>
      <w:r>
        <w:t xml:space="preserve">Val needs to iterate on standardized interview template and deliver</w:t>
      </w:r>
    </w:p>
    <w:p>
      <w:pPr>
        <w:pStyle w:val="ListParagraph"/>
        <w:numPr>
          <w:ilvl w:val="0"/>
          <w:numId w:val="2"/>
        </w:numPr>
      </w:pPr>
      <w:r>
        <w:t xml:space="preserve">After Lynn is running: Val checks/verifies, bridges exceptions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Fred: </w:t>
      </w:r>
      <w:r>
        <w:t xml:space="preserve">"Make it clear she needs to iterate and get something out of that."</w:t>
      </w:r>
    </w:p>
    <w:p>
      <w:pPr>
        <w:pStyle w:val="Heading3"/>
      </w:pPr>
      <w:r>
        <w:t xml:space="preserve">3. Pipeline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17 candidates in queue: </w:t>
      </w:r>
      <w:r>
        <w:t xml:space="preserve">3× CEO Interview, 5× HM CV Screening, 4× ASE, 1× Trial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Fred’s weekend feedback processed: </w:t>
      </w:r>
      <w:r>
        <w:t xml:space="preserve">Yeonseok Kim (enthusiastic yes), Fanley Tseng (pass), Pranav Banuru (pass), Pranav Marla (conditional screen), Udit (yes + validate), Rohit (screen), Pavan (screen w/ drive focus)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Lynn tagged on all 5 actionable candidates in Notion with specific instructions</w:t>
      </w:r>
    </w:p>
    <w:p>
      <w:pPr>
        <w:pStyle w:val="Heading3"/>
      </w:pPr>
      <w:r>
        <w:t xml:space="preserve">4. AI Scoring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 prompt still broken </w:t>
      </w:r>
      <w:r>
        <w:t xml:space="preserve">(MAE 4.70) — AI overscores massively where humans give 1-2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Innovator improving </w:t>
      </w:r>
      <w:r>
        <w:t xml:space="preserve">(MAE 2.95 → 2.35)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Blockchain solid </w:t>
      </w:r>
      <w:r>
        <w:t xml:space="preserve">(MAE 1.08)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Need daily feedback loop: human scores → compare → tune prompt</w:t>
      </w:r>
    </w:p>
    <w:p>
      <w:pPr>
        <w:pStyle w:val="Heading3"/>
      </w:pPr>
      <w:r>
        <w:t xml:space="preserve">5. Outbound Targeting &amp; Candidate Profile</w:t>
      </w:r>
    </w:p>
    <w:p>
      <w:pPr>
        <w:spacing w:after="60"/>
      </w:pPr>
      <w:r>
        <w:rPr>
          <w:b/>
          <w:bCs/>
        </w:rPr>
        <w:t xml:space="preserve">Fred’s ideal candidate profile (AI roles):</w:t>
      </w:r>
    </w:p>
    <w:p>
      <w:pPr>
        <w:pStyle w:val="ListParagraph"/>
        <w:numPr>
          <w:ilvl w:val="0"/>
          <w:numId w:val="2"/>
        </w:numPr>
      </w:pPr>
      <w:r>
        <w:t xml:space="preserve">Veteran who doesn’t put up with BS, built substantial/robust systems at scale</w:t>
      </w:r>
    </w:p>
    <w:p>
      <w:pPr>
        <w:pStyle w:val="ListParagraph"/>
        <w:numPr>
          <w:ilvl w:val="0"/>
          <w:numId w:val="2"/>
        </w:numPr>
      </w:pPr>
      <w:r>
        <w:t xml:space="preserve">Consumer app architects or lead devs who built at scale</w:t>
      </w:r>
    </w:p>
    <w:p>
      <w:pPr>
        <w:pStyle w:val="ListParagraph"/>
        <w:numPr>
          <w:ilvl w:val="0"/>
          <w:numId w:val="2"/>
        </w:numPr>
      </w:pPr>
      <w:r>
        <w:t xml:space="preserve">Mid-level who builds good apps end-to-end, fast</w:t>
      </w:r>
    </w:p>
    <w:p>
      <w:pPr>
        <w:pStyle w:val="ListParagraph"/>
        <w:numPr>
          <w:ilvl w:val="0"/>
          <w:numId w:val="2"/>
        </w:numPr>
      </w:pPr>
      <w:r>
        <w:t xml:space="preserve">Hustle and drive are critical — incorporate into scoring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Fred: </w:t>
      </w:r>
      <w:r>
        <w:t xml:space="preserve">"We don’t need recruiters anymore. You’re building a system."</w:t>
      </w:r>
    </w:p>
    <w:p>
      <w:pPr>
        <w:pStyle w:val="Heading3"/>
      </w:pPr>
      <w:r>
        <w:t xml:space="preserve">6. System Reliability &amp; Automation</w:t>
      </w:r>
    </w:p>
    <w:p>
      <w:pPr>
        <w:pStyle w:val="ListParagraph"/>
        <w:numPr>
          <w:ilvl w:val="0"/>
          <w:numId w:val="2"/>
        </w:numPr>
      </w:pPr>
      <w:r>
        <w:t xml:space="preserve">Everything monitored, nothing slips through cracks</w:t>
      </w:r>
    </w:p>
    <w:p>
      <w:pPr>
        <w:pStyle w:val="ListParagraph"/>
        <w:numPr>
          <w:ilvl w:val="0"/>
          <w:numId w:val="2"/>
        </w:numPr>
      </w:pPr>
      <w:r>
        <w:t xml:space="preserve">Automated alerts for escalations (Slack DMs, not group channels)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Fred: </w:t>
      </w:r>
      <w:r>
        <w:t xml:space="preserve">"Push, don’t pull. Triggers to DMs for things people need to act on."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Hook automated interview feedback processing into system</w:t>
      </w:r>
    </w:p>
    <w:p>
      <w:pPr>
        <w:pStyle w:val="Heading2"/>
      </w:pPr>
      <w:r>
        <w:t xml:space="preserve">HR Action Items This Week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Lynn: </w:t>
      </w:r>
      <w:r>
        <w:t xml:space="preserve">Get her using the dashboard daily. Walk through workflow.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Val: </w:t>
      </w:r>
      <w:r>
        <w:t xml:space="preserve">Deliver iterated interview script/template.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Mart: </w:t>
      </w:r>
      <w:r>
        <w:t xml:space="preserve">Follow key candidates all week, ensure system monitoring, nothing slips.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Mart: </w:t>
      </w:r>
      <w:r>
        <w:t xml:space="preserve">Improve AI prompts daily with human score feedback.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Mart: </w:t>
      </w:r>
      <w:r>
        <w:t xml:space="preserve">Refine outbound targeting based on campaign results.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Mart: </w:t>
      </w:r>
      <w:r>
        <w:t xml:space="preserve">Automate interview feedback processing into pipeline.</w:t>
      </w:r>
    </w:p>
    <w:p>
      <w:r>
        <w:br w:type="page"/>
      </w:r>
    </w:p>
    <w:p>
      <w:pPr>
        <w:pStyle w:val="Heading1"/>
      </w:pPr>
      <w:r>
        <w:t xml:space="preserve">Part 2: Infrastructure &amp; Hackathon Prep</w:t>
      </w:r>
    </w:p>
    <w:p>
      <w:pPr>
        <w:pStyle w:val="Heading2"/>
      </w:pPr>
      <w:r>
        <w:t xml:space="preserve">Fred’s Vision: The Product</w:t>
      </w:r>
    </w:p>
    <w:p>
      <w:pPr>
        <w:spacing w:after="120"/>
      </w:pPr>
      <w:r>
        <w:t xml:space="preserve">Four-part engineering intelligence platform with product-led growth: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Design &amp; Architect: </w:t>
      </w:r>
      <w:r>
        <w:t xml:space="preserve">AI that creates connectors, document endpoints, data models, graphs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Implement: </w:t>
      </w:r>
      <w:r>
        <w:t xml:space="preserve">Fully autonomous agents or copilots for iterative building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Eval &amp; Test: </w:t>
      </w:r>
      <w:r>
        <w:t xml:space="preserve">Acceptance criteria, boundaries, evals before release. Outcome-based + efficiency/efficacy management + cost control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Real-World Feedback Loop: </w:t>
      </w:r>
      <w:r>
        <w:t xml:space="preserve">Real-time log feedback, agent efficiency tracking, competing engagement sets. The missing yin to AI’s yang.</w:t>
      </w:r>
    </w:p>
    <w:p>
      <w:pPr>
        <w:pStyle w:val="Heading2"/>
      </w:pPr>
      <w:r>
        <w:t xml:space="preserve">Go-To-Market: Product-Led Growth</w:t>
      </w:r>
    </w:p>
    <w:p>
      <w:pPr>
        <w:pStyle w:val="ListParagraph"/>
        <w:numPr>
          <w:ilvl w:val="0"/>
          <w:numId w:val="2"/>
        </w:numPr>
      </w:pPr>
      <w:r>
        <w:t xml:space="preserve">Target: anyone running Moltbot/agents → secure environment where every execution is permitted + traceable</w:t>
      </w:r>
    </w:p>
    <w:p>
      <w:pPr>
        <w:pStyle w:val="ListParagraph"/>
        <w:numPr>
          <w:ilvl w:val="0"/>
          <w:numId w:val="2"/>
        </w:numPr>
      </w:pPr>
      <w:r>
        <w:t xml:space="preserve">Data doesn’t leave the environment. Permission at agent level. Every agent traceable.</w:t>
      </w:r>
    </w:p>
    <w:p>
      <w:pPr>
        <w:pStyle w:val="ListParagraph"/>
        <w:numPr>
          <w:ilvl w:val="0"/>
          <w:numId w:val="2"/>
        </w:numPr>
      </w:pPr>
      <w:r>
        <w:t xml:space="preserve">Model: like Lovable, Manus, Cursor — PLG to multi-billion valuation without own LLMs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Fred: </w:t>
      </w:r>
      <w:r>
        <w:t xml:space="preserve">"We can get there in six months. But we have to get this shit to work."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GPU deal: </w:t>
      </w:r>
      <w:r>
        <w:t xml:space="preserve">~$10K/month Zettabytes MOU, 8x H100 units, dedicated pipeline in Asia. Separate cluster from Dragon One.</w:t>
      </w:r>
    </w:p>
    <w:p>
      <w:pPr>
        <w:pStyle w:val="Heading2"/>
      </w:pPr>
      <w:r>
        <w:t xml:space="preserve">Mart’s Focus This Week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Map Clawdbot/Moltbot onto Cere infrastructure: </w:t>
      </w:r>
      <w:r>
        <w:t xml:space="preserve">Break down everything — what maps to DDC, what maps to CEF runtime, where are the gaps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Front-load this early in the week: </w:t>
      </w:r>
      <w:r>
        <w:t xml:space="preserve">validate how the puzzle fits before building anything else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Prepare list for ROB: </w:t>
      </w:r>
      <w:r>
        <w:t xml:space="preserve">what can we leverage, what’s missing, quick list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Mac Minis (3x): </w:t>
      </w:r>
      <w:r>
        <w:t xml:space="preserve">Set up and run something on them. Bring to hackathon. Catch has them in Berlin already.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Add open-source models: </w:t>
      </w:r>
      <w:r>
        <w:t xml:space="preserve">Host on DDC as alternative to OpenAI API (DeepSeek, Kimi 2.5, etc.)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Hackathon topics: </w:t>
      </w:r>
      <w:r>
        <w:t xml:space="preserve">Security, permissions, persistence, metric aggregation, engagement eval</w:t>
      </w:r>
    </w:p>
    <w:p>
      <w:pPr>
        <w:spacing w:before="100" w:after="200"/>
      </w:pPr>
      <w:r>
        <w:rPr>
          <w:b/>
          <w:bCs/>
          <w:color w:val="CC0000"/>
        </w:rPr>
        <w:t xml:space="preserve">Barcelona hackathon success = planning done NOW. </w:t>
      </w:r>
      <w:r>
        <w:rPr>
          <w:i/>
          <w:iCs/>
        </w:rPr>
        <w:t xml:space="preserve">"The success of every battle is always in the planning stage." — Fred</w:t>
      </w:r>
    </w:p>
    <w:p>
      <w:r>
        <w:br w:type="page"/>
      </w:r>
    </w:p>
    <w:p>
      <w:pPr>
        <w:pStyle w:val="Heading1"/>
      </w:pPr>
      <w:r>
        <w:t xml:space="preserve">Part 3: Legal / Cayman — Strategy vs Kenzi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Kenzi is escalating pre-trial (next month). Creating narrative of “scammy company coming after me.” Using Vivian Liu as proxy complainant. Multiple fronts need coordinated response.</w:t>
      </w:r>
    </w:p>
    <w:p>
      <w:pPr>
        <w:pStyle w:val="Heading2"/>
      </w:pPr>
      <w:r>
        <w:t xml:space="preserve">Three Counter-Attack Vectors</w:t>
      </w:r>
    </w:p>
    <w:p>
      <w:pPr>
        <w:pStyle w:val="Heading3"/>
      </w:pPr>
      <w:r>
        <w:t xml:space="preserve">Vector 1: Criminal (Dubai)</w:t>
      </w:r>
    </w:p>
    <w:p>
      <w:pPr>
        <w:pStyle w:val="ListParagraph"/>
        <w:numPr>
          <w:ilvl w:val="0"/>
          <w:numId w:val="2"/>
        </w:numPr>
      </w:pPr>
      <w:r>
        <w:t xml:space="preserve">2 lawsuits already filed → going after Kenzi criminally</w:t>
      </w:r>
    </w:p>
    <w:p>
      <w:pPr>
        <w:pStyle w:val="ListParagraph"/>
        <w:numPr>
          <w:ilvl w:val="0"/>
          <w:numId w:val="2"/>
        </w:numPr>
      </w:pPr>
      <w:r>
        <w:t xml:space="preserve">2 more lawsuits ready but not yet filed</w:t>
      </w:r>
    </w:p>
    <w:p>
      <w:pPr>
        <w:pStyle w:val="ListParagraph"/>
        <w:numPr>
          <w:ilvl w:val="0"/>
          <w:numId w:val="2"/>
        </w:numPr>
      </w:pPr>
      <w:r>
        <w:t xml:space="preserve">If found guilty → serve sentence → then civil suits follow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Escalation puts more pressure on Dubai prosecutors</w:t>
      </w:r>
    </w:p>
    <w:p>
      <w:pPr>
        <w:pStyle w:val="Heading3"/>
      </w:pPr>
      <w:r>
        <w:t xml:space="preserve">Vector 2: Civil (US)</w:t>
      </w:r>
    </w:p>
    <w:p>
      <w:pPr>
        <w:pStyle w:val="ListParagraph"/>
        <w:numPr>
          <w:ilvl w:val="0"/>
          <w:numId w:val="2"/>
        </w:numPr>
      </w:pPr>
      <w:r>
        <w:t xml:space="preserve">Suit filed in California → 4-5 inbound contacts after filing</w:t>
      </w:r>
    </w:p>
    <w:p>
      <w:pPr>
        <w:pStyle w:val="ListParagraph"/>
        <w:numPr>
          <w:ilvl w:val="0"/>
          <w:numId w:val="2"/>
        </w:numPr>
      </w:pPr>
      <w:r>
        <w:t xml:space="preserve">Counter-suits orchestrated by Rocky + Matt</w:t>
      </w:r>
    </w:p>
    <w:p>
      <w:pPr>
        <w:pStyle w:val="ListParagraph"/>
        <w:numPr>
          <w:ilvl w:val="0"/>
          <w:numId w:val="2"/>
        </w:numPr>
      </w:pPr>
      <w:r>
        <w:t xml:space="preserve">SEC filing for unlicensed broker-dealering planned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Criminal angle in US now also possible (Rocky)</w:t>
      </w:r>
    </w:p>
    <w:p>
      <w:pPr>
        <w:pStyle w:val="Heading3"/>
      </w:pPr>
      <w:r>
        <w:t xml:space="preserve">Vector 3: Public Narrative / Counter-PR</w:t>
      </w:r>
    </w:p>
    <w:p>
      <w:pPr>
        <w:pStyle w:val="ListParagraph"/>
        <w:numPr>
          <w:ilvl w:val="0"/>
          <w:numId w:val="2"/>
        </w:numPr>
      </w:pPr>
      <w:r>
        <w:t xml:space="preserve">Rocky preparing press release (unified response)</w:t>
      </w:r>
    </w:p>
    <w:p>
      <w:pPr>
        <w:pStyle w:val="ListParagraph"/>
        <w:numPr>
          <w:ilvl w:val="0"/>
          <w:numId w:val="2"/>
        </w:numPr>
      </w:pPr>
      <w:r>
        <w:t xml:space="preserve">YouTube explainers + independent published content ($20-50K budget)</w:t>
      </w:r>
    </w:p>
    <w:p>
      <w:pPr>
        <w:pStyle w:val="ListParagraph"/>
        <w:numPr>
          <w:ilvl w:val="0"/>
          <w:numId w:val="2"/>
        </w:numPr>
      </w:pPr>
      <w:r>
        <w:t xml:space="preserve">Goal: when people search, they see it all comes from Kenzi</w:t>
      </w:r>
    </w:p>
    <w:p>
      <w:pPr>
        <w:pStyle w:val="ListParagraph"/>
        <w:numPr>
          <w:ilvl w:val="0"/>
          <w:numId w:val="2"/>
        </w:numPr>
      </w:pPr>
      <w:r>
        <w:t xml:space="preserve">Twitter exposure campaign — get his name out there with evidence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Fred: </w:t>
      </w:r>
      <w:r>
        <w:t xml:space="preserve">"He needs to be exposed. This is time to really expose them."</w:t>
      </w:r>
    </w:p>
    <w:p>
      <w:pPr>
        <w:pStyle w:val="Heading2"/>
      </w:pPr>
      <w:r>
        <w:t xml:space="preserve">Vivian Liu — Counter-Punch</w:t>
      </w:r>
    </w:p>
    <w:p>
      <w:pPr>
        <w:pStyle w:val="ListParagraph"/>
        <w:numPr>
          <w:ilvl w:val="0"/>
          <w:numId w:val="2"/>
        </w:numPr>
      </w:pPr>
      <w:r>
        <w:t xml:space="preserve">Adviser agreement likely never signed. She never did any work.</w:t>
      </w:r>
    </w:p>
    <w:p>
      <w:pPr>
        <w:pStyle w:val="ListParagraph"/>
        <w:numPr>
          <w:ilvl w:val="0"/>
          <w:numId w:val="2"/>
        </w:numPr>
      </w:pPr>
      <w:r>
        <w:t xml:space="preserve">33.3M CERE distribution (13 + 20) from soft + master sheet</w:t>
      </w:r>
    </w:p>
    <w:p>
      <w:pPr>
        <w:pStyle w:val="ListParagraph"/>
        <w:numPr>
          <w:ilvl w:val="0"/>
          <w:numId w:val="2"/>
        </w:numPr>
      </w:pPr>
      <w:r>
        <w:t xml:space="preserve">Kenzi offered custody of her tokens → later extracted them → told her to sue Cere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Strategy: </w:t>
      </w:r>
      <w:r>
        <w:t xml:space="preserve">Reach out to her lawyers: “You’re being used as a pawn by Kenzi. Here’s the evidence.”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she flips on Kenzi → massive win. If not → her claim still undermined.</w:t>
      </w:r>
    </w:p>
    <w:p>
      <w:pPr>
        <w:pStyle w:val="Heading2"/>
      </w:pPr>
      <w:r>
        <w:t xml:space="preserve">Sandeep Nailwal Pressure</w:t>
      </w:r>
    </w:p>
    <w:p>
      <w:pPr>
        <w:pStyle w:val="ListParagraph"/>
        <w:numPr>
          <w:ilvl w:val="0"/>
          <w:numId w:val="2"/>
        </w:numPr>
      </w:pPr>
      <w:r>
        <w:t xml:space="preserve">Bren to reach out to Sandeep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Message: </w:t>
      </w:r>
      <w:r>
        <w:t xml:space="preserve">"Kenzi keeps escalating. Not only will he go to jail, but everything you’ve worked for will be tainted. Your legacy is at stake."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Sandeep is defendant in federal lawsuit WITH Kenzi (Interdata Network v. Wang, Nailwal, Hu)</w:t>
      </w:r>
    </w:p>
    <w:p>
      <w:pPr>
        <w:pStyle w:val="Heading2"/>
      </w:pPr>
      <w:r>
        <w:t xml:space="preserve">Legal Action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 analysis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Chainalysis or similar. Give them wallet trail.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Vivian’s lawyers outreach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Rocky/Matt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alignment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"You’re being used as pawn"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Vivian adviser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Looking in 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Affidavit from Canadian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Pinged, needs nudge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Bren → Sandeep outreach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pressure angle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Press release 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public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 filing (broker-dealer)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Rocky/Matt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Unlicensed broker-dealering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YouTube/PR campaign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strategy align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$20-50K budget. Independent storytelling.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Zach 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strategy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aligned plan first</w:t>
            </w:r>
          </w:p>
        </w:tc>
      </w:tr>
    </w:tbl>
    <w:p>
      <w:pPr>
        <w:spacing w:before="300" w:after="100"/>
      </w:pPr>
    </w:p>
    <w:p>
      <w:pPr>
        <w:shd w:fill="FFF3F0" w:val="clear"/>
        <w:spacing w:before="100" w:after="100"/>
      </w:pPr>
      <w:r>
        <w:rPr>
          <w:b/>
          <w:bCs/>
          <w:color w:val="CC0000"/>
          <w:sz w:val="24"/>
          <w:szCs w:val="24"/>
        </w:rPr>
        <w:t xml:space="preserve">  Key Principle: </w:t>
      </w:r>
      <w:r>
        <w:rPr>
          <w:sz w:val="22"/>
          <w:szCs w:val="22"/>
        </w:rPr>
        <w:t xml:space="preserve">Everyone (Rocky, Matt, Jenny, Fred, Mart) must fully internalize the evidence and see what we see. Only then can sound strategic decisions be made. </w:t>
      </w:r>
      <w:r>
        <w:rPr>
          <w:i/>
          <w:iCs/>
          <w:sz w:val="22"/>
          <w:szCs w:val="22"/>
        </w:rPr>
        <w:t xml:space="preserve">"The whole purpose is that they see what we see, understand what we understand." — Fred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i/>
        <w:iCs/>
        <w:color w:val="CC0000"/>
        <w:sz w:val="18"/>
        <w:szCs w:val="18"/>
      </w:rPr>
      <w:t xml:space="preserve">CONFIDENTIAL — Internal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2026-02-02T10:44:47.215Z</dcterms:created>
  <dcterms:modified xsi:type="dcterms:W3CDTF">2026-02-02T10:44:47.216Z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