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4B9B" w14:textId="6B203050" w:rsidR="004808D4" w:rsidRDefault="00C22CBE">
      <w:pPr>
        <w:spacing w:after="60"/>
        <w:jc w:val="center"/>
      </w:pPr>
      <w:r>
        <w:rPr>
          <w:b/>
          <w:sz w:val="40"/>
        </w:rPr>
        <w:t>BILLEE RCM Power Distribution Board</w:t>
      </w:r>
    </w:p>
    <w:p w14:paraId="13486213" w14:textId="07B6646F" w:rsidR="004808D4" w:rsidRDefault="00000000" w:rsidP="00C22CBE">
      <w:pPr>
        <w:spacing w:after="60"/>
        <w:jc w:val="center"/>
        <w:rPr>
          <w:b/>
          <w:sz w:val="32"/>
        </w:rPr>
      </w:pPr>
      <w:r>
        <w:rPr>
          <w:b/>
          <w:sz w:val="32"/>
        </w:rPr>
        <w:t>Engineering Requirements and Design Guide</w:t>
      </w:r>
    </w:p>
    <w:p w14:paraId="56C52E97" w14:textId="3DCF3D46" w:rsidR="00C22CBE" w:rsidRDefault="00C22CBE" w:rsidP="00C22CBE">
      <w:pPr>
        <w:spacing w:after="60"/>
        <w:jc w:val="center"/>
      </w:pPr>
      <w:r>
        <w:rPr>
          <w:sz w:val="32"/>
        </w:rPr>
        <w:t>By Luca Lanzillotta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3"/>
        <w:gridCol w:w="9305"/>
      </w:tblGrid>
      <w:tr w:rsidR="004808D4" w14:paraId="5C0D6475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5AE72A33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714AC250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68D70D08" w14:textId="77777777">
        <w:trPr>
          <w:jc w:val="center"/>
        </w:trPr>
        <w:tc>
          <w:tcPr>
            <w:tcW w:w="1440" w:type="dxa"/>
          </w:tcPr>
          <w:p w14:paraId="08D3BDD7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3E2692B5" w14:textId="77777777" w:rsidR="004808D4" w:rsidRDefault="00000000">
            <w:r>
              <w:rPr>
                <w:sz w:val="16"/>
              </w:rPr>
              <w:t xml:space="preserve">Established RP2350A baseline controller (QFN-60, on-board). Updated GPIO allocation, I2C topology, Zephyr bindings, </w:t>
            </w:r>
            <w:proofErr w:type="spellStart"/>
            <w:r>
              <w:rPr>
                <w:sz w:val="16"/>
              </w:rPr>
              <w:t>KiCad</w:t>
            </w:r>
            <w:proofErr w:type="spellEnd"/>
            <w:r>
              <w:rPr>
                <w:sz w:val="16"/>
              </w:rPr>
              <w:t xml:space="preserve"> sheet plan, and LCSC part list. Six drivetrain MOSFET </w:t>
            </w:r>
            <w:proofErr w:type="gramStart"/>
            <w:r>
              <w:rPr>
                <w:sz w:val="16"/>
              </w:rPr>
              <w:t>branches,</w:t>
            </w:r>
            <w:proofErr w:type="gramEnd"/>
            <w:r>
              <w:rPr>
                <w:sz w:val="16"/>
              </w:rPr>
              <w:t xml:space="preserve"> split ARM/SCIENCE rails. Removed MCP23017 from baseline.</w:t>
            </w:r>
          </w:p>
        </w:tc>
      </w:tr>
      <w:tr w:rsidR="00600A91" w14:paraId="1306871F" w14:textId="77777777">
        <w:trPr>
          <w:jc w:val="center"/>
        </w:trPr>
        <w:tc>
          <w:tcPr>
            <w:tcW w:w="1425" w:type="dxa"/>
          </w:tcPr>
          <w:p w14:paraId="1D1BDF99" w14:textId="77777777" w:rsidR="00600A91" w:rsidRDefault="00000000">
            <w:r>
              <w:rPr>
                <w:sz w:val="16"/>
              </w:rPr>
              <w:t>Rev H</w:t>
            </w:r>
          </w:p>
        </w:tc>
        <w:tc>
          <w:tcPr>
            <w:tcW w:w="9303" w:type="dxa"/>
          </w:tcPr>
          <w:p w14:paraId="515DB571" w14:textId="77777777" w:rsidR="00600A91" w:rsidRDefault="00000000">
            <w:r>
              <w:rPr>
                <w:sz w:val="16"/>
              </w:rPr>
              <w:t xml:space="preserve">Corrected E-stop architecture to </w:t>
            </w:r>
            <w:proofErr w:type="gramStart"/>
            <w:r>
              <w:rPr>
                <w:sz w:val="16"/>
              </w:rPr>
              <w:t>normally-open</w:t>
            </w:r>
            <w:proofErr w:type="gramEnd"/>
            <w:r>
              <w:rPr>
                <w:sz w:val="16"/>
              </w:rPr>
              <w:t xml:space="preserve">, fail-safe hold-to-enable topology (status node pulled LOW/disabled by default, pulled HIGH only while the switch is actively closed). Corrected POE/antenna input spec to reflect the actual module's 24V-max input rating (direct feed from 22.2V logic rail, no dedicated 12V regulation needed for that load). Changed Jetson/POE-switch/network-switch outputs from KF301 screw terminals to XT60 connectors. Removed USB ESD protection requirement (USB2 carries data only, no VBUS power delivery; D+/D- already current-limited by 27ohm series resistors). Added TPS1HA08BQPWPRQ1 </w:t>
            </w:r>
            <w:proofErr w:type="spellStart"/>
            <w:r>
              <w:rPr>
                <w:sz w:val="16"/>
              </w:rPr>
              <w:t>eFuse</w:t>
            </w:r>
            <w:proofErr w:type="spellEnd"/>
            <w:r>
              <w:rPr>
                <w:sz w:val="16"/>
              </w:rPr>
              <w:t xml:space="preserve"> to the locked BOM (already implemented in schematic; doc was out of sync). Added BAS21 ground-protection-network diode (per TI's TPS1HA08-Q1 reverse-battery-protection application circuit) as a new requirement. Corrected GPIO map: E_STOP_STATUS is GPIO12 (not GPIO13); DF11 breakout is GPIO13-27. Removed AUX_22_EN and SPARE_EN from the buffer/AND-gate channel plan and reduced SN74LVC08APWR baseline from 3 chips/12 channels to 2 chips/8 channels to match. Standardized on TXS0108EPWR as the GPIO buffer part (resolves prior SN74LVC244APWR/TXS0108EPWR self-contradiction in favor of what's </w:t>
            </w:r>
            <w:proofErr w:type="gramStart"/>
            <w:r>
              <w:rPr>
                <w:sz w:val="16"/>
              </w:rPr>
              <w:t>actually built</w:t>
            </w:r>
            <w:proofErr w:type="gramEnd"/>
            <w:r>
              <w:rPr>
                <w:sz w:val="16"/>
              </w:rPr>
              <w:t>). Removed external gate-source-pulldown requirement on IPT007N06N given LTC7001's internal INP pulldown holds TGDN toward source during startup/undriven conditions (residual case: LTC7001 fully unpowered leaves TGDN high-Z, tracked as an accepted risk in Section 12). Documented OVLO trip point (~32V) as an intentional design margin for a possible future higher-voltage drivetrain battery, not a defect — current 4S pack has no overvoltage trip margin under this setting. Confirmed IPT007N06N/LTC7001 gate-driver supply on the 12V rail and RP2350/USB/QSPI/crystal circuits against datasheets. I2C address strap collisions and the LTC7001 VCCUV finding (the latter a review-tooling error, not a schematic gap) are resolved as of 2026-08-08 -- see Section 12, Open Verification Items, for detail and history.</w:t>
            </w:r>
          </w:p>
        </w:tc>
      </w:tr>
    </w:tbl>
    <w:p w14:paraId="7C7A6648" w14:textId="77777777" w:rsidR="004808D4" w:rsidRDefault="004808D4">
      <w:pPr>
        <w:spacing w:after="60"/>
      </w:pPr>
    </w:p>
    <w:p w14:paraId="7EB2D6EE" w14:textId="77777777" w:rsidR="004808D4" w:rsidRDefault="00000000">
      <w:pPr>
        <w:pStyle w:val="Heading1"/>
        <w:spacing w:before="160" w:after="80"/>
      </w:pPr>
      <w:r>
        <w:t>Table of Contents</w:t>
      </w:r>
    </w:p>
    <w:p w14:paraId="2DEC758D" w14:textId="77777777" w:rsidR="004808D4" w:rsidRDefault="00000000">
      <w:pPr>
        <w:pStyle w:val="ListBullet"/>
        <w:spacing w:after="60"/>
      </w:pPr>
      <w:r>
        <w:t>1. How to Use This Document</w:t>
      </w:r>
    </w:p>
    <w:p w14:paraId="63667D42" w14:textId="77777777" w:rsidR="004808D4" w:rsidRDefault="00000000">
      <w:pPr>
        <w:pStyle w:val="ListBullet"/>
        <w:spacing w:after="60"/>
      </w:pPr>
      <w:r>
        <w:t>2. Locked System Requirements</w:t>
      </w:r>
    </w:p>
    <w:p w14:paraId="6DE0416A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4F3A63B0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0E0F2B3C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76FA5D88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7DE32835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E8A788F" w14:textId="77777777" w:rsidR="004808D4" w:rsidRDefault="00000000">
      <w:pPr>
        <w:pStyle w:val="ListBullet"/>
        <w:spacing w:after="60"/>
      </w:pPr>
      <w:r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p w14:paraId="713FD0CD" w14:textId="77777777" w:rsidR="004808D4" w:rsidRDefault="00000000">
      <w:pPr>
        <w:pStyle w:val="ListBullet"/>
        <w:spacing w:after="60"/>
      </w:pPr>
      <w:r>
        <w:t>9. Software Implications</w:t>
      </w:r>
    </w:p>
    <w:p w14:paraId="383A33EC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2BE6AA7F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4B2781BC" w14:textId="77777777" w:rsidR="004808D4" w:rsidRDefault="00000000">
      <w:pPr>
        <w:pStyle w:val="ListBullet"/>
        <w:spacing w:after="60"/>
      </w:pPr>
      <w:r>
        <w:t>12. Open Verification Items</w:t>
      </w:r>
    </w:p>
    <w:p w14:paraId="45A8DA98" w14:textId="77777777" w:rsidR="004808D4" w:rsidRDefault="00000000">
      <w:pPr>
        <w:pStyle w:val="ListBullet"/>
        <w:spacing w:after="60"/>
      </w:pPr>
      <w:r>
        <w:t>13. References</w:t>
      </w:r>
    </w:p>
    <w:p w14:paraId="79D6D620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41E192D2" w14:textId="064487CA" w:rsidR="004808D4" w:rsidRDefault="00000000">
      <w:pPr>
        <w:pStyle w:val="ListBullet"/>
        <w:spacing w:after="60"/>
      </w:pPr>
      <w:r>
        <w:t xml:space="preserve">Use Sections 2 and 3 to </w:t>
      </w:r>
      <w:r w:rsidR="00C22CBE">
        <w:t xml:space="preserve">learn </w:t>
      </w:r>
      <w:proofErr w:type="gramStart"/>
      <w:r w:rsidR="00C22CBE">
        <w:t>the architecture</w:t>
      </w:r>
      <w:proofErr w:type="gramEnd"/>
    </w:p>
    <w:p w14:paraId="05CA4C3F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3CDBCB1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570A8EF6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4B1B6542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601A1363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6366B6DF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76827727" w14:textId="5849596A" w:rsidR="004808D4" w:rsidRDefault="00000000">
      <w:pPr>
        <w:pStyle w:val="ListBullet"/>
        <w:spacing w:after="60"/>
      </w:pPr>
      <w:r>
        <w:t>The baseline controller shall be a bare Raspberry Pi RP2350A placed directly on the P</w:t>
      </w:r>
      <w:r w:rsidR="00C22CBE">
        <w:t>C</w:t>
      </w:r>
      <w:r>
        <w:t>B.</w:t>
      </w:r>
    </w:p>
    <w:p w14:paraId="336D40AE" w14:textId="77777777" w:rsidR="004808D4" w:rsidRDefault="00000000">
      <w:pPr>
        <w:pStyle w:val="ListBullet"/>
        <w:spacing w:after="60"/>
      </w:pPr>
      <w:r>
        <w:t xml:space="preserve">The schematic shall follow the Raspberry Pi RP2350 hardware design guide and the Bronco Space Lab </w:t>
      </w:r>
      <w:proofErr w:type="spellStart"/>
      <w:r>
        <w:t>BLVLink</w:t>
      </w:r>
      <w:proofErr w:type="spellEnd"/>
      <w:r>
        <w:t xml:space="preserve"> hardware v2.0 reference design for RP2350 support circuitry.</w:t>
      </w:r>
    </w:p>
    <w:p w14:paraId="01571F91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662B4AD" w14:textId="77777777" w:rsidR="004808D4" w:rsidRDefault="00000000">
      <w:pPr>
        <w:pStyle w:val="ListBullet"/>
        <w:spacing w:after="60"/>
      </w:pPr>
      <w:r>
        <w:lastRenderedPageBreak/>
        <w:t>The controller shall support Zephyr/F Prime development. The software baseline shall use RP2350/Raspberry Pi Pico 2 Zephyr support as the closest reference target.</w:t>
      </w:r>
    </w:p>
    <w:p w14:paraId="6421EBDA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551C5975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0461F10F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3C69707E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340D5369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7E45C17A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0F39F4DD" w14:textId="77777777">
        <w:trPr>
          <w:jc w:val="center"/>
        </w:trPr>
        <w:tc>
          <w:tcPr>
            <w:tcW w:w="1872" w:type="dxa"/>
          </w:tcPr>
          <w:p w14:paraId="3BA0CC53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22CB586E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6E0C4A5A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688D4917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6BA3BFC2" w14:textId="77777777">
        <w:trPr>
          <w:jc w:val="center"/>
        </w:trPr>
        <w:tc>
          <w:tcPr>
            <w:tcW w:w="1872" w:type="dxa"/>
          </w:tcPr>
          <w:p w14:paraId="3D737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12E69B17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33D88218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1403AA2A" w14:textId="0CF5284A" w:rsidR="004808D4" w:rsidRDefault="00000000">
            <w:r>
              <w:rPr>
                <w:sz w:val="16"/>
              </w:rPr>
              <w:t xml:space="preserve">Six independently </w:t>
            </w:r>
            <w:r w:rsidR="00C22CBE">
              <w:rPr>
                <w:sz w:val="16"/>
              </w:rPr>
              <w:t>gated</w:t>
            </w:r>
            <w:r>
              <w:rPr>
                <w:sz w:val="16"/>
              </w:rPr>
              <w:t xml:space="preserve"> drive motor-controller outputs</w:t>
            </w:r>
          </w:p>
        </w:tc>
      </w:tr>
      <w:tr w:rsidR="004808D4" w14:paraId="57625D78" w14:textId="77777777">
        <w:trPr>
          <w:jc w:val="center"/>
        </w:trPr>
        <w:tc>
          <w:tcPr>
            <w:tcW w:w="1872" w:type="dxa"/>
          </w:tcPr>
          <w:p w14:paraId="04005FA7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1D624BFB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F09AC81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90/XT90</w:t>
            </w:r>
          </w:p>
        </w:tc>
        <w:tc>
          <w:tcPr>
            <w:tcW w:w="5760" w:type="dxa"/>
          </w:tcPr>
          <w:p w14:paraId="112BC647" w14:textId="2FB056B3" w:rsidR="004808D4" w:rsidRDefault="00000000">
            <w:r>
              <w:rPr>
                <w:sz w:val="16"/>
              </w:rPr>
              <w:t xml:space="preserve">Independent ARM and SCIENCE </w:t>
            </w:r>
            <w:r w:rsidR="00C22CBE">
              <w:rPr>
                <w:sz w:val="16"/>
              </w:rPr>
              <w:t>gated</w:t>
            </w:r>
            <w:r>
              <w:rPr>
                <w:sz w:val="16"/>
              </w:rPr>
              <w:t xml:space="preserve"> outputs</w:t>
            </w:r>
          </w:p>
        </w:tc>
      </w:tr>
    </w:tbl>
    <w:p w14:paraId="73A8AFF7" w14:textId="77777777" w:rsidR="004808D4" w:rsidRDefault="004808D4">
      <w:pPr>
        <w:spacing w:after="60"/>
      </w:pPr>
    </w:p>
    <w:p w14:paraId="29737BBC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4E5EAF71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217D5B38" w14:textId="4752581B" w:rsidR="004808D4" w:rsidRDefault="00000000">
      <w:pPr>
        <w:pStyle w:val="ListBullet"/>
        <w:spacing w:after="60"/>
      </w:pPr>
      <w:r>
        <w:t xml:space="preserve">The POE/antenna module accepts up to 24 V input; it shall be powered directly from the 22.2 V logic rail downstream of its </w:t>
      </w:r>
      <w:r w:rsidR="00C22CBE">
        <w:t>load switch</w:t>
      </w:r>
      <w:r>
        <w:t xml:space="preserve"> (no dedicated 12 V regulation is required for this load). Note: a freshly charged 6S pack can briefly exceed 24 V (up to ~25.2 V at full charge) before settling under load</w:t>
      </w:r>
    </w:p>
    <w:p w14:paraId="61212CAA" w14:textId="77C96BC8" w:rsidR="004808D4" w:rsidRDefault="00000000">
      <w:pPr>
        <w:pStyle w:val="ListBullet"/>
        <w:spacing w:after="60"/>
      </w:pPr>
      <w:r>
        <w:t>Logic-side user outputs shall use robust screw terminal blocks</w:t>
      </w:r>
      <w:r w:rsidR="00C22CBE">
        <w:t>/xt60s</w:t>
      </w:r>
      <w:r>
        <w:t xml:space="preserve"> unless a specific load requires a different connector.</w:t>
      </w:r>
    </w:p>
    <w:p w14:paraId="50BB4DDF" w14:textId="77777777" w:rsidR="004808D4" w:rsidRDefault="00000000">
      <w:pPr>
        <w:pStyle w:val="ListBullet"/>
        <w:spacing w:after="60"/>
      </w:pPr>
      <w:r>
        <w:t>The aux output shall be a 12 V, always-on regulator output shared with the network switch (not individually RP2350-controlled or E-stop-gated, and not INA780x-monitored -- AUX_22_EN was removed from the buffer/AND-gate baseline; see Section 6.3).</w:t>
      </w:r>
    </w:p>
    <w:p w14:paraId="3CA7553B" w14:textId="650B5F78" w:rsidR="004808D4" w:rsidRDefault="00000000">
      <w:pPr>
        <w:pStyle w:val="ListBullet"/>
        <w:spacing w:after="60"/>
      </w:pPr>
      <w:r>
        <w:t xml:space="preserve">The RP2350 </w:t>
      </w:r>
      <w:proofErr w:type="gramStart"/>
      <w:r>
        <w:t>shall</w:t>
      </w:r>
      <w:proofErr w:type="gramEnd"/>
      <w:r>
        <w:t xml:space="preserve"> be powered from onboard housekeeping power, not from Jetson USB.</w:t>
      </w:r>
      <w:r w:rsidR="00C22CBE">
        <w:t xml:space="preserve"> Jetson USB is just for serial connection.</w:t>
      </w:r>
    </w:p>
    <w:p w14:paraId="7A7D7D84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3B451CED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65738032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B09DEAD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64B04486" w14:textId="77777777" w:rsidR="004808D4" w:rsidRDefault="00000000">
      <w:pPr>
        <w:pStyle w:val="ListBullet"/>
        <w:spacing w:after="60"/>
      </w:pPr>
      <w:r>
        <w:t xml:space="preserve">Each drivetrain branch shall have one dedicated native RP2350 </w:t>
      </w:r>
      <w:proofErr w:type="spellStart"/>
      <w:r>
        <w:t>DRIVE_EN_x</w:t>
      </w:r>
      <w:proofErr w:type="spellEnd"/>
      <w:r>
        <w:t xml:space="preserve"> GPIO.</w:t>
      </w:r>
    </w:p>
    <w:p w14:paraId="5941B2ED" w14:textId="77777777" w:rsidR="004808D4" w:rsidRDefault="00000000">
      <w:pPr>
        <w:pStyle w:val="ListBullet"/>
        <w:spacing w:after="60"/>
      </w:pPr>
      <w:r>
        <w:t xml:space="preserve">Each </w:t>
      </w:r>
      <w:proofErr w:type="spellStart"/>
      <w:r>
        <w:t>DRIVE_EN_x</w:t>
      </w:r>
      <w:proofErr w:type="spellEnd"/>
      <w:r>
        <w:t xml:space="preserve"> signal shall pass through the GPIO buffer and E-stop gate before reaching the gate-driver input.</w:t>
      </w:r>
    </w:p>
    <w:p w14:paraId="487A1DAA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0FD0EE5C" w14:textId="3EF98073" w:rsidR="004808D4" w:rsidRDefault="00000000">
      <w:pPr>
        <w:pStyle w:val="ListBullet"/>
        <w:spacing w:after="60"/>
      </w:pPr>
      <w:r>
        <w:t xml:space="preserve">Each drivetrain branch output shall use a </w:t>
      </w:r>
      <w:r w:rsidR="00CC1D90">
        <w:t>horizontal</w:t>
      </w:r>
      <w:r>
        <w:t xml:space="preserve"> through-hole XT60 connector facing up.</w:t>
      </w:r>
    </w:p>
    <w:p w14:paraId="5D54EC9A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1E05BE18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5D5A52A5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6D21590F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33627B7A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6427C7DE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652B739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4EFEC09F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1E308043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45B53E6A" w14:textId="77777777" w:rsidR="004808D4" w:rsidRDefault="00000000">
      <w:pPr>
        <w:pStyle w:val="ListBullet"/>
        <w:spacing w:after="60"/>
      </w:pPr>
      <w:r>
        <w:t>The PDB shall expose a two-pin screw terminal for the external E-stop/enable switch.</w:t>
      </w:r>
    </w:p>
    <w:p w14:paraId="55284B90" w14:textId="77777777" w:rsidR="004808D4" w:rsidRDefault="00000000">
      <w:pPr>
        <w:pStyle w:val="ListBullet"/>
        <w:spacing w:after="60"/>
      </w:pPr>
      <w:r>
        <w:t>The switch is normally open: it is open in its default/at-rest state and closes only while actively engaged, connecting the E-stop status node to the logic 3.3 V rail.</w:t>
      </w:r>
    </w:p>
    <w:p w14:paraId="05E7B21A" w14:textId="77777777" w:rsidR="004808D4" w:rsidRDefault="00000000">
      <w:pPr>
        <w:pStyle w:val="ListBullet"/>
        <w:spacing w:after="60"/>
      </w:pPr>
      <w:r>
        <w:t>The E-stop status node shall be pulled LOW (all outputs disabled) by default, whenever the switch is open, disconnected, or the wiring faults -- and pulled HIGH (outputs allowed) only while the switch is actively held closed. This is a fail-safe hold-to-enable topology, not a push-to-stop topology: it fails safe under switch release, a broken wire, or a connector coming loose, in addition to a deliberate stop.</w:t>
      </w:r>
    </w:p>
    <w:p w14:paraId="24A83A4E" w14:textId="1932FE89" w:rsidR="004808D4" w:rsidRDefault="00000000">
      <w:pPr>
        <w:pStyle w:val="ListBullet"/>
        <w:spacing w:after="60"/>
      </w:pPr>
      <w:r>
        <w:t>When the switch is not actively closed (default state), all functional outputs</w:t>
      </w:r>
      <w:r w:rsidR="00C22CBE">
        <w:t xml:space="preserve"> aside from the logic subsystem</w:t>
      </w:r>
      <w:r>
        <w:t xml:space="preserve"> shall be off</w:t>
      </w:r>
      <w:r w:rsidR="00C22CBE">
        <w:t>. This is so we can still communicate to the system in case of a subsystem fault.</w:t>
      </w:r>
    </w:p>
    <w:p w14:paraId="57CBC2BE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3EFAE2E4" w14:textId="6BDF6863" w:rsidR="004808D4" w:rsidRDefault="00000000">
      <w:pPr>
        <w:pStyle w:val="ListBullet"/>
        <w:spacing w:after="60"/>
      </w:pPr>
      <w:r>
        <w:t xml:space="preserve">Software high-power-disable </w:t>
      </w:r>
      <w:r w:rsidR="00C22CBE">
        <w:t>exists for Drive/Science/Arms, but logic is never gated.</w:t>
      </w:r>
    </w:p>
    <w:p w14:paraId="39DF25F0" w14:textId="77777777" w:rsidR="004808D4" w:rsidRDefault="00000000">
      <w:pPr>
        <w:pStyle w:val="Heading2"/>
        <w:spacing w:before="160" w:after="80"/>
      </w:pPr>
      <w:r>
        <w:lastRenderedPageBreak/>
        <w:t>2.7 GPIO and Control Requirements</w:t>
      </w:r>
    </w:p>
    <w:p w14:paraId="5259D09C" w14:textId="77777777" w:rsidR="004808D4" w:rsidRDefault="00000000">
      <w:pPr>
        <w:pStyle w:val="ListBullet"/>
        <w:spacing w:after="60"/>
      </w:pPr>
      <w:r>
        <w:t>All RP2350-controlled output GPIO shall pass through TXS0108EPWR GPIO buffers (used here as straight 3.3V-to-3.3V buffers, VCCA=VCCB) before downstream logic.</w:t>
      </w:r>
    </w:p>
    <w:p w14:paraId="5AA4C019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7D6A52B3" w14:textId="77777777" w:rsidR="004808D4" w:rsidRDefault="00000000">
      <w:pPr>
        <w:pStyle w:val="ListBullet"/>
        <w:spacing w:after="60"/>
      </w:pPr>
      <w:r>
        <w:t xml:space="preserve">The GPIO buffer and </w:t>
      </w:r>
      <w:proofErr w:type="spellStart"/>
      <w:r>
        <w:t>AND</w:t>
      </w:r>
      <w:proofErr w:type="spellEnd"/>
      <w:r>
        <w:t xml:space="preserve"> gates shall be powered from the 3.3 V housekeeping rail.</w:t>
      </w:r>
    </w:p>
    <w:p w14:paraId="72F39223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053A4553" w14:textId="77777777" w:rsidR="004808D4" w:rsidRDefault="00000000">
      <w:pPr>
        <w:pStyle w:val="ListBullet"/>
        <w:spacing w:after="60"/>
      </w:pPr>
      <w:r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27823754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49915181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66F0A059" w14:textId="77777777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</w:t>
      </w:r>
      <w:r w:rsidR="00DB789B">
        <w:t>9</w:t>
      </w:r>
      <w:r>
        <w:t>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3844520C" w14:textId="212ECA25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>
        <w:br/>
        <w:t>|   |-- always-on 12 V regulator path -&gt; Network switch + Aux, 10 W load</w:t>
      </w:r>
      <w:r>
        <w:br/>
        <w:t xml:space="preserve">|  </w:t>
      </w:r>
      <w:r>
        <w:br/>
        <w:t>|</w:t>
      </w:r>
      <w:r>
        <w:br/>
        <w:t>|-- 14.4 V DRIVETRAIN INPUT (4S LiPo, XT</w:t>
      </w:r>
      <w:r w:rsidR="00DB789B">
        <w:t>90</w:t>
      </w:r>
      <w:r>
        <w:t>)</w:t>
      </w:r>
      <w:r>
        <w:br/>
        <w:t xml:space="preserve">|   |-- DRIVE branch 1: gate driver -&gt; IPT007N06N -&gt; INA780x -&gt; </w:t>
      </w:r>
      <w:r w:rsidR="00CC1D90">
        <w:t>horizontal</w:t>
      </w:r>
      <w:r>
        <w:t xml:space="preserve"> XT60</w:t>
      </w:r>
      <w:r>
        <w:br/>
        <w:t xml:space="preserve">|   |-- DRIVE branch 2: gate driver -&gt; IPT007N06N -&gt; INA780x -&gt; </w:t>
      </w:r>
      <w:r w:rsidR="00CC1D90">
        <w:t>horizontal</w:t>
      </w:r>
      <w:r>
        <w:t xml:space="preserve"> XT60</w:t>
      </w:r>
      <w:r>
        <w:br/>
        <w:t xml:space="preserve">|   |-- DRIVE branch 3: gate driver -&gt; IPT007N06N -&gt; INA780x -&gt; </w:t>
      </w:r>
      <w:r w:rsidR="00CC1D90">
        <w:t>horizontal</w:t>
      </w:r>
      <w:r>
        <w:t xml:space="preserve"> XT60</w:t>
      </w:r>
      <w:r>
        <w:br/>
        <w:t xml:space="preserve">|   |-- DRIVE branch 4: gate driver -&gt; IPT007N06N -&gt; INA780x -&gt; </w:t>
      </w:r>
      <w:r w:rsidR="00CC1D90">
        <w:t>horizontal</w:t>
      </w:r>
      <w:r>
        <w:t xml:space="preserve"> XT60</w:t>
      </w:r>
      <w:r>
        <w:br/>
        <w:t xml:space="preserve">|   |-- DRIVE branch 5: gate driver -&gt; IPT007N06N -&gt; INA780x -&gt; </w:t>
      </w:r>
      <w:r w:rsidR="00CC1D90">
        <w:t>horizontal</w:t>
      </w:r>
      <w:r>
        <w:t xml:space="preserve"> XT60</w:t>
      </w:r>
      <w:r>
        <w:br/>
        <w:t xml:space="preserve">|   `-- DRIVE branch 6: gate driver -&gt; IPT007N06N -&gt; INA780x -&gt; </w:t>
      </w:r>
      <w:r w:rsidR="00CC1D90">
        <w:t>horizontal</w:t>
      </w:r>
      <w:r>
        <w:t xml:space="preserve"> XT60</w:t>
      </w:r>
      <w:r>
        <w:br/>
        <w:t>|</w:t>
      </w:r>
      <w:r>
        <w:br/>
        <w:t xml:space="preserve">`-- 14.4 V ARM/SCIENCE INPUT (4S LiPo, </w:t>
      </w:r>
      <w:r w:rsidR="00DB789B">
        <w:t>2x</w:t>
      </w:r>
      <w:r>
        <w:t>XT</w:t>
      </w:r>
      <w:r w:rsidR="00DB789B">
        <w:t>9</w:t>
      </w:r>
      <w:r>
        <w:t>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300C566D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645C52AF" w14:textId="77777777" w:rsidR="004808D4" w:rsidRDefault="00000000">
      <w:pPr>
        <w:pStyle w:val="CodeBlock"/>
        <w:spacing w:after="60"/>
      </w:pPr>
      <w:r>
        <w:t xml:space="preserve">For each branch x = </w:t>
      </w:r>
      <w:proofErr w:type="gramStart"/>
      <w:r>
        <w:t>1..</w:t>
      </w:r>
      <w:proofErr w:type="gramEnd"/>
      <w:r>
        <w:t>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through-hole XT60 output</w:t>
      </w:r>
      <w:r>
        <w:br/>
        <w:t xml:space="preserve">   |</w:t>
      </w:r>
      <w:r>
        <w:br/>
        <w:t>motor controller</w:t>
      </w:r>
    </w:p>
    <w:p w14:paraId="44DD0187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6D907ED8" w14:textId="77777777" w:rsidR="004808D4" w:rsidRDefault="00000000">
      <w:pPr>
        <w:pStyle w:val="CodeBlock"/>
        <w:spacing w:after="60"/>
      </w:pPr>
      <w:r>
        <w:t xml:space="preserve">For each branch x = </w:t>
      </w:r>
      <w:proofErr w:type="gramStart"/>
      <w:r>
        <w:t>1..</w:t>
      </w:r>
      <w:proofErr w:type="gramEnd"/>
      <w:r>
        <w:t>6:</w:t>
      </w:r>
      <w:r>
        <w:br/>
      </w:r>
      <w:r>
        <w:br/>
        <w:t xml:space="preserve">RP2350 </w:t>
      </w:r>
      <w:proofErr w:type="spellStart"/>
      <w:r>
        <w:t>DRIVE_EN_x</w:t>
      </w:r>
      <w:proofErr w:type="spellEnd"/>
      <w:r>
        <w:br/>
        <w:t xml:space="preserve">   |</w:t>
      </w:r>
      <w:r>
        <w:br/>
      </w:r>
      <w:r w:rsidR="00001980">
        <w:t>TXS0108EPWR</w:t>
      </w:r>
      <w:r>
        <w:t xml:space="preserve">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</w:r>
      <w:r>
        <w:lastRenderedPageBreak/>
        <w:t>high-side N-MOSFET gate driver input</w:t>
      </w:r>
      <w:r>
        <w:br/>
        <w:t xml:space="preserve">   |</w:t>
      </w:r>
      <w:r>
        <w:br/>
        <w:t>IPT007N06N gate</w:t>
      </w:r>
    </w:p>
    <w:p w14:paraId="5B5F0666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6785607A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02D317F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774B2AEE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19BAE241" w14:textId="77777777" w:rsidR="004808D4" w:rsidRDefault="00000000">
      <w:pPr>
        <w:pStyle w:val="Heading2"/>
        <w:spacing w:before="160" w:after="80"/>
      </w:pPr>
      <w:r>
        <w:t>3.6 E-stop Stack</w:t>
      </w:r>
    </w:p>
    <w:p w14:paraId="3186907C" w14:textId="2B3A5F37" w:rsidR="004808D4" w:rsidRDefault="00000000">
      <w:pPr>
        <w:pStyle w:val="CodeBlock"/>
        <w:spacing w:after="60"/>
      </w:pPr>
      <w:r>
        <w:t>E-stop screw terminal:</w:t>
      </w:r>
      <w:r>
        <w:br/>
        <w:t>3.3 V pull-up / bias network</w:t>
      </w:r>
      <w:r>
        <w:br/>
        <w:t xml:space="preserve">   |</w:t>
      </w:r>
      <w:r>
        <w:br/>
        <w:t>E_STOP_NODE ---- external 2-prong E-stop switch (normally open) ---- 3.3 V logic rail when actively held closed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1261B9B8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4A1E850F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F746923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E379A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24BEB00B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42746E90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7C2589E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45CE51C2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7234756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3040ACAB" w14:textId="77777777" w:rsidTr="00CF5935">
        <w:trPr>
          <w:jc w:val="center"/>
        </w:trPr>
        <w:tc>
          <w:tcPr>
            <w:tcW w:w="1744" w:type="dxa"/>
          </w:tcPr>
          <w:p w14:paraId="6FF234B6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39DD1185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70F5E844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24DC6773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36796C3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6B3A223F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8A570AA" w14:textId="77777777" w:rsidTr="00CF5935">
        <w:trPr>
          <w:jc w:val="center"/>
        </w:trPr>
        <w:tc>
          <w:tcPr>
            <w:tcW w:w="1744" w:type="dxa"/>
          </w:tcPr>
          <w:p w14:paraId="3C2CF79C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2423ED32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114F629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2D871DDE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339198A7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739A11B0" w14:textId="77777777" w:rsidR="004808D4" w:rsidRDefault="00000000">
            <w:r>
              <w:rPr>
                <w:sz w:val="16"/>
              </w:rPr>
              <w:t xml:space="preserve">Optional future variant with 48 GPIO. Not baseline; LCSC currently shows </w:t>
            </w:r>
            <w:proofErr w:type="gramStart"/>
            <w:r>
              <w:rPr>
                <w:sz w:val="16"/>
              </w:rPr>
              <w:t>not</w:t>
            </w:r>
            <w:proofErr w:type="gramEnd"/>
            <w:r>
              <w:rPr>
                <w:sz w:val="16"/>
              </w:rPr>
              <w:t xml:space="preserve"> available.</w:t>
            </w:r>
          </w:p>
        </w:tc>
      </w:tr>
      <w:tr w:rsidR="004808D4" w14:paraId="0AECE8E2" w14:textId="77777777" w:rsidTr="00CF5935">
        <w:trPr>
          <w:jc w:val="center"/>
        </w:trPr>
        <w:tc>
          <w:tcPr>
            <w:tcW w:w="1744" w:type="dxa"/>
          </w:tcPr>
          <w:p w14:paraId="7DE020F7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1A5DA3A3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55B5A17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6C9BEED5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35265059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E540A0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E22F316" w14:textId="77777777" w:rsidTr="00CF5935">
        <w:trPr>
          <w:jc w:val="center"/>
        </w:trPr>
        <w:tc>
          <w:tcPr>
            <w:tcW w:w="1744" w:type="dxa"/>
          </w:tcPr>
          <w:p w14:paraId="3DAEE6C4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79D7BDAC" w14:textId="77777777" w:rsidR="004808D4" w:rsidRDefault="00000000">
            <w:r>
              <w:rPr>
                <w:sz w:val="16"/>
              </w:rPr>
              <w:t>ABM8-272-T3</w:t>
            </w:r>
          </w:p>
        </w:tc>
        <w:tc>
          <w:tcPr>
            <w:tcW w:w="1341" w:type="dxa"/>
          </w:tcPr>
          <w:p w14:paraId="649472D5" w14:textId="77777777" w:rsidR="004808D4" w:rsidRDefault="00000000">
            <w:r>
              <w:rPr>
                <w:sz w:val="16"/>
              </w:rPr>
              <w:t>C20625731</w:t>
            </w:r>
          </w:p>
        </w:tc>
        <w:tc>
          <w:tcPr>
            <w:tcW w:w="1493" w:type="dxa"/>
          </w:tcPr>
          <w:p w14:paraId="2E063F41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40B56D5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0B307C73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722B381E" w14:textId="77777777" w:rsidTr="00CF5935">
        <w:trPr>
          <w:jc w:val="center"/>
        </w:trPr>
        <w:tc>
          <w:tcPr>
            <w:tcW w:w="1744" w:type="dxa"/>
          </w:tcPr>
          <w:p w14:paraId="7DD46C61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594EB9D3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3C3BC5C5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5C1EE28B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27E5CF61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65190C2" w14:textId="77777777" w:rsidR="004808D4" w:rsidRDefault="00000000">
            <w:r>
              <w:rPr>
                <w:sz w:val="16"/>
              </w:rPr>
              <w:t xml:space="preserve">Not required: USB2 carries data only (no VBUS power delivery to a load), and D+/D- are already </w:t>
            </w:r>
            <w:proofErr w:type="gramStart"/>
            <w:r>
              <w:rPr>
                <w:sz w:val="16"/>
              </w:rPr>
              <w:t>current-limited</w:t>
            </w:r>
            <w:proofErr w:type="gramEnd"/>
            <w:r>
              <w:rPr>
                <w:sz w:val="16"/>
              </w:rPr>
              <w:t xml:space="preserve"> by 27ohm series resistors R7/R8. Decision confirmed 2026-08-07; USBLC6-2SC6 removed from baseline.</w:t>
            </w:r>
          </w:p>
        </w:tc>
      </w:tr>
      <w:tr w:rsidR="004808D4" w14:paraId="5C9B887C" w14:textId="77777777" w:rsidTr="00CF5935">
        <w:trPr>
          <w:jc w:val="center"/>
        </w:trPr>
        <w:tc>
          <w:tcPr>
            <w:tcW w:w="1744" w:type="dxa"/>
          </w:tcPr>
          <w:p w14:paraId="7F14C856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5B568BBE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223BE5A5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6EE5BAD0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7E3CAF86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7926B285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423EEDED" w14:textId="77777777" w:rsidTr="00CF5935">
        <w:trPr>
          <w:jc w:val="center"/>
        </w:trPr>
        <w:tc>
          <w:tcPr>
            <w:tcW w:w="1744" w:type="dxa"/>
          </w:tcPr>
          <w:p w14:paraId="55CFD3B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0FAD992" w14:textId="77777777" w:rsidR="004808D4" w:rsidRDefault="00811065">
            <w:r>
              <w:rPr>
                <w:sz w:val="16"/>
              </w:rPr>
              <w:t>TXS0108EPWR</w:t>
            </w:r>
          </w:p>
        </w:tc>
        <w:tc>
          <w:tcPr>
            <w:tcW w:w="1341" w:type="dxa"/>
          </w:tcPr>
          <w:p w14:paraId="52797CB2" w14:textId="77777777" w:rsidR="004808D4" w:rsidRDefault="00811065">
            <w:r>
              <w:rPr>
                <w:sz w:val="16"/>
              </w:rPr>
              <w:t>C17206</w:t>
            </w:r>
          </w:p>
        </w:tc>
        <w:tc>
          <w:tcPr>
            <w:tcW w:w="1493" w:type="dxa"/>
          </w:tcPr>
          <w:p w14:paraId="19B19D85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4DF4BD86" w14:textId="77777777" w:rsidR="004808D4" w:rsidRDefault="00811065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41179F16" w14:textId="77777777" w:rsidR="004808D4" w:rsidRDefault="00000000">
            <w:r>
              <w:rPr>
                <w:sz w:val="16"/>
              </w:rPr>
              <w:t>Buffers all RP2350-controlled enable outputs. 8 total buffer channels; exactly covers DRIVE1-</w:t>
            </w:r>
            <w:r>
              <w:rPr>
                <w:sz w:val="16"/>
              </w:rPr>
              <w:lastRenderedPageBreak/>
              <w:t>6 + ARM + SCIENCE with zero spare (AUX_22_EN/SPARE_EN removed from baseline).</w:t>
            </w:r>
          </w:p>
        </w:tc>
      </w:tr>
      <w:tr w:rsidR="004808D4" w14:paraId="226D6F2E" w14:textId="77777777" w:rsidTr="00CF5935">
        <w:trPr>
          <w:jc w:val="center"/>
        </w:trPr>
        <w:tc>
          <w:tcPr>
            <w:tcW w:w="1744" w:type="dxa"/>
          </w:tcPr>
          <w:p w14:paraId="033A7C43" w14:textId="77777777" w:rsidR="004808D4" w:rsidRDefault="00000000">
            <w:r>
              <w:rPr>
                <w:sz w:val="16"/>
              </w:rPr>
              <w:lastRenderedPageBreak/>
              <w:t>E-stop AND gate</w:t>
            </w:r>
          </w:p>
        </w:tc>
        <w:tc>
          <w:tcPr>
            <w:tcW w:w="1905" w:type="dxa"/>
          </w:tcPr>
          <w:p w14:paraId="75BDBDAD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0B227D8E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453763C3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78FB0C00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520845DF" w14:textId="77777777" w:rsidR="004808D4" w:rsidRDefault="00000000">
            <w:r>
              <w:rPr>
                <w:sz w:val="16"/>
              </w:rPr>
              <w:t>Gates final enables with E_STOP_OK. 8 total AND channels (DRIVE1-6, ARM, SCIENCE). AUX_22_EN/SPARE_EN removed from baseline -- not implemented, no spare channels reserved.</w:t>
            </w:r>
          </w:p>
        </w:tc>
      </w:tr>
      <w:tr w:rsidR="004808D4" w14:paraId="62B16EB4" w14:textId="77777777" w:rsidTr="00CF5935">
        <w:trPr>
          <w:jc w:val="center"/>
        </w:trPr>
        <w:tc>
          <w:tcPr>
            <w:tcW w:w="1744" w:type="dxa"/>
          </w:tcPr>
          <w:p w14:paraId="5B4EF227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7EACB614" w14:textId="77777777" w:rsidR="004808D4" w:rsidRDefault="008458BC">
            <w:r w:rsidRPr="008458BC">
              <w:rPr>
                <w:sz w:val="16"/>
              </w:rPr>
              <w:t>ADI LTC7001IMSE#PBF</w:t>
            </w:r>
            <w:r w:rsidRPr="008458BC">
              <w:rPr>
                <w:sz w:val="16"/>
              </w:rPr>
              <w:br/>
              <w:t>OVLO divider intentionally set for a ~32V trip point to leave margin for a possible future higher-voltage drivetrain battery -- current 4S pack (16.8V max) has no overvoltage trip margin under this setting; accepted tradeoff, see Section 12. INP has an internal 1M-ohm pulldown to GND that holds TGDN toward TS during startup/undriven conditions -- no external MOSFET gate-source pulldown required (residual case: LTC7001 fully unpowered leaves TGDN high-Z, tracked in Section 12).</w:t>
            </w:r>
          </w:p>
        </w:tc>
        <w:tc>
          <w:tcPr>
            <w:tcW w:w="1341" w:type="dxa"/>
          </w:tcPr>
          <w:p w14:paraId="42D21D65" w14:textId="77777777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11BE768C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D69DF1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E761287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6076FA18" w14:textId="77777777" w:rsidTr="00CF5935">
        <w:trPr>
          <w:jc w:val="center"/>
        </w:trPr>
        <w:tc>
          <w:tcPr>
            <w:tcW w:w="1744" w:type="dxa"/>
          </w:tcPr>
          <w:p w14:paraId="4BF0C8EE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6F592E9F" w14:textId="77777777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rPr>
                <w:sz w:val="16"/>
              </w:rPr>
              <w:br/>
              <w:t xml:space="preserve">Since this </w:t>
            </w:r>
            <w:proofErr w:type="spellStart"/>
            <w:r w:rsidR="002104CD">
              <w:rPr>
                <w:sz w:val="16"/>
              </w:rPr>
              <w:t>mosfet</w:t>
            </w:r>
            <w:proofErr w:type="spellEnd"/>
            <w:r w:rsidR="002104CD">
              <w:rPr>
                <w:sz w:val="16"/>
              </w:rPr>
              <w:t xml:space="preserve"> after about ~8v reaches its “peak” current capabilities, you can set the </w:t>
            </w:r>
            <w:proofErr w:type="spellStart"/>
            <w:r w:rsidR="002104CD">
              <w:rPr>
                <w:sz w:val="16"/>
              </w:rPr>
              <w:t>vcc</w:t>
            </w:r>
            <w:proofErr w:type="spellEnd"/>
            <w:r w:rsidR="002104CD">
              <w:rPr>
                <w:sz w:val="16"/>
              </w:rPr>
              <w:t xml:space="preserve"> of this to be on the 12v rail output</w:t>
            </w:r>
          </w:p>
        </w:tc>
        <w:tc>
          <w:tcPr>
            <w:tcW w:w="1341" w:type="dxa"/>
          </w:tcPr>
          <w:p w14:paraId="4B5E73A3" w14:textId="77777777" w:rsidR="004808D4" w:rsidRDefault="00000000">
            <w:r>
              <w:rPr>
                <w:sz w:val="16"/>
              </w:rPr>
              <w:t>C122552</w:t>
            </w:r>
          </w:p>
        </w:tc>
        <w:tc>
          <w:tcPr>
            <w:tcW w:w="1493" w:type="dxa"/>
          </w:tcPr>
          <w:p w14:paraId="01870105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33ED743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CD4F2E5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4E2E7ADD" w14:textId="77777777" w:rsidTr="00CF5935">
        <w:trPr>
          <w:jc w:val="center"/>
        </w:trPr>
        <w:tc>
          <w:tcPr>
            <w:tcW w:w="1744" w:type="dxa"/>
          </w:tcPr>
          <w:p w14:paraId="4F654412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7AF1447F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14DDB3CD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18477619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088A6085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FA59413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LTC7001 gate-driver channel (all 8: Drive1-6, Arm, Science). Anode to GND, cathode to LTC7001 TS pin (Top Source / switch node) -- clamps negative ringing at turn-off per ADI app guidance. Not output or reverse-polarity protection.</w:t>
            </w:r>
          </w:p>
        </w:tc>
      </w:tr>
      <w:tr w:rsidR="004808D4" w14:paraId="07C2B3C4" w14:textId="77777777" w:rsidTr="00CF5935">
        <w:trPr>
          <w:jc w:val="center"/>
        </w:trPr>
        <w:tc>
          <w:tcPr>
            <w:tcW w:w="1744" w:type="dxa"/>
          </w:tcPr>
          <w:p w14:paraId="682C4195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04DCCE0B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25D9387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1957F71D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5EAFCAC1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1902494C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436B38EA" w14:textId="77777777" w:rsidTr="00CF5935">
        <w:trPr>
          <w:jc w:val="center"/>
        </w:trPr>
        <w:tc>
          <w:tcPr>
            <w:tcW w:w="1744" w:type="dxa"/>
          </w:tcPr>
          <w:p w14:paraId="537720CC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1C320D99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4740781B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0F4C6F44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025533D0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19B15735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3637142A" w14:textId="77777777" w:rsidTr="00CF5935">
        <w:trPr>
          <w:jc w:val="center"/>
        </w:trPr>
        <w:tc>
          <w:tcPr>
            <w:tcW w:w="1744" w:type="dxa"/>
          </w:tcPr>
          <w:p w14:paraId="03733D62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770679F1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4E810C3C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47BF3309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D15C6ED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177D1FBB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4CCE6895" w14:textId="77777777" w:rsidTr="00CF5935">
        <w:trPr>
          <w:jc w:val="center"/>
        </w:trPr>
        <w:tc>
          <w:tcPr>
            <w:tcW w:w="1744" w:type="dxa"/>
          </w:tcPr>
          <w:p w14:paraId="7A0D50D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6BE25FA7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667C8213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51970F35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B2F4B35" w14:textId="77777777" w:rsidR="004808D4" w:rsidRDefault="00CF5935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5064F9C2" w14:textId="77777777" w:rsidR="004808D4" w:rsidRDefault="00CF5935">
            <w:r>
              <w:rPr>
                <w:sz w:val="16"/>
              </w:rPr>
              <w:t>20v for Jetson, 3.3v for rp2350, and 12v for the POE switch + network switch.</w:t>
            </w:r>
            <w:r>
              <w:rPr>
                <w:sz w:val="16"/>
              </w:rPr>
              <w:br/>
              <w:t>Jetson power + network switch + POE will use XT60 connectors (changed from screw terminal blocks).</w:t>
            </w:r>
          </w:p>
        </w:tc>
      </w:tr>
      <w:tr w:rsidR="00DB789B" w14:paraId="43EF3A20" w14:textId="77777777" w:rsidTr="00CF5935">
        <w:trPr>
          <w:jc w:val="center"/>
        </w:trPr>
        <w:tc>
          <w:tcPr>
            <w:tcW w:w="1744" w:type="dxa"/>
          </w:tcPr>
          <w:p w14:paraId="258F058E" w14:textId="77777777" w:rsidR="00DB789B" w:rsidRDefault="00DB789B">
            <w:pPr>
              <w:rPr>
                <w:sz w:val="16"/>
              </w:rPr>
            </w:pPr>
            <w:r>
              <w:rPr>
                <w:sz w:val="16"/>
              </w:rPr>
              <w:t>XT90 Connector</w:t>
            </w:r>
          </w:p>
        </w:tc>
        <w:tc>
          <w:tcPr>
            <w:tcW w:w="1905" w:type="dxa"/>
          </w:tcPr>
          <w:p w14:paraId="7AD4E1DD" w14:textId="77777777" w:rsidR="00DB789B" w:rsidRPr="00DB789B" w:rsidRDefault="00DB789B">
            <w:pPr>
              <w:rPr>
                <w:b/>
                <w:bCs/>
                <w:sz w:val="16"/>
              </w:rPr>
            </w:pPr>
            <w:r>
              <w:rPr>
                <w:sz w:val="16"/>
              </w:rPr>
              <w:t>XT60M</w:t>
            </w:r>
          </w:p>
        </w:tc>
        <w:tc>
          <w:tcPr>
            <w:tcW w:w="1341" w:type="dxa"/>
          </w:tcPr>
          <w:p w14:paraId="53E9CDDA" w14:textId="77777777" w:rsidR="00DB789B" w:rsidRPr="00DB789B" w:rsidRDefault="00DB789B" w:rsidP="00DB789B">
            <w:pPr>
              <w:rPr>
                <w:b/>
                <w:bCs/>
                <w:sz w:val="16"/>
              </w:rPr>
            </w:pPr>
            <w:r w:rsidRPr="00DB789B">
              <w:rPr>
                <w:b/>
                <w:bCs/>
                <w:sz w:val="16"/>
              </w:rPr>
              <w:t>C3040689</w:t>
            </w:r>
          </w:p>
          <w:p w14:paraId="4B8AF3B2" w14:textId="77777777" w:rsidR="00DB789B" w:rsidRDefault="00DB789B">
            <w:pPr>
              <w:rPr>
                <w:sz w:val="16"/>
              </w:rPr>
            </w:pPr>
          </w:p>
        </w:tc>
        <w:tc>
          <w:tcPr>
            <w:tcW w:w="1493" w:type="dxa"/>
          </w:tcPr>
          <w:p w14:paraId="2CB3C2CA" w14:textId="77777777" w:rsidR="00DB789B" w:rsidRDefault="007103A0">
            <w:pPr>
              <w:rPr>
                <w:sz w:val="16"/>
              </w:rPr>
            </w:pPr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07449208" w14:textId="77777777" w:rsidR="00DB789B" w:rsidRDefault="00DB789B">
            <w:r>
              <w:rPr>
                <w:sz w:val="16"/>
              </w:rPr>
              <w:t>4</w:t>
            </w:r>
          </w:p>
        </w:tc>
        <w:tc>
          <w:tcPr>
            <w:tcW w:w="3436" w:type="dxa"/>
          </w:tcPr>
          <w:p w14:paraId="6CA2FDCB" w14:textId="77777777" w:rsidR="00DB789B" w:rsidRDefault="003D3ED4">
            <w:pPr>
              <w:rPr>
                <w:sz w:val="16"/>
              </w:rPr>
            </w:pPr>
            <w:r>
              <w:rPr>
                <w:sz w:val="16"/>
              </w:rPr>
              <w:t>Four</w:t>
            </w:r>
            <w:r w:rsidR="00DB789B">
              <w:rPr>
                <w:sz w:val="16"/>
              </w:rPr>
              <w:t xml:space="preserve"> battery inputs,</w:t>
            </w:r>
            <w:r>
              <w:rPr>
                <w:sz w:val="16"/>
              </w:rPr>
              <w:t xml:space="preserve"> Logic, Science, Arm, Drivetrain</w:t>
            </w:r>
          </w:p>
        </w:tc>
      </w:tr>
      <w:tr w:rsidR="004808D4" w14:paraId="2F721E69" w14:textId="77777777" w:rsidTr="00CF5935">
        <w:trPr>
          <w:jc w:val="center"/>
        </w:trPr>
        <w:tc>
          <w:tcPr>
            <w:tcW w:w="1744" w:type="dxa"/>
          </w:tcPr>
          <w:p w14:paraId="4B95AE53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484D71AE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5E0EFDA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00259031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3C1954D5" w14:textId="77777777" w:rsidR="004808D4" w:rsidRDefault="003D3ED4">
            <w:r>
              <w:rPr>
                <w:sz w:val="16"/>
              </w:rPr>
              <w:t>13</w:t>
            </w:r>
          </w:p>
        </w:tc>
        <w:tc>
          <w:tcPr>
            <w:tcW w:w="3436" w:type="dxa"/>
          </w:tcPr>
          <w:p w14:paraId="32D84F97" w14:textId="77777777" w:rsidR="004808D4" w:rsidRDefault="00DB789B">
            <w:r>
              <w:rPr>
                <w:sz w:val="16"/>
              </w:rPr>
              <w:t xml:space="preserve">Six drivetrain outputs, ARM output (2x), SCIENCE output (1x), plus Jetson power, POE switch, network switch, and aux outputs (network switch and aux share one 12V rail but </w:t>
            </w:r>
            <w:r>
              <w:rPr>
                <w:sz w:val="16"/>
              </w:rPr>
              <w:lastRenderedPageBreak/>
              <w:t>have separate physical XT60 pads) -- moved from KF301 screw terminals.</w:t>
            </w:r>
          </w:p>
        </w:tc>
      </w:tr>
      <w:tr w:rsidR="004808D4" w14:paraId="04EA0EB3" w14:textId="77777777" w:rsidTr="00CF5935">
        <w:trPr>
          <w:jc w:val="center"/>
        </w:trPr>
        <w:tc>
          <w:tcPr>
            <w:tcW w:w="1744" w:type="dxa"/>
          </w:tcPr>
          <w:p w14:paraId="480571B8" w14:textId="77777777" w:rsidR="004808D4" w:rsidRDefault="00000000">
            <w:r>
              <w:rPr>
                <w:sz w:val="16"/>
              </w:rPr>
              <w:lastRenderedPageBreak/>
              <w:t>E-stop terminal</w:t>
            </w:r>
          </w:p>
        </w:tc>
        <w:tc>
          <w:tcPr>
            <w:tcW w:w="1905" w:type="dxa"/>
          </w:tcPr>
          <w:p w14:paraId="13E875F0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580146B6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4029BBE" w14:textId="0A500FAB" w:rsidR="004808D4" w:rsidRDefault="00000000">
            <w:r>
              <w:rPr>
                <w:sz w:val="16"/>
              </w:rPr>
              <w:t>2-pin screw</w:t>
            </w:r>
            <w:r w:rsidR="00E44658">
              <w:rPr>
                <w:sz w:val="16"/>
              </w:rPr>
              <w:t xml:space="preserve"> term</w:t>
            </w:r>
          </w:p>
        </w:tc>
        <w:tc>
          <w:tcPr>
            <w:tcW w:w="809" w:type="dxa"/>
          </w:tcPr>
          <w:p w14:paraId="331DA9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0AFF1F" w14:textId="50EC38AA" w:rsidR="004808D4" w:rsidRDefault="00000000">
            <w:r>
              <w:rPr>
                <w:sz w:val="16"/>
              </w:rPr>
              <w:t xml:space="preserve">Two-pin terminal for pull-to-GND E-stop </w:t>
            </w:r>
            <w:proofErr w:type="spellStart"/>
            <w:r>
              <w:rPr>
                <w:sz w:val="16"/>
              </w:rPr>
              <w:t>sw</w:t>
            </w:r>
            <w:proofErr w:type="spellEnd"/>
          </w:p>
        </w:tc>
      </w:tr>
      <w:tr w:rsidR="00672918" w14:paraId="4B1B5CA8" w14:textId="77777777" w:rsidTr="00CF5935">
        <w:trPr>
          <w:jc w:val="center"/>
        </w:trPr>
        <w:tc>
          <w:tcPr>
            <w:tcW w:w="1744" w:type="dxa"/>
          </w:tcPr>
          <w:p w14:paraId="2242929D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FF639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569D119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62B8B76D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6361CE2D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A2F7EAC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Superseded -- Jetson power, POE switch, and network switch outputs now use XT60 connectors (see XT60 connector row above), not KF301 screw terminals.</w:t>
            </w:r>
          </w:p>
        </w:tc>
      </w:tr>
      <w:tr w:rsidR="00600A91" w14:paraId="1CA95C57" w14:textId="77777777">
        <w:trPr>
          <w:jc w:val="center"/>
        </w:trPr>
        <w:tc>
          <w:tcPr>
            <w:tcW w:w="1744" w:type="dxa"/>
          </w:tcPr>
          <w:p w14:paraId="73BE8081" w14:textId="403D202C" w:rsidR="00600A91" w:rsidRDefault="00E44658">
            <w:r>
              <w:rPr>
                <w:sz w:val="16"/>
              </w:rPr>
              <w:t>Load Switch</w:t>
            </w:r>
          </w:p>
        </w:tc>
        <w:tc>
          <w:tcPr>
            <w:tcW w:w="1905" w:type="dxa"/>
          </w:tcPr>
          <w:p w14:paraId="6E54CF25" w14:textId="77777777" w:rsidR="00600A91" w:rsidRDefault="00000000">
            <w:r>
              <w:rPr>
                <w:sz w:val="16"/>
              </w:rPr>
              <w:t>TPS1HA08BQPWPRQ1</w:t>
            </w:r>
          </w:p>
        </w:tc>
        <w:tc>
          <w:tcPr>
            <w:tcW w:w="1341" w:type="dxa"/>
          </w:tcPr>
          <w:p w14:paraId="469BA910" w14:textId="77927226" w:rsidR="00600A91" w:rsidRDefault="00E44658">
            <w:r w:rsidRPr="00E44658">
              <w:t>C2150178</w:t>
            </w:r>
          </w:p>
        </w:tc>
        <w:tc>
          <w:tcPr>
            <w:tcW w:w="1493" w:type="dxa"/>
          </w:tcPr>
          <w:p w14:paraId="5CB1B6EF" w14:textId="77777777" w:rsidR="00600A91" w:rsidRDefault="00000000">
            <w:r>
              <w:rPr>
                <w:sz w:val="16"/>
              </w:rPr>
              <w:t>HTSSOP-16 (PWP)</w:t>
            </w:r>
          </w:p>
        </w:tc>
        <w:tc>
          <w:tcPr>
            <w:tcW w:w="809" w:type="dxa"/>
          </w:tcPr>
          <w:p w14:paraId="28C3CCC9" w14:textId="77777777" w:rsidR="00600A91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7A940C50" w14:textId="77777777" w:rsidR="00600A91" w:rsidRDefault="00000000">
            <w:r>
              <w:rPr>
                <w:sz w:val="16"/>
              </w:rPr>
              <w:t>One per LT8612 buck input (3.3V/20V/12V rails), fed from the shared post-INA780-sense 22.2V logic node. Already implemented in schematic (U2/U5/U23); added here to sync BOM with as-built design. ILIM left floating -- confirmed acceptable, uses internal default current limit (~80A). SEL1=15k to GND, SNS=1k to GND selects current-sense mode; LATCH=15k to GND selects auto-retry-after-fault.</w:t>
            </w:r>
          </w:p>
        </w:tc>
      </w:tr>
      <w:tr w:rsidR="00600A91" w14:paraId="7375E7EC" w14:textId="77777777">
        <w:trPr>
          <w:jc w:val="center"/>
        </w:trPr>
        <w:tc>
          <w:tcPr>
            <w:tcW w:w="1744" w:type="dxa"/>
          </w:tcPr>
          <w:p w14:paraId="28483213" w14:textId="77777777" w:rsidR="00600A91" w:rsidRDefault="00000000">
            <w:r>
              <w:rPr>
                <w:sz w:val="16"/>
              </w:rPr>
              <w:t>Reverse-battery protection diode</w:t>
            </w:r>
          </w:p>
        </w:tc>
        <w:tc>
          <w:tcPr>
            <w:tcW w:w="1905" w:type="dxa"/>
          </w:tcPr>
          <w:p w14:paraId="74B5CCC7" w14:textId="6E76EEA4" w:rsidR="00600A91" w:rsidRDefault="00000000">
            <w:r>
              <w:rPr>
                <w:sz w:val="16"/>
              </w:rPr>
              <w:t xml:space="preserve">BAS21 </w:t>
            </w:r>
          </w:p>
        </w:tc>
        <w:tc>
          <w:tcPr>
            <w:tcW w:w="1341" w:type="dxa"/>
          </w:tcPr>
          <w:p w14:paraId="7D7DF23D" w14:textId="41BA01E3" w:rsidR="00600A91" w:rsidRDefault="00E44658">
            <w:r w:rsidRPr="00E44658">
              <w:t>C181108</w:t>
            </w:r>
          </w:p>
        </w:tc>
        <w:tc>
          <w:tcPr>
            <w:tcW w:w="1493" w:type="dxa"/>
          </w:tcPr>
          <w:p w14:paraId="63C3096A" w14:textId="77777777" w:rsidR="00600A91" w:rsidRDefault="00000000">
            <w:r>
              <w:rPr>
                <w:sz w:val="16"/>
              </w:rPr>
              <w:t>SOT-23</w:t>
            </w:r>
          </w:p>
        </w:tc>
        <w:tc>
          <w:tcPr>
            <w:tcW w:w="809" w:type="dxa"/>
          </w:tcPr>
          <w:p w14:paraId="4C4D2011" w14:textId="77777777" w:rsidR="00600A91" w:rsidRDefault="00000000">
            <w:r>
              <w:rPr>
                <w:sz w:val="16"/>
              </w:rPr>
              <w:t>1 (shared)</w:t>
            </w:r>
          </w:p>
        </w:tc>
        <w:tc>
          <w:tcPr>
            <w:tcW w:w="3436" w:type="dxa"/>
          </w:tcPr>
          <w:p w14:paraId="45D40FFB" w14:textId="77777777" w:rsidR="00600A91" w:rsidRDefault="00000000">
            <w:r>
              <w:rPr>
                <w:sz w:val="16"/>
              </w:rPr>
              <w:t xml:space="preserve">Ground-protection-network diode (DGND) for the TPS1HA08 cluster, per TI's TPS1HA08-Q1 recommended application circuit (Section 9.1, Ground Protection Network): placed in series between the TPS1HA08 devices' common GND reference and board GND (NOT in series with VBB), so only the </w:t>
            </w:r>
            <w:proofErr w:type="spellStart"/>
            <w:r>
              <w:rPr>
                <w:sz w:val="16"/>
              </w:rPr>
              <w:t>eFuses</w:t>
            </w:r>
            <w:proofErr w:type="spellEnd"/>
            <w:r>
              <w:rPr>
                <w:sz w:val="16"/>
              </w:rPr>
              <w:t>' own quiescent/control current needs blocking during a reverse-battery event, not the full load current. Multiple high-side switches may share one DGND network -- U2/U5/U23 can share a single BAS21. Add RGND (4.7k-ohm typical, size against IGND abs-max rating</w:t>
            </w:r>
            <w:proofErr w:type="gramStart"/>
            <w:r>
              <w:rPr>
                <w:sz w:val="16"/>
              </w:rPr>
              <w:t>) in</w:t>
            </w:r>
            <w:proofErr w:type="gramEnd"/>
            <w:r>
              <w:rPr>
                <w:sz w:val="16"/>
              </w:rPr>
              <w:t xml:space="preserve"> parallel with DGND if any of the three drives an inductive load. NOTE: device GND will be offset from microcontroller GND by the diode's forward drop when current flows -- confirm all EN/DIA_EN/SNS/ST/SEL1/SEL2/LATCH control-pin interfaces to the RP2350 have adequate RPROT-style series resistance (15k-ohm typical per TI) for this offset. NOT YET IMPLEMENTED IN SCHEMATIC as of 2026-08-07 -- new requirement, see Section 12.</w:t>
            </w:r>
          </w:p>
        </w:tc>
      </w:tr>
    </w:tbl>
    <w:p w14:paraId="0329E78B" w14:textId="77777777" w:rsidR="004808D4" w:rsidRDefault="004808D4">
      <w:pPr>
        <w:spacing w:after="60"/>
      </w:pPr>
    </w:p>
    <w:p w14:paraId="79A470CC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34882FE2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67A1BF8D" w14:textId="77777777" w:rsidR="004808D4" w:rsidRDefault="00000000">
      <w:pPr>
        <w:pStyle w:val="ListBullet"/>
        <w:spacing w:after="60"/>
      </w:pPr>
      <w:r>
        <w:t xml:space="preserve">The design shall </w:t>
      </w:r>
      <w:proofErr w:type="gramStart"/>
      <w:r>
        <w:t>use</w:t>
      </w:r>
      <w:proofErr w:type="gramEnd"/>
      <w:r>
        <w:t xml:space="preserve"> onboard TCA4307 I2C buffers.</w:t>
      </w:r>
    </w:p>
    <w:p w14:paraId="433E64E1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4BB0F1B7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5E35DB7C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5332145D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4344185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2666924E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480785DD" w14:textId="77777777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</w:r>
      <w:r>
        <w:lastRenderedPageBreak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63A74CB8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5FDAB323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24371C17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713D71BF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D41B2F5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3C7B4389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2B4A5942" w14:textId="77777777">
        <w:trPr>
          <w:jc w:val="center"/>
        </w:trPr>
        <w:tc>
          <w:tcPr>
            <w:tcW w:w="1152" w:type="dxa"/>
          </w:tcPr>
          <w:p w14:paraId="641733C8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92A7956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1D7DD7D9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7FCE601E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44318CBE" w14:textId="77777777">
        <w:trPr>
          <w:jc w:val="center"/>
        </w:trPr>
        <w:tc>
          <w:tcPr>
            <w:tcW w:w="1152" w:type="dxa"/>
          </w:tcPr>
          <w:p w14:paraId="5E4F0447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86406B1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5061612F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42DA1A5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610A892" w14:textId="77777777">
        <w:trPr>
          <w:jc w:val="center"/>
        </w:trPr>
        <w:tc>
          <w:tcPr>
            <w:tcW w:w="1152" w:type="dxa"/>
          </w:tcPr>
          <w:p w14:paraId="3BF128A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B110B1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7CDA2C77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58E8CD16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B60AFCC" w14:textId="77777777">
        <w:trPr>
          <w:jc w:val="center"/>
        </w:trPr>
        <w:tc>
          <w:tcPr>
            <w:tcW w:w="1152" w:type="dxa"/>
          </w:tcPr>
          <w:p w14:paraId="781FD23C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7D148E5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32E67832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4E9DEB82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4FE83F13" w14:textId="77777777">
        <w:trPr>
          <w:jc w:val="center"/>
        </w:trPr>
        <w:tc>
          <w:tcPr>
            <w:tcW w:w="1152" w:type="dxa"/>
          </w:tcPr>
          <w:p w14:paraId="6744E938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9B3E774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65C32C5F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0B8A338C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38E83747" w14:textId="77777777">
        <w:trPr>
          <w:jc w:val="center"/>
        </w:trPr>
        <w:tc>
          <w:tcPr>
            <w:tcW w:w="1152" w:type="dxa"/>
          </w:tcPr>
          <w:p w14:paraId="1BC8A51B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72B12E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7A0430A3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0DCAD208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5934C320" w14:textId="77777777">
        <w:trPr>
          <w:jc w:val="center"/>
        </w:trPr>
        <w:tc>
          <w:tcPr>
            <w:tcW w:w="1152" w:type="dxa"/>
          </w:tcPr>
          <w:p w14:paraId="3F9D6560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446F1C3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00B5902C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5068A2A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6E90DD20" w14:textId="77777777">
        <w:trPr>
          <w:jc w:val="center"/>
        </w:trPr>
        <w:tc>
          <w:tcPr>
            <w:tcW w:w="1152" w:type="dxa"/>
          </w:tcPr>
          <w:p w14:paraId="582E7B7D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A445496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A6DC0BA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5F878F49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04EA43FE" w14:textId="77777777">
        <w:trPr>
          <w:jc w:val="center"/>
        </w:trPr>
        <w:tc>
          <w:tcPr>
            <w:tcW w:w="1152" w:type="dxa"/>
          </w:tcPr>
          <w:p w14:paraId="46800D42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8987E6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6C2F641C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7120730A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392B9A0C" w14:textId="77777777">
        <w:trPr>
          <w:jc w:val="center"/>
        </w:trPr>
        <w:tc>
          <w:tcPr>
            <w:tcW w:w="1152" w:type="dxa"/>
          </w:tcPr>
          <w:p w14:paraId="2A3F1668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514B50EC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516C4FF7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4344959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1D4410DB" w14:textId="77777777">
        <w:trPr>
          <w:jc w:val="center"/>
        </w:trPr>
        <w:tc>
          <w:tcPr>
            <w:tcW w:w="1152" w:type="dxa"/>
          </w:tcPr>
          <w:p w14:paraId="58C1902E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4C51C0A" w14:textId="77777777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68D1719D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60086E6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059676B7" w14:textId="77777777">
        <w:trPr>
          <w:jc w:val="center"/>
        </w:trPr>
        <w:tc>
          <w:tcPr>
            <w:tcW w:w="1152" w:type="dxa"/>
          </w:tcPr>
          <w:p w14:paraId="5747593B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673704B2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44BC1FD1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001D7823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7854ED18" w14:textId="77777777" w:rsidR="004808D4" w:rsidRDefault="004808D4">
      <w:pPr>
        <w:spacing w:after="60"/>
      </w:pPr>
    </w:p>
    <w:p w14:paraId="6D18BD25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691D1F10" w14:textId="77777777" w:rsidR="004808D4" w:rsidRDefault="00000000">
      <w:pPr>
        <w:pStyle w:val="ListBullet"/>
        <w:spacing w:after="60"/>
      </w:pPr>
      <w:r>
        <w:t xml:space="preserve">The firmware </w:t>
      </w:r>
      <w:proofErr w:type="gramStart"/>
      <w:r>
        <w:t>shall</w:t>
      </w:r>
      <w:proofErr w:type="gramEnd"/>
      <w:r>
        <w:t xml:space="preserve"> probe all expected addresses at boot and fail safe if any required monitor is missing.</w:t>
      </w:r>
    </w:p>
    <w:p w14:paraId="1D3D94F0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5E8772C8" w14:textId="78158E16" w:rsidR="004808D4" w:rsidRDefault="00000000">
      <w:pPr>
        <w:pStyle w:val="ListBullet"/>
        <w:spacing w:after="60"/>
      </w:pPr>
      <w:r>
        <w:t>Per drivetrain branch: voltage, current, power, alert/fault status.</w:t>
      </w:r>
    </w:p>
    <w:p w14:paraId="0D4B5A52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1ED4B257" w14:textId="0D9C65FD" w:rsidR="004808D4" w:rsidRDefault="00000000">
      <w:pPr>
        <w:pStyle w:val="ListBullet"/>
        <w:spacing w:after="60"/>
      </w:pPr>
      <w:r>
        <w:t xml:space="preserve">ARM rail: voltage, current, power, </w:t>
      </w:r>
      <w:r w:rsidR="00E44658">
        <w:t>alert</w:t>
      </w:r>
      <w:r>
        <w:t>/fault status.</w:t>
      </w:r>
    </w:p>
    <w:p w14:paraId="60CA7012" w14:textId="44015F9F" w:rsidR="004808D4" w:rsidRDefault="00000000">
      <w:pPr>
        <w:pStyle w:val="ListBullet"/>
        <w:spacing w:after="60"/>
      </w:pPr>
      <w:r>
        <w:t>SCIENCE rail: voltage, current, power, alert/fault status.</w:t>
      </w:r>
    </w:p>
    <w:p w14:paraId="513A52C8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4586A03E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58BE3F57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1590DE20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71A62C37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0EFB3BD6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57332BFA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612AE83D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61C64D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4A568A64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1"/>
        <w:gridCol w:w="2865"/>
        <w:gridCol w:w="6572"/>
      </w:tblGrid>
      <w:tr w:rsidR="004808D4" w14:paraId="21847076" w14:textId="77777777" w:rsidTr="008F1B75">
        <w:trPr>
          <w:tblHeader/>
          <w:jc w:val="center"/>
        </w:trPr>
        <w:tc>
          <w:tcPr>
            <w:tcW w:w="1291" w:type="dxa"/>
            <w:shd w:val="clear" w:color="auto" w:fill="D9EAF7"/>
            <w:vAlign w:val="center"/>
          </w:tcPr>
          <w:p w14:paraId="7507EDD3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65" w:type="dxa"/>
            <w:shd w:val="clear" w:color="auto" w:fill="D9EAF7"/>
            <w:vAlign w:val="center"/>
          </w:tcPr>
          <w:p w14:paraId="4C3BAD24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572" w:type="dxa"/>
            <w:shd w:val="clear" w:color="auto" w:fill="D9EAF7"/>
            <w:vAlign w:val="center"/>
          </w:tcPr>
          <w:p w14:paraId="286E10BA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6B39968B" w14:textId="77777777" w:rsidTr="008F1B75">
        <w:trPr>
          <w:jc w:val="center"/>
        </w:trPr>
        <w:tc>
          <w:tcPr>
            <w:tcW w:w="1291" w:type="dxa"/>
          </w:tcPr>
          <w:p w14:paraId="70DB1DE1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65" w:type="dxa"/>
          </w:tcPr>
          <w:p w14:paraId="211637BA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572" w:type="dxa"/>
          </w:tcPr>
          <w:p w14:paraId="6C649F21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16DEE715" w14:textId="77777777" w:rsidTr="008F1B75">
        <w:trPr>
          <w:jc w:val="center"/>
        </w:trPr>
        <w:tc>
          <w:tcPr>
            <w:tcW w:w="1291" w:type="dxa"/>
          </w:tcPr>
          <w:p w14:paraId="1B513F85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65" w:type="dxa"/>
          </w:tcPr>
          <w:p w14:paraId="16FE8FE2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572" w:type="dxa"/>
          </w:tcPr>
          <w:p w14:paraId="3EE29E47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20091551" w14:textId="77777777" w:rsidTr="008F1B75">
        <w:trPr>
          <w:jc w:val="center"/>
        </w:trPr>
        <w:tc>
          <w:tcPr>
            <w:tcW w:w="1291" w:type="dxa"/>
          </w:tcPr>
          <w:p w14:paraId="0053C994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65" w:type="dxa"/>
          </w:tcPr>
          <w:p w14:paraId="2968E80B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572" w:type="dxa"/>
          </w:tcPr>
          <w:p w14:paraId="389AA718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7AED6EDA" w14:textId="77777777" w:rsidTr="008F1B75">
        <w:trPr>
          <w:jc w:val="center"/>
        </w:trPr>
        <w:tc>
          <w:tcPr>
            <w:tcW w:w="1291" w:type="dxa"/>
          </w:tcPr>
          <w:p w14:paraId="178396DA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65" w:type="dxa"/>
          </w:tcPr>
          <w:p w14:paraId="2E3ED52E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572" w:type="dxa"/>
          </w:tcPr>
          <w:p w14:paraId="3B851117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4835C99" w14:textId="77777777" w:rsidTr="008F1B75">
        <w:trPr>
          <w:jc w:val="center"/>
        </w:trPr>
        <w:tc>
          <w:tcPr>
            <w:tcW w:w="1291" w:type="dxa"/>
          </w:tcPr>
          <w:p w14:paraId="01C296B0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65" w:type="dxa"/>
          </w:tcPr>
          <w:p w14:paraId="211B8A39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572" w:type="dxa"/>
          </w:tcPr>
          <w:p w14:paraId="38926D99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CD6930E" w14:textId="77777777" w:rsidTr="008F1B75">
        <w:trPr>
          <w:jc w:val="center"/>
        </w:trPr>
        <w:tc>
          <w:tcPr>
            <w:tcW w:w="1291" w:type="dxa"/>
          </w:tcPr>
          <w:p w14:paraId="1E844781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65" w:type="dxa"/>
          </w:tcPr>
          <w:p w14:paraId="53B7E53F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572" w:type="dxa"/>
          </w:tcPr>
          <w:p w14:paraId="50E2835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3D158066" w14:textId="77777777" w:rsidTr="008F1B75">
        <w:trPr>
          <w:jc w:val="center"/>
        </w:trPr>
        <w:tc>
          <w:tcPr>
            <w:tcW w:w="1291" w:type="dxa"/>
          </w:tcPr>
          <w:p w14:paraId="6ED434C2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65" w:type="dxa"/>
          </w:tcPr>
          <w:p w14:paraId="5DF8EAEA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572" w:type="dxa"/>
          </w:tcPr>
          <w:p w14:paraId="3158F75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7092CE1" w14:textId="77777777" w:rsidTr="008F1B75">
        <w:trPr>
          <w:jc w:val="center"/>
        </w:trPr>
        <w:tc>
          <w:tcPr>
            <w:tcW w:w="1291" w:type="dxa"/>
          </w:tcPr>
          <w:p w14:paraId="7CEBA0F1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65" w:type="dxa"/>
          </w:tcPr>
          <w:p w14:paraId="768A4039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572" w:type="dxa"/>
          </w:tcPr>
          <w:p w14:paraId="30CEC285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7127C8F" w14:textId="77777777" w:rsidTr="008F1B75">
        <w:trPr>
          <w:jc w:val="center"/>
        </w:trPr>
        <w:tc>
          <w:tcPr>
            <w:tcW w:w="1291" w:type="dxa"/>
          </w:tcPr>
          <w:p w14:paraId="060B6EEF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65" w:type="dxa"/>
          </w:tcPr>
          <w:p w14:paraId="7FAB8D54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572" w:type="dxa"/>
          </w:tcPr>
          <w:p w14:paraId="7359CCCB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EDA40F0" w14:textId="77777777" w:rsidTr="008F1B75">
        <w:trPr>
          <w:jc w:val="center"/>
        </w:trPr>
        <w:tc>
          <w:tcPr>
            <w:tcW w:w="1291" w:type="dxa"/>
          </w:tcPr>
          <w:p w14:paraId="7B415AAE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65" w:type="dxa"/>
          </w:tcPr>
          <w:p w14:paraId="1540B229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572" w:type="dxa"/>
          </w:tcPr>
          <w:p w14:paraId="6DFF86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D751802" w14:textId="77777777" w:rsidTr="008F1B75">
        <w:trPr>
          <w:jc w:val="center"/>
        </w:trPr>
        <w:tc>
          <w:tcPr>
            <w:tcW w:w="1291" w:type="dxa"/>
          </w:tcPr>
          <w:p w14:paraId="15FA367E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65" w:type="dxa"/>
          </w:tcPr>
          <w:p w14:paraId="3B094AA1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572" w:type="dxa"/>
          </w:tcPr>
          <w:p w14:paraId="6E80C7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E3389E4" w14:textId="77777777" w:rsidTr="008F1B75">
        <w:trPr>
          <w:jc w:val="center"/>
        </w:trPr>
        <w:tc>
          <w:tcPr>
            <w:tcW w:w="1291" w:type="dxa"/>
          </w:tcPr>
          <w:p w14:paraId="7026FB30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65" w:type="dxa"/>
          </w:tcPr>
          <w:p w14:paraId="227F40F3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572" w:type="dxa"/>
          </w:tcPr>
          <w:p w14:paraId="06EB5BF5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EB336EE" w14:textId="77777777" w:rsidTr="008F1B75">
        <w:trPr>
          <w:jc w:val="center"/>
        </w:trPr>
        <w:tc>
          <w:tcPr>
            <w:tcW w:w="1291" w:type="dxa"/>
          </w:tcPr>
          <w:p w14:paraId="6A3DB908" w14:textId="77777777" w:rsidR="004808D4" w:rsidRDefault="00000000">
            <w:r>
              <w:rPr>
                <w:sz w:val="16"/>
              </w:rPr>
              <w:lastRenderedPageBreak/>
              <w:t>GPIO12</w:t>
            </w:r>
          </w:p>
        </w:tc>
        <w:tc>
          <w:tcPr>
            <w:tcW w:w="2865" w:type="dxa"/>
          </w:tcPr>
          <w:p w14:paraId="5CF05380" w14:textId="77777777" w:rsidR="004808D4" w:rsidRDefault="008F1B75">
            <w:r>
              <w:rPr>
                <w:sz w:val="16"/>
              </w:rPr>
              <w:t>E_STOP_STATUS</w:t>
            </w:r>
          </w:p>
        </w:tc>
        <w:tc>
          <w:tcPr>
            <w:tcW w:w="6572" w:type="dxa"/>
          </w:tcPr>
          <w:p w14:paraId="0AC04F69" w14:textId="77777777" w:rsidR="004808D4" w:rsidRDefault="008F1B75">
            <w:r>
              <w:rPr>
                <w:sz w:val="16"/>
              </w:rPr>
              <w:t>ESTOP GPIO Monitor (corrected from GPIO13 in Rev G)</w:t>
            </w:r>
          </w:p>
        </w:tc>
      </w:tr>
      <w:tr w:rsidR="004808D4" w14:paraId="43258881" w14:textId="77777777" w:rsidTr="008F1B75">
        <w:trPr>
          <w:jc w:val="center"/>
        </w:trPr>
        <w:tc>
          <w:tcPr>
            <w:tcW w:w="1291" w:type="dxa"/>
          </w:tcPr>
          <w:p w14:paraId="0C4EFC64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65" w:type="dxa"/>
          </w:tcPr>
          <w:p w14:paraId="4D353715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0D8F07A9" w14:textId="77777777" w:rsidR="004808D4" w:rsidRDefault="004808D4"/>
        </w:tc>
      </w:tr>
      <w:tr w:rsidR="004808D4" w14:paraId="6687F5A1" w14:textId="77777777" w:rsidTr="008F1B75">
        <w:trPr>
          <w:jc w:val="center"/>
        </w:trPr>
        <w:tc>
          <w:tcPr>
            <w:tcW w:w="1291" w:type="dxa"/>
          </w:tcPr>
          <w:p w14:paraId="11F299DA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65" w:type="dxa"/>
          </w:tcPr>
          <w:p w14:paraId="230503A2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1269239D" w14:textId="77777777" w:rsidR="004808D4" w:rsidRDefault="004808D4"/>
        </w:tc>
      </w:tr>
      <w:tr w:rsidR="004808D4" w14:paraId="2DEA74F1" w14:textId="77777777" w:rsidTr="008F1B75">
        <w:trPr>
          <w:jc w:val="center"/>
        </w:trPr>
        <w:tc>
          <w:tcPr>
            <w:tcW w:w="1291" w:type="dxa"/>
          </w:tcPr>
          <w:p w14:paraId="08E71927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65" w:type="dxa"/>
          </w:tcPr>
          <w:p w14:paraId="24BCA3B8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73E1864F" w14:textId="77777777" w:rsidR="004808D4" w:rsidRDefault="004808D4"/>
        </w:tc>
      </w:tr>
      <w:tr w:rsidR="004808D4" w14:paraId="33692F2C" w14:textId="77777777" w:rsidTr="008F1B75">
        <w:trPr>
          <w:jc w:val="center"/>
        </w:trPr>
        <w:tc>
          <w:tcPr>
            <w:tcW w:w="1291" w:type="dxa"/>
          </w:tcPr>
          <w:p w14:paraId="16951F4A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65" w:type="dxa"/>
          </w:tcPr>
          <w:p w14:paraId="71DE1646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700964B4" w14:textId="77777777" w:rsidR="004808D4" w:rsidRDefault="004808D4"/>
        </w:tc>
      </w:tr>
      <w:tr w:rsidR="004808D4" w14:paraId="36BB902F" w14:textId="77777777" w:rsidTr="008F1B75">
        <w:trPr>
          <w:jc w:val="center"/>
        </w:trPr>
        <w:tc>
          <w:tcPr>
            <w:tcW w:w="1291" w:type="dxa"/>
          </w:tcPr>
          <w:p w14:paraId="65438678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65" w:type="dxa"/>
          </w:tcPr>
          <w:p w14:paraId="6A8AA17A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6361B722" w14:textId="77777777" w:rsidR="004808D4" w:rsidRDefault="004808D4"/>
        </w:tc>
      </w:tr>
      <w:tr w:rsidR="004808D4" w14:paraId="26500C06" w14:textId="77777777" w:rsidTr="008F1B75">
        <w:trPr>
          <w:jc w:val="center"/>
        </w:trPr>
        <w:tc>
          <w:tcPr>
            <w:tcW w:w="1291" w:type="dxa"/>
          </w:tcPr>
          <w:p w14:paraId="54972614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65" w:type="dxa"/>
          </w:tcPr>
          <w:p w14:paraId="459CA049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24BDF440" w14:textId="77777777" w:rsidR="004808D4" w:rsidRDefault="004808D4"/>
        </w:tc>
      </w:tr>
      <w:tr w:rsidR="004808D4" w14:paraId="548BFBD3" w14:textId="77777777" w:rsidTr="008F1B75">
        <w:trPr>
          <w:jc w:val="center"/>
        </w:trPr>
        <w:tc>
          <w:tcPr>
            <w:tcW w:w="1291" w:type="dxa"/>
          </w:tcPr>
          <w:p w14:paraId="67EA14AC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65" w:type="dxa"/>
          </w:tcPr>
          <w:p w14:paraId="1A280A2A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0D1AB485" w14:textId="77777777" w:rsidR="004808D4" w:rsidRDefault="004808D4"/>
        </w:tc>
      </w:tr>
      <w:tr w:rsidR="004808D4" w14:paraId="3249D25A" w14:textId="77777777" w:rsidTr="008F1B75">
        <w:trPr>
          <w:jc w:val="center"/>
        </w:trPr>
        <w:tc>
          <w:tcPr>
            <w:tcW w:w="1291" w:type="dxa"/>
          </w:tcPr>
          <w:p w14:paraId="1948BF9F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65" w:type="dxa"/>
          </w:tcPr>
          <w:p w14:paraId="16EBF4CE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751B4598" w14:textId="77777777" w:rsidR="004808D4" w:rsidRDefault="004808D4"/>
        </w:tc>
      </w:tr>
      <w:tr w:rsidR="004808D4" w14:paraId="35E5EE63" w14:textId="77777777" w:rsidTr="008F1B75">
        <w:trPr>
          <w:jc w:val="center"/>
        </w:trPr>
        <w:tc>
          <w:tcPr>
            <w:tcW w:w="1291" w:type="dxa"/>
          </w:tcPr>
          <w:p w14:paraId="5517A388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65" w:type="dxa"/>
          </w:tcPr>
          <w:p w14:paraId="06E97446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451E4911" w14:textId="77777777" w:rsidR="004808D4" w:rsidRDefault="004808D4"/>
        </w:tc>
      </w:tr>
      <w:tr w:rsidR="004808D4" w14:paraId="0F5DA492" w14:textId="77777777" w:rsidTr="008F1B75">
        <w:trPr>
          <w:jc w:val="center"/>
        </w:trPr>
        <w:tc>
          <w:tcPr>
            <w:tcW w:w="1291" w:type="dxa"/>
          </w:tcPr>
          <w:p w14:paraId="50F7244E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65" w:type="dxa"/>
          </w:tcPr>
          <w:p w14:paraId="3438A418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7BFC0BCD" w14:textId="77777777" w:rsidR="004808D4" w:rsidRDefault="004808D4"/>
        </w:tc>
      </w:tr>
      <w:tr w:rsidR="004808D4" w14:paraId="4AA756D8" w14:textId="77777777" w:rsidTr="008F1B75">
        <w:trPr>
          <w:jc w:val="center"/>
        </w:trPr>
        <w:tc>
          <w:tcPr>
            <w:tcW w:w="1291" w:type="dxa"/>
          </w:tcPr>
          <w:p w14:paraId="167F3A80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65" w:type="dxa"/>
          </w:tcPr>
          <w:p w14:paraId="29F40297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11141647" w14:textId="77777777" w:rsidR="004808D4" w:rsidRDefault="004808D4"/>
        </w:tc>
      </w:tr>
      <w:tr w:rsidR="004808D4" w14:paraId="349159C8" w14:textId="77777777" w:rsidTr="008F1B75">
        <w:trPr>
          <w:jc w:val="center"/>
        </w:trPr>
        <w:tc>
          <w:tcPr>
            <w:tcW w:w="1291" w:type="dxa"/>
          </w:tcPr>
          <w:p w14:paraId="10BB6707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65" w:type="dxa"/>
          </w:tcPr>
          <w:p w14:paraId="006C20C2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4F316235" w14:textId="77777777" w:rsidR="004808D4" w:rsidRDefault="004808D4"/>
        </w:tc>
      </w:tr>
      <w:tr w:rsidR="004808D4" w14:paraId="0971659A" w14:textId="77777777" w:rsidTr="008F1B75">
        <w:trPr>
          <w:jc w:val="center"/>
        </w:trPr>
        <w:tc>
          <w:tcPr>
            <w:tcW w:w="1291" w:type="dxa"/>
          </w:tcPr>
          <w:p w14:paraId="472E1A62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65" w:type="dxa"/>
          </w:tcPr>
          <w:p w14:paraId="4EB6FB71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5CD8EFB9" w14:textId="77777777" w:rsidR="004808D4" w:rsidRDefault="004808D4"/>
        </w:tc>
      </w:tr>
      <w:tr w:rsidR="004808D4" w14:paraId="35B26648" w14:textId="77777777" w:rsidTr="008F1B75">
        <w:trPr>
          <w:jc w:val="center"/>
        </w:trPr>
        <w:tc>
          <w:tcPr>
            <w:tcW w:w="1291" w:type="dxa"/>
          </w:tcPr>
          <w:p w14:paraId="5E536CCE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65" w:type="dxa"/>
          </w:tcPr>
          <w:p w14:paraId="41820CF4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3537B89E" w14:textId="77777777" w:rsidR="004808D4" w:rsidRDefault="004808D4"/>
        </w:tc>
      </w:tr>
      <w:tr w:rsidR="004808D4" w14:paraId="6874AF55" w14:textId="77777777" w:rsidTr="008F1B75">
        <w:trPr>
          <w:jc w:val="center"/>
        </w:trPr>
        <w:tc>
          <w:tcPr>
            <w:tcW w:w="1291" w:type="dxa"/>
          </w:tcPr>
          <w:p w14:paraId="180AACAE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65" w:type="dxa"/>
          </w:tcPr>
          <w:p w14:paraId="6C8F3E7D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4E5D32DA" w14:textId="77777777" w:rsidR="004808D4" w:rsidRDefault="004808D4"/>
        </w:tc>
      </w:tr>
      <w:tr w:rsidR="004808D4" w14:paraId="32273186" w14:textId="77777777" w:rsidTr="008F1B75">
        <w:trPr>
          <w:jc w:val="center"/>
        </w:trPr>
        <w:tc>
          <w:tcPr>
            <w:tcW w:w="1291" w:type="dxa"/>
          </w:tcPr>
          <w:p w14:paraId="5F773D6C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65" w:type="dxa"/>
          </w:tcPr>
          <w:p w14:paraId="7C7C4780" w14:textId="2FDA5275" w:rsidR="004808D4" w:rsidRDefault="00E44658">
            <w:r>
              <w:t>NA</w:t>
            </w:r>
          </w:p>
        </w:tc>
        <w:tc>
          <w:tcPr>
            <w:tcW w:w="6572" w:type="dxa"/>
          </w:tcPr>
          <w:p w14:paraId="46CFEF96" w14:textId="77777777" w:rsidR="004808D4" w:rsidRDefault="004808D4"/>
        </w:tc>
      </w:tr>
      <w:tr w:rsidR="004808D4" w14:paraId="65B10846" w14:textId="77777777" w:rsidTr="008F1B75">
        <w:trPr>
          <w:jc w:val="center"/>
        </w:trPr>
        <w:tc>
          <w:tcPr>
            <w:tcW w:w="1291" w:type="dxa"/>
          </w:tcPr>
          <w:p w14:paraId="24A3A7F7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65" w:type="dxa"/>
          </w:tcPr>
          <w:p w14:paraId="356F70BE" w14:textId="6650A164" w:rsidR="004808D4" w:rsidRDefault="00E44658">
            <w:r>
              <w:t>NA</w:t>
            </w:r>
          </w:p>
        </w:tc>
        <w:tc>
          <w:tcPr>
            <w:tcW w:w="6572" w:type="dxa"/>
          </w:tcPr>
          <w:p w14:paraId="0F4503D7" w14:textId="77777777" w:rsidR="004808D4" w:rsidRDefault="004808D4"/>
        </w:tc>
      </w:tr>
    </w:tbl>
    <w:p w14:paraId="539755F9" w14:textId="77777777" w:rsidR="004808D4" w:rsidRDefault="004808D4">
      <w:pPr>
        <w:spacing w:after="60"/>
      </w:pPr>
    </w:p>
    <w:p w14:paraId="6FCA048D" w14:textId="77777777" w:rsidR="004808D4" w:rsidRDefault="00000000">
      <w:pPr>
        <w:pStyle w:val="Heading2"/>
        <w:spacing w:before="160" w:after="80"/>
      </w:pPr>
      <w:r>
        <w:t xml:space="preserve">6.3 Buffer and </w:t>
      </w:r>
      <w:proofErr w:type="spellStart"/>
      <w:r>
        <w:t>AND</w:t>
      </w:r>
      <w:proofErr w:type="spellEnd"/>
      <w:r>
        <w:t xml:space="preserve">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7"/>
        <w:gridCol w:w="2289"/>
        <w:gridCol w:w="2148"/>
        <w:gridCol w:w="4284"/>
      </w:tblGrid>
      <w:tr w:rsidR="004808D4" w14:paraId="4168B4C9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341D7FE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AC14D62" w14:textId="77777777" w:rsidR="004808D4" w:rsidRDefault="00000000">
            <w:r>
              <w:rPr>
                <w:b/>
                <w:sz w:val="16"/>
              </w:rPr>
              <w:t>TXS0108E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14C2A1D7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9C7648A" w14:textId="77777777" w:rsidR="004808D4" w:rsidRDefault="00000000">
            <w:proofErr w:type="gramStart"/>
            <w:r>
              <w:rPr>
                <w:b/>
                <w:sz w:val="16"/>
              </w:rPr>
              <w:t>Final destination</w:t>
            </w:r>
            <w:proofErr w:type="gramEnd"/>
          </w:p>
        </w:tc>
      </w:tr>
      <w:tr w:rsidR="004808D4" w14:paraId="404DC675" w14:textId="77777777">
        <w:trPr>
          <w:jc w:val="center"/>
        </w:trPr>
        <w:tc>
          <w:tcPr>
            <w:tcW w:w="2016" w:type="dxa"/>
          </w:tcPr>
          <w:p w14:paraId="68EC54C4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4D7CC38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667356B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00791601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3A727013" w14:textId="77777777">
        <w:trPr>
          <w:jc w:val="center"/>
        </w:trPr>
        <w:tc>
          <w:tcPr>
            <w:tcW w:w="2016" w:type="dxa"/>
          </w:tcPr>
          <w:p w14:paraId="02C342C9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17E5D484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71687F9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666B38E4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1BF90415" w14:textId="77777777">
        <w:trPr>
          <w:jc w:val="center"/>
        </w:trPr>
        <w:tc>
          <w:tcPr>
            <w:tcW w:w="2016" w:type="dxa"/>
          </w:tcPr>
          <w:p w14:paraId="53425C4C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33DBAFD2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0DF4C776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0294A7E1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4380D8D0" w14:textId="77777777">
        <w:trPr>
          <w:jc w:val="center"/>
        </w:trPr>
        <w:tc>
          <w:tcPr>
            <w:tcW w:w="2016" w:type="dxa"/>
          </w:tcPr>
          <w:p w14:paraId="3B1E6CF4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1946968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440949E7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3364F7BD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70690CD7" w14:textId="77777777">
        <w:trPr>
          <w:jc w:val="center"/>
        </w:trPr>
        <w:tc>
          <w:tcPr>
            <w:tcW w:w="2016" w:type="dxa"/>
          </w:tcPr>
          <w:p w14:paraId="410A8485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4B8ABDCE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24A0595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3690E9E0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5C3CE969" w14:textId="77777777">
        <w:trPr>
          <w:jc w:val="center"/>
        </w:trPr>
        <w:tc>
          <w:tcPr>
            <w:tcW w:w="2016" w:type="dxa"/>
          </w:tcPr>
          <w:p w14:paraId="091E857A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72F3460D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79D34B6B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3A013AE3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083A9D3" w14:textId="77777777">
        <w:trPr>
          <w:jc w:val="center"/>
        </w:trPr>
        <w:tc>
          <w:tcPr>
            <w:tcW w:w="2016" w:type="dxa"/>
          </w:tcPr>
          <w:p w14:paraId="27D33DE8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6DFAC22C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47F80A78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11B67A6F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6397E843" w14:textId="77777777">
        <w:trPr>
          <w:jc w:val="center"/>
        </w:trPr>
        <w:tc>
          <w:tcPr>
            <w:tcW w:w="2016" w:type="dxa"/>
          </w:tcPr>
          <w:p w14:paraId="7616D1A6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6475D0E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16DB2015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6F6A7F05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</w:tbl>
    <w:p w14:paraId="55B63F82" w14:textId="77777777" w:rsidR="004808D4" w:rsidRDefault="004808D4">
      <w:pPr>
        <w:spacing w:after="60"/>
      </w:pPr>
    </w:p>
    <w:p w14:paraId="4BAF510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1FC3EAC9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3A12DCD0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00ADEF75" w14:textId="77777777" w:rsidR="004808D4" w:rsidRDefault="00000000">
      <w:pPr>
        <w:pStyle w:val="ListBullet"/>
        <w:spacing w:after="60"/>
      </w:pPr>
      <w:r>
        <w:t xml:space="preserve">All final enable lines shall have local </w:t>
      </w:r>
      <w:proofErr w:type="gramStart"/>
      <w:r>
        <w:t>pulldowns</w:t>
      </w:r>
      <w:proofErr w:type="gramEnd"/>
      <w:r>
        <w:t xml:space="preserve"> so power stages default OFF when logic is unpowered.</w:t>
      </w:r>
    </w:p>
    <w:p w14:paraId="2BC81174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E8D8F14" w14:textId="36D40AA4" w:rsidR="00F014E8" w:rsidRPr="00F014E8" w:rsidRDefault="00F014E8" w:rsidP="00F014E8">
      <w:r>
        <w:t>TBD</w:t>
      </w:r>
    </w:p>
    <w:p w14:paraId="345050D8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083A3159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220D5709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3B83C803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499CDE6A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3E9D60DF" w14:textId="77777777">
        <w:trPr>
          <w:jc w:val="center"/>
        </w:trPr>
        <w:tc>
          <w:tcPr>
            <w:tcW w:w="2880" w:type="dxa"/>
          </w:tcPr>
          <w:p w14:paraId="74D0B587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5D10444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50A23C05" w14:textId="77777777">
        <w:trPr>
          <w:jc w:val="center"/>
        </w:trPr>
        <w:tc>
          <w:tcPr>
            <w:tcW w:w="2880" w:type="dxa"/>
          </w:tcPr>
          <w:p w14:paraId="369A1F62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51B2BA4F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E2316CE" w14:textId="77777777">
        <w:trPr>
          <w:jc w:val="center"/>
        </w:trPr>
        <w:tc>
          <w:tcPr>
            <w:tcW w:w="2880" w:type="dxa"/>
          </w:tcPr>
          <w:p w14:paraId="7AE5650D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62B0BD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1DF8FAB2" w14:textId="77777777">
        <w:trPr>
          <w:jc w:val="center"/>
        </w:trPr>
        <w:tc>
          <w:tcPr>
            <w:tcW w:w="2880" w:type="dxa"/>
          </w:tcPr>
          <w:p w14:paraId="032EB601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3208FDAF" w14:textId="78E27B00" w:rsidR="004808D4" w:rsidRDefault="00000000">
            <w:r>
              <w:rPr>
                <w:sz w:val="16"/>
              </w:rPr>
              <w:t xml:space="preserve">Use </w:t>
            </w:r>
            <w:r w:rsidR="00CC1D90">
              <w:rPr>
                <w:sz w:val="16"/>
              </w:rPr>
              <w:t>horizontal</w:t>
            </w:r>
            <w:r>
              <w:rPr>
                <w:sz w:val="16"/>
              </w:rPr>
              <w:t xml:space="preserve"> through-hole XT60 for drivetrain outputs and high-current ARM/SCIENCE outputs unless explicitly approved otherwise.</w:t>
            </w:r>
          </w:p>
        </w:tc>
      </w:tr>
      <w:tr w:rsidR="004808D4" w14:paraId="6730C183" w14:textId="77777777">
        <w:trPr>
          <w:jc w:val="center"/>
        </w:trPr>
        <w:tc>
          <w:tcPr>
            <w:tcW w:w="2880" w:type="dxa"/>
          </w:tcPr>
          <w:p w14:paraId="73B63A28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30E1F2EA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85D1786" w14:textId="77777777">
        <w:trPr>
          <w:jc w:val="center"/>
        </w:trPr>
        <w:tc>
          <w:tcPr>
            <w:tcW w:w="2880" w:type="dxa"/>
          </w:tcPr>
          <w:p w14:paraId="547CBBDE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50402876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365C55A8" w14:textId="77777777" w:rsidR="004808D4" w:rsidRDefault="004808D4">
      <w:pPr>
        <w:spacing w:after="60"/>
      </w:pPr>
    </w:p>
    <w:p w14:paraId="0F4EF00A" w14:textId="77777777" w:rsidR="004808D4" w:rsidRDefault="00000000">
      <w:pPr>
        <w:pStyle w:val="Heading2"/>
        <w:spacing w:before="160" w:after="80"/>
      </w:pPr>
      <w:r>
        <w:t xml:space="preserve">7.2 Recommended </w:t>
      </w:r>
      <w:proofErr w:type="spellStart"/>
      <w:r>
        <w:t>Stackup</w:t>
      </w:r>
      <w:proofErr w:type="spellEnd"/>
    </w:p>
    <w:p w14:paraId="625B7996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</w:r>
      <w:r>
        <w:lastRenderedPageBreak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6A54540B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8"/>
        <w:gridCol w:w="8320"/>
      </w:tblGrid>
      <w:tr w:rsidR="004808D4" w14:paraId="07CCDF42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4029210F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04E607FB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1F6397A3" w14:textId="77777777">
        <w:trPr>
          <w:jc w:val="center"/>
        </w:trPr>
        <w:tc>
          <w:tcPr>
            <w:tcW w:w="2448" w:type="dxa"/>
          </w:tcPr>
          <w:p w14:paraId="599DADD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1123A452" w14:textId="77777777" w:rsidR="004808D4" w:rsidRDefault="00000000">
            <w:r>
              <w:rPr>
                <w:sz w:val="16"/>
              </w:rPr>
              <w:t>Route as controlled-impedance differential pair. Keep stubs short. No dedicated USB ESD part in baseline (see Section 4 rationale) -- keep this net away from connector-shell/ESD-exposure paths as good practice regardless.</w:t>
            </w:r>
          </w:p>
        </w:tc>
      </w:tr>
      <w:tr w:rsidR="004808D4" w14:paraId="3FFED32A" w14:textId="77777777">
        <w:trPr>
          <w:jc w:val="center"/>
        </w:trPr>
        <w:tc>
          <w:tcPr>
            <w:tcW w:w="2448" w:type="dxa"/>
          </w:tcPr>
          <w:p w14:paraId="4ABD0462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505DF7F8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28CB4504" w14:textId="77777777">
        <w:trPr>
          <w:jc w:val="center"/>
        </w:trPr>
        <w:tc>
          <w:tcPr>
            <w:tcW w:w="2448" w:type="dxa"/>
          </w:tcPr>
          <w:p w14:paraId="2DF7C594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15639802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5CE3874A" w14:textId="77777777">
        <w:trPr>
          <w:jc w:val="center"/>
        </w:trPr>
        <w:tc>
          <w:tcPr>
            <w:tcW w:w="2448" w:type="dxa"/>
          </w:tcPr>
          <w:p w14:paraId="19237E73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01B6CD02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22A89809" w14:textId="77777777">
        <w:trPr>
          <w:jc w:val="center"/>
        </w:trPr>
        <w:tc>
          <w:tcPr>
            <w:tcW w:w="2448" w:type="dxa"/>
          </w:tcPr>
          <w:p w14:paraId="1FC9F941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226BF527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4EA781A5" w14:textId="77777777">
        <w:trPr>
          <w:jc w:val="center"/>
        </w:trPr>
        <w:tc>
          <w:tcPr>
            <w:tcW w:w="2448" w:type="dxa"/>
          </w:tcPr>
          <w:p w14:paraId="38DD53F5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DEAAACF" w14:textId="77777777" w:rsidR="004808D4" w:rsidRDefault="00000000">
            <w:r>
              <w:rPr>
                <w:sz w:val="16"/>
              </w:rPr>
              <w:t xml:space="preserve">Short, direct, local to MOSFET. LTC7001 TGDN ties directly to gate (fast turn-off); TGUP feeds gate through a 200k-ohm resistor to control turn-on inrush -- this is ADI's recommended LTC7001 topology, not a generic </w:t>
            </w:r>
            <w:proofErr w:type="gramStart"/>
            <w:r>
              <w:rPr>
                <w:sz w:val="16"/>
              </w:rPr>
              <w:t>5-10 ohm</w:t>
            </w:r>
            <w:proofErr w:type="gramEnd"/>
            <w:r>
              <w:rPr>
                <w:sz w:val="16"/>
              </w:rPr>
              <w:t xml:space="preserve"> gate resistor. No external gate-source pulldown required (LTC7001 INP has an internal 1M-ohm pulldown to GND holding TGDN toward TS); residual risk if LTC7001 itself loses VCC entirely is tracked in Section 12.</w:t>
            </w:r>
          </w:p>
        </w:tc>
      </w:tr>
      <w:tr w:rsidR="004808D4" w14:paraId="2299EBD7" w14:textId="77777777">
        <w:trPr>
          <w:jc w:val="center"/>
        </w:trPr>
        <w:tc>
          <w:tcPr>
            <w:tcW w:w="2448" w:type="dxa"/>
          </w:tcPr>
          <w:p w14:paraId="0B25647F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348D0F8A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C456181" w14:textId="77777777">
        <w:trPr>
          <w:jc w:val="center"/>
        </w:trPr>
        <w:tc>
          <w:tcPr>
            <w:tcW w:w="2448" w:type="dxa"/>
          </w:tcPr>
          <w:p w14:paraId="05F94E42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483BE177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4CBA7272" w14:textId="77777777" w:rsidR="004808D4" w:rsidRDefault="004808D4">
      <w:pPr>
        <w:spacing w:after="60"/>
      </w:pPr>
    </w:p>
    <w:p w14:paraId="27C55E6D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59C43B5C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5826285D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4AE75FDC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2955603A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B595AB9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0AD58543" w14:textId="722BF708" w:rsidR="004808D4" w:rsidRDefault="00000000" w:rsidP="00521B6F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3C660813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150853D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791441CF" w14:textId="77777777" w:rsidR="004808D4" w:rsidRDefault="00000000">
      <w:pPr>
        <w:pStyle w:val="ListBullet"/>
        <w:spacing w:after="60"/>
      </w:pPr>
      <w:r>
        <w:t xml:space="preserve">Firmware shall support Zephyr on </w:t>
      </w:r>
      <w:proofErr w:type="gramStart"/>
      <w:r>
        <w:t>RP2350A</w:t>
      </w:r>
      <w:proofErr w:type="gramEnd"/>
      <w:r>
        <w:t xml:space="preserve"> or a custom board target derived from Raspberry Pi Pico 2 / RP2350A support.</w:t>
      </w:r>
    </w:p>
    <w:p w14:paraId="192D9B70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05B0C745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69D962A7" w14:textId="77777777" w:rsidR="004808D4" w:rsidRDefault="00000000">
      <w:pPr>
        <w:pStyle w:val="ListBullet"/>
        <w:spacing w:after="60"/>
      </w:pPr>
      <w:r>
        <w:t xml:space="preserve">Firmware </w:t>
      </w:r>
      <w:proofErr w:type="gramStart"/>
      <w:r>
        <w:t>shall</w:t>
      </w:r>
      <w:proofErr w:type="gramEnd"/>
      <w:r>
        <w:t xml:space="preserve"> read E_STOP_STATUS before enabling any controlled rail.</w:t>
      </w:r>
    </w:p>
    <w:p w14:paraId="53AA9089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177B8E0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63C3F777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78FC52CC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03014BC2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23C6082B" w14:textId="77777777">
        <w:trPr>
          <w:jc w:val="center"/>
        </w:trPr>
        <w:tc>
          <w:tcPr>
            <w:tcW w:w="2448" w:type="dxa"/>
          </w:tcPr>
          <w:p w14:paraId="6FF96D97" w14:textId="0D21BFF3" w:rsidR="004808D4" w:rsidRDefault="00521B6F">
            <w:r>
              <w:t>TB</w:t>
            </w:r>
            <w:r w:rsidR="00527099">
              <w:t>D</w:t>
            </w:r>
          </w:p>
        </w:tc>
        <w:tc>
          <w:tcPr>
            <w:tcW w:w="8496" w:type="dxa"/>
          </w:tcPr>
          <w:p w14:paraId="4EEE3723" w14:textId="5F0AFB56" w:rsidR="004808D4" w:rsidRDefault="004808D4"/>
        </w:tc>
      </w:tr>
      <w:tr w:rsidR="004808D4" w14:paraId="190CEEA1" w14:textId="77777777">
        <w:trPr>
          <w:jc w:val="center"/>
        </w:trPr>
        <w:tc>
          <w:tcPr>
            <w:tcW w:w="2448" w:type="dxa"/>
          </w:tcPr>
          <w:p w14:paraId="7F3413E9" w14:textId="16EF6239" w:rsidR="004808D4" w:rsidRDefault="004808D4"/>
        </w:tc>
        <w:tc>
          <w:tcPr>
            <w:tcW w:w="8496" w:type="dxa"/>
          </w:tcPr>
          <w:p w14:paraId="0BECDDFD" w14:textId="4534D580" w:rsidR="004808D4" w:rsidRDefault="004808D4"/>
        </w:tc>
      </w:tr>
      <w:tr w:rsidR="004808D4" w14:paraId="59CE89D6" w14:textId="77777777">
        <w:trPr>
          <w:jc w:val="center"/>
        </w:trPr>
        <w:tc>
          <w:tcPr>
            <w:tcW w:w="2448" w:type="dxa"/>
          </w:tcPr>
          <w:p w14:paraId="202B676A" w14:textId="775B3191" w:rsidR="004808D4" w:rsidRDefault="004808D4"/>
        </w:tc>
        <w:tc>
          <w:tcPr>
            <w:tcW w:w="8496" w:type="dxa"/>
          </w:tcPr>
          <w:p w14:paraId="3C2B0794" w14:textId="7897EC8F" w:rsidR="004808D4" w:rsidRDefault="004808D4"/>
        </w:tc>
      </w:tr>
      <w:tr w:rsidR="004808D4" w14:paraId="119F88E8" w14:textId="77777777">
        <w:trPr>
          <w:jc w:val="center"/>
        </w:trPr>
        <w:tc>
          <w:tcPr>
            <w:tcW w:w="2448" w:type="dxa"/>
          </w:tcPr>
          <w:p w14:paraId="638AC51C" w14:textId="35E1237D" w:rsidR="004808D4" w:rsidRDefault="004808D4"/>
        </w:tc>
        <w:tc>
          <w:tcPr>
            <w:tcW w:w="8496" w:type="dxa"/>
          </w:tcPr>
          <w:p w14:paraId="5DB8B25D" w14:textId="00897F31" w:rsidR="004808D4" w:rsidRDefault="004808D4"/>
        </w:tc>
      </w:tr>
      <w:tr w:rsidR="004808D4" w14:paraId="36287750" w14:textId="77777777">
        <w:trPr>
          <w:jc w:val="center"/>
        </w:trPr>
        <w:tc>
          <w:tcPr>
            <w:tcW w:w="2448" w:type="dxa"/>
          </w:tcPr>
          <w:p w14:paraId="3053EE12" w14:textId="4529C8D4" w:rsidR="004808D4" w:rsidRDefault="004808D4"/>
        </w:tc>
        <w:tc>
          <w:tcPr>
            <w:tcW w:w="8496" w:type="dxa"/>
          </w:tcPr>
          <w:p w14:paraId="1EE0EE73" w14:textId="191B3E17" w:rsidR="004808D4" w:rsidRDefault="004808D4"/>
        </w:tc>
      </w:tr>
      <w:tr w:rsidR="004808D4" w14:paraId="0F7C7EBD" w14:textId="77777777">
        <w:trPr>
          <w:jc w:val="center"/>
        </w:trPr>
        <w:tc>
          <w:tcPr>
            <w:tcW w:w="2448" w:type="dxa"/>
          </w:tcPr>
          <w:p w14:paraId="4976011E" w14:textId="78C5CBCC" w:rsidR="004808D4" w:rsidRDefault="004808D4"/>
        </w:tc>
        <w:tc>
          <w:tcPr>
            <w:tcW w:w="8496" w:type="dxa"/>
          </w:tcPr>
          <w:p w14:paraId="4F15B98F" w14:textId="6F0A4A00" w:rsidR="004808D4" w:rsidRDefault="004808D4"/>
        </w:tc>
      </w:tr>
      <w:tr w:rsidR="004808D4" w14:paraId="0D57A0D2" w14:textId="77777777">
        <w:trPr>
          <w:jc w:val="center"/>
        </w:trPr>
        <w:tc>
          <w:tcPr>
            <w:tcW w:w="2448" w:type="dxa"/>
          </w:tcPr>
          <w:p w14:paraId="3616DFB1" w14:textId="3DC1DE78" w:rsidR="004808D4" w:rsidRDefault="004808D4"/>
        </w:tc>
        <w:tc>
          <w:tcPr>
            <w:tcW w:w="8496" w:type="dxa"/>
          </w:tcPr>
          <w:p w14:paraId="26906AA2" w14:textId="57283D3B" w:rsidR="004808D4" w:rsidRDefault="004808D4"/>
        </w:tc>
      </w:tr>
      <w:tr w:rsidR="004808D4" w14:paraId="216CDBFD" w14:textId="77777777">
        <w:trPr>
          <w:jc w:val="center"/>
        </w:trPr>
        <w:tc>
          <w:tcPr>
            <w:tcW w:w="2448" w:type="dxa"/>
          </w:tcPr>
          <w:p w14:paraId="75C15534" w14:textId="48CFC5B6" w:rsidR="004808D4" w:rsidRDefault="004808D4"/>
        </w:tc>
        <w:tc>
          <w:tcPr>
            <w:tcW w:w="8496" w:type="dxa"/>
          </w:tcPr>
          <w:p w14:paraId="14EE9F95" w14:textId="518079DC" w:rsidR="004808D4" w:rsidRDefault="004808D4"/>
        </w:tc>
      </w:tr>
    </w:tbl>
    <w:p w14:paraId="68404FFA" w14:textId="77777777" w:rsidR="004808D4" w:rsidRDefault="004808D4">
      <w:pPr>
        <w:spacing w:after="60"/>
      </w:pPr>
    </w:p>
    <w:p w14:paraId="06490636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01A64296" w14:textId="05483E16" w:rsidR="00521B6F" w:rsidRPr="00521B6F" w:rsidRDefault="00521B6F" w:rsidP="00521B6F">
      <w:r>
        <w:t>TB</w:t>
      </w:r>
      <w:r w:rsidR="00527099">
        <w:t>D</w:t>
      </w:r>
    </w:p>
    <w:p w14:paraId="5A4D41D9" w14:textId="77777777" w:rsidR="004808D4" w:rsidRDefault="00000000">
      <w:pPr>
        <w:pStyle w:val="Heading1"/>
        <w:spacing w:before="160" w:after="80"/>
      </w:pPr>
      <w:r>
        <w:lastRenderedPageBreak/>
        <w:t>10. Validation and Bring-Up Plan</w:t>
      </w:r>
    </w:p>
    <w:p w14:paraId="60E3FCCB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2565E538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1175748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077C3901" w14:textId="77777777" w:rsidR="004808D4" w:rsidRDefault="00000000">
      <w:pPr>
        <w:pStyle w:val="ListNumber"/>
        <w:spacing w:after="60"/>
      </w:pPr>
      <w:r>
        <w:t xml:space="preserve">Run GPIO self-test into buffers and </w:t>
      </w:r>
      <w:proofErr w:type="spellStart"/>
      <w:r>
        <w:t>AND</w:t>
      </w:r>
      <w:proofErr w:type="spellEnd"/>
      <w:r>
        <w:t xml:space="preserve"> gates with no power stages populated if possible.</w:t>
      </w:r>
    </w:p>
    <w:p w14:paraId="43A398A8" w14:textId="77777777" w:rsidR="004808D4" w:rsidRDefault="00000000">
      <w:pPr>
        <w:pStyle w:val="ListNumber"/>
        <w:spacing w:after="60"/>
      </w:pPr>
      <w:r>
        <w:t>Verify E_STOP_NODE reads LOW by default and whenever the switch is open/released, and HIGH only while the switch is actively held closed.</w:t>
      </w:r>
    </w:p>
    <w:p w14:paraId="76242ED5" w14:textId="77777777" w:rsidR="004808D4" w:rsidRDefault="00000000">
      <w:pPr>
        <w:pStyle w:val="ListNumber"/>
        <w:spacing w:after="60"/>
      </w:pPr>
      <w:r>
        <w:t>Verify every final enable is forced low whenever the E-stop switch is not actively held closed (released, disconnected, or wiring fault).</w:t>
      </w:r>
    </w:p>
    <w:p w14:paraId="65259E5B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6F39085C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A02A28F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522352F1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3031BF4B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7F846E9E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1694A374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5F4F5CF3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02ADBEE2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E80871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03CB76E5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2F9CEB23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31F55D2E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2D0481C8" w14:textId="77777777" w:rsidR="004808D4" w:rsidRDefault="00000000">
      <w:pPr>
        <w:pStyle w:val="ListBullet"/>
        <w:spacing w:after="60"/>
      </w:pPr>
      <w:r>
        <w:t xml:space="preserve">Every symbol exists in </w:t>
      </w:r>
      <w:proofErr w:type="spellStart"/>
      <w:r>
        <w:t>KiCad</w:t>
      </w:r>
      <w:proofErr w:type="spellEnd"/>
      <w:r>
        <w:t xml:space="preserve"> and matches the datasheet pinout.</w:t>
      </w:r>
    </w:p>
    <w:p w14:paraId="20F3A7DB" w14:textId="77777777" w:rsidR="004808D4" w:rsidRDefault="00000000">
      <w:pPr>
        <w:pStyle w:val="ListBullet"/>
        <w:spacing w:after="60"/>
      </w:pPr>
      <w:r>
        <w:t xml:space="preserve">Every footprint exists in </w:t>
      </w:r>
      <w:proofErr w:type="spellStart"/>
      <w:r>
        <w:t>KiCad</w:t>
      </w:r>
      <w:proofErr w:type="spellEnd"/>
      <w:r>
        <w:t xml:space="preserve"> and matches the manufacturer land pattern.</w:t>
      </w:r>
    </w:p>
    <w:p w14:paraId="3E7B3A00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186CE9BE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54FEC66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62CDEBF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026A0920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8ECCBE5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6F56DDAB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7282D2EB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FE26D7F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4C8F58CF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324ED577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15600F06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212D1606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59B2AA89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3645391D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18ACE43B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BBC64FB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457AB7D7" w14:textId="77777777" w:rsidR="004808D4" w:rsidRDefault="00000000">
      <w:pPr>
        <w:pStyle w:val="ListBullet"/>
        <w:spacing w:after="60"/>
      </w:pPr>
      <w:r>
        <w:t xml:space="preserve">Ground </w:t>
      </w:r>
      <w:proofErr w:type="gramStart"/>
      <w:r>
        <w:t>plane is</w:t>
      </w:r>
      <w:proofErr w:type="gramEnd"/>
      <w:r>
        <w:t xml:space="preserve"> continuous under RP2350, USB, QSPI, crystal, and I2C.</w:t>
      </w:r>
    </w:p>
    <w:p w14:paraId="0FEB97F6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5C317E93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71D1AECE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142C1A23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7AF36995" w14:textId="77777777" w:rsidR="004808D4" w:rsidRDefault="00000000">
      <w:pPr>
        <w:pStyle w:val="Heading2"/>
        <w:spacing w:before="160" w:after="80"/>
      </w:pPr>
      <w:r>
        <w:lastRenderedPageBreak/>
        <w:t>11.4 Software Checklist</w:t>
      </w:r>
    </w:p>
    <w:p w14:paraId="67267429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49432CA0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3113C6E6" w14:textId="77777777" w:rsidR="004808D4" w:rsidRDefault="00000000">
      <w:pPr>
        <w:pStyle w:val="ListBullet"/>
        <w:spacing w:after="60"/>
      </w:pPr>
      <w:r>
        <w:t xml:space="preserve">Firmware refuses to enable </w:t>
      </w:r>
      <w:proofErr w:type="gramStart"/>
      <w:r>
        <w:t>outputs</w:t>
      </w:r>
      <w:proofErr w:type="gramEnd"/>
      <w:r>
        <w:t xml:space="preserve"> when E-stop is asserted.</w:t>
      </w:r>
    </w:p>
    <w:p w14:paraId="5EC2380D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5BED2409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8C5AE4" w14:textId="77777777" w:rsidR="004808D4" w:rsidRDefault="00000000">
      <w:pPr>
        <w:pStyle w:val="ListBullet"/>
        <w:spacing w:after="60"/>
      </w:pPr>
      <w:r>
        <w:t xml:space="preserve">Firmware implements </w:t>
      </w:r>
      <w:proofErr w:type="spellStart"/>
      <w:r>
        <w:t>high_power</w:t>
      </w:r>
      <w:proofErr w:type="spellEnd"/>
      <w:r>
        <w:t xml:space="preserve"> disable command.</w:t>
      </w:r>
    </w:p>
    <w:p w14:paraId="2A87ACB4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31F940FF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7"/>
        <w:gridCol w:w="7601"/>
      </w:tblGrid>
      <w:tr w:rsidR="004808D4" w14:paraId="34EF593A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423F34AD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0DD4B9FA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71CC17A8" w14:textId="77777777">
        <w:trPr>
          <w:jc w:val="center"/>
        </w:trPr>
        <w:tc>
          <w:tcPr>
            <w:tcW w:w="3168" w:type="dxa"/>
          </w:tcPr>
          <w:p w14:paraId="5D3EE2C1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508DFA67" w14:textId="77777777" w:rsidR="004808D4" w:rsidRDefault="00000000">
            <w:r>
              <w:rPr>
                <w:sz w:val="16"/>
              </w:rPr>
              <w:t xml:space="preserve">RESOLVED 2026-08-07. Confirmed </w:t>
            </w:r>
            <w:proofErr w:type="gramStart"/>
            <w:r>
              <w:rPr>
                <w:sz w:val="16"/>
              </w:rPr>
              <w:t>normally-open</w:t>
            </w:r>
            <w:proofErr w:type="gramEnd"/>
            <w:r>
              <w:rPr>
                <w:sz w:val="16"/>
              </w:rPr>
              <w:t>, fail-safe hold-to-enable topology matches intent: status node pulled LOW (outputs off) by default/switch-open, pulled HIGH (outputs allowed) only while switch is actively closed. See Section 2.6.</w:t>
            </w:r>
          </w:p>
        </w:tc>
      </w:tr>
      <w:tr w:rsidR="004808D4" w14:paraId="759209E5" w14:textId="77777777">
        <w:trPr>
          <w:jc w:val="center"/>
        </w:trPr>
        <w:tc>
          <w:tcPr>
            <w:tcW w:w="3168" w:type="dxa"/>
          </w:tcPr>
          <w:p w14:paraId="3DB48ADB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23FD317" w14:textId="77777777" w:rsidR="004808D4" w:rsidRDefault="00000000">
            <w:r>
              <w:rPr>
                <w:sz w:val="16"/>
              </w:rPr>
              <w:t>RESOLVED 2026-08-07. Confirmed via netlist + datasheet audit: all 8 LTC7001 VCC pins are on the 12V rail, not 3.3V -- IPT007N06N is fully enhanced.</w:t>
            </w:r>
          </w:p>
        </w:tc>
      </w:tr>
      <w:tr w:rsidR="004808D4" w14:paraId="5991D8F6" w14:textId="77777777">
        <w:trPr>
          <w:jc w:val="center"/>
        </w:trPr>
        <w:tc>
          <w:tcPr>
            <w:tcW w:w="3168" w:type="dxa"/>
          </w:tcPr>
          <w:p w14:paraId="7E928FA6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579DBE14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2522FE81" w14:textId="77777777">
        <w:trPr>
          <w:jc w:val="center"/>
        </w:trPr>
        <w:tc>
          <w:tcPr>
            <w:tcW w:w="3168" w:type="dxa"/>
          </w:tcPr>
          <w:p w14:paraId="4B3D2B16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04AABD0B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0B93537" w14:textId="77777777">
        <w:trPr>
          <w:jc w:val="center"/>
        </w:trPr>
        <w:tc>
          <w:tcPr>
            <w:tcW w:w="3168" w:type="dxa"/>
          </w:tcPr>
          <w:p w14:paraId="4A8A547C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37D7E6AC" w14:textId="77777777" w:rsidR="005A5C7E" w:rsidRDefault="00000000">
            <w:r>
              <w:rPr>
                <w:sz w:val="16"/>
              </w:rPr>
              <w:t xml:space="preserve">Compare final controller sheet against Raspberry Pi official minimal design and the Bronco Space Lab </w:t>
            </w:r>
            <w:proofErr w:type="spellStart"/>
            <w:r>
              <w:rPr>
                <w:sz w:val="16"/>
              </w:rPr>
              <w:t>BLVLink</w:t>
            </w:r>
            <w:proofErr w:type="spellEnd"/>
            <w:r>
              <w:rPr>
                <w:sz w:val="16"/>
              </w:rPr>
              <w:t xml:space="preserve"> hardware v2.0 reference design before PCB routing.</w:t>
            </w:r>
          </w:p>
        </w:tc>
      </w:tr>
      <w:tr w:rsidR="004808D4" w14:paraId="77D78D9D" w14:textId="77777777">
        <w:trPr>
          <w:jc w:val="center"/>
        </w:trPr>
        <w:tc>
          <w:tcPr>
            <w:tcW w:w="3168" w:type="dxa"/>
          </w:tcPr>
          <w:p w14:paraId="0C3B6BEE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5EA84122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  <w:tr w:rsidR="00600A91" w14:paraId="21649B2C" w14:textId="77777777">
        <w:trPr>
          <w:jc w:val="center"/>
        </w:trPr>
        <w:tc>
          <w:tcPr>
            <w:tcW w:w="3112" w:type="dxa"/>
          </w:tcPr>
          <w:p w14:paraId="2360BF31" w14:textId="77777777" w:rsidR="00600A91" w:rsidRDefault="00000000">
            <w:r>
              <w:rPr>
                <w:sz w:val="16"/>
              </w:rPr>
              <w:t>I2C address strap collision</w:t>
            </w:r>
          </w:p>
        </w:tc>
        <w:tc>
          <w:tcPr>
            <w:tcW w:w="7616" w:type="dxa"/>
          </w:tcPr>
          <w:p w14:paraId="519377B7" w14:textId="77777777" w:rsidR="00600A91" w:rsidRDefault="00000000">
            <w:r>
              <w:rPr>
                <w:sz w:val="16"/>
              </w:rPr>
              <w:t>RESOLVED 2026-08-08. All 9 devices on the sense/temp I2C bus (U6, U12, U14, U27, U31, U32, U33, U36, U37) confirmed via netlist to strap to unique A1/A0 addresses -- no duplicates. Took several attempts (each intermediate fix landed on an address another device already used) before converging -- final state has ARM (U36) at A1-&gt;SCL, A0-&gt;GND.</w:t>
            </w:r>
          </w:p>
        </w:tc>
      </w:tr>
      <w:tr w:rsidR="00600A91" w14:paraId="6299E828" w14:textId="77777777">
        <w:trPr>
          <w:jc w:val="center"/>
        </w:trPr>
        <w:tc>
          <w:tcPr>
            <w:tcW w:w="3112" w:type="dxa"/>
          </w:tcPr>
          <w:p w14:paraId="2BA1ABD8" w14:textId="77777777" w:rsidR="00600A91" w:rsidRDefault="00000000">
            <w:r>
              <w:rPr>
                <w:sz w:val="16"/>
              </w:rPr>
              <w:t>LTC7001 VCCUV pulldown</w:t>
            </w:r>
          </w:p>
        </w:tc>
        <w:tc>
          <w:tcPr>
            <w:tcW w:w="7616" w:type="dxa"/>
          </w:tcPr>
          <w:p w14:paraId="744A5488" w14:textId="77777777" w:rsidR="00600A91" w:rsidRDefault="00000000">
            <w:r>
              <w:rPr>
                <w:sz w:val="16"/>
              </w:rPr>
              <w:t>RESOLVED -- correction to a 2026-08-07 review finding. VCCUV (pin 2) is pulled to GND through a 150k resistor on all 8 instances (R91-R98, one per channel): U34/R91, U35/R92, U11/R93, U13/R94, U26/R95, U29/R96, U30/R97, U28/R98. The prior 'floating' finding was a review-tooling error, not a schematic gap.</w:t>
            </w:r>
          </w:p>
        </w:tc>
      </w:tr>
      <w:tr w:rsidR="00600A91" w14:paraId="6C8DA86E" w14:textId="77777777">
        <w:trPr>
          <w:jc w:val="center"/>
        </w:trPr>
        <w:tc>
          <w:tcPr>
            <w:tcW w:w="3112" w:type="dxa"/>
          </w:tcPr>
          <w:p w14:paraId="456C1F06" w14:textId="77777777" w:rsidR="00600A91" w:rsidRDefault="00000000">
            <w:r>
              <w:rPr>
                <w:sz w:val="16"/>
              </w:rPr>
              <w:t>BAS21 reverse-battery ground-protection network</w:t>
            </w:r>
          </w:p>
        </w:tc>
        <w:tc>
          <w:tcPr>
            <w:tcW w:w="7616" w:type="dxa"/>
          </w:tcPr>
          <w:p w14:paraId="5FEEF083" w14:textId="77777777" w:rsidR="00600A91" w:rsidRDefault="00000000">
            <w:r>
              <w:rPr>
                <w:sz w:val="16"/>
              </w:rPr>
              <w:t xml:space="preserve">RESOLVED 2026-08-07 for logic power. BAS21 diode + 4.7k RGND implemented in each TPS1HA08's own GND return path (D10/R99-&gt;U2, D11/R100-&gt;U5, D12/R101-&gt;U23), per TI's TPS1HA08-Q1 Section 9.1 application circuit. This topology is specific to </w:t>
            </w:r>
            <w:proofErr w:type="spellStart"/>
            <w:r>
              <w:rPr>
                <w:sz w:val="16"/>
              </w:rPr>
              <w:t>eFuses</w:t>
            </w:r>
            <w:proofErr w:type="spellEnd"/>
            <w:r>
              <w:rPr>
                <w:sz w:val="16"/>
              </w:rPr>
              <w:t xml:space="preserve"> and does not cover the drivetrain/arm/science battery inputs -- see the new open item below.</w:t>
            </w:r>
          </w:p>
        </w:tc>
      </w:tr>
      <w:tr w:rsidR="00600A91" w14:paraId="12A2BC62" w14:textId="77777777">
        <w:trPr>
          <w:jc w:val="center"/>
        </w:trPr>
        <w:tc>
          <w:tcPr>
            <w:tcW w:w="3112" w:type="dxa"/>
          </w:tcPr>
          <w:p w14:paraId="118371CF" w14:textId="77777777" w:rsidR="00600A91" w:rsidRDefault="00000000">
            <w:r>
              <w:rPr>
                <w:sz w:val="16"/>
              </w:rPr>
              <w:t>Jetson/POE-switch/network-switch output connectors</w:t>
            </w:r>
          </w:p>
        </w:tc>
        <w:tc>
          <w:tcPr>
            <w:tcW w:w="7616" w:type="dxa"/>
          </w:tcPr>
          <w:p w14:paraId="7AB1D0C3" w14:textId="77777777" w:rsidR="00600A91" w:rsidRDefault="00000000">
            <w:r>
              <w:rPr>
                <w:sz w:val="16"/>
              </w:rPr>
              <w:t>RESOLVED 2026-08-08. Confirmed via netlist: U9/U10/U20/U25 (KF301) replaced by CN15/CN16/CN17/CN18 (XT60PW-M), correctly routed to +20V_JETSON, +22.2V_POE, and the shared +12V rail (network switch + aux) respectively.</w:t>
            </w:r>
          </w:p>
        </w:tc>
      </w:tr>
      <w:tr w:rsidR="001D73BD" w14:paraId="47A8A254" w14:textId="77777777">
        <w:trPr>
          <w:jc w:val="center"/>
        </w:trPr>
        <w:tc>
          <w:tcPr>
            <w:tcW w:w="3109" w:type="dxa"/>
          </w:tcPr>
          <w:p w14:paraId="0821B2AD" w14:textId="77777777" w:rsidR="001D73BD" w:rsidRDefault="00000000">
            <w:r>
              <w:rPr>
                <w:sz w:val="16"/>
              </w:rPr>
              <w:t>Reverse-battery protection -- drivetrain/arm/science</w:t>
            </w:r>
          </w:p>
        </w:tc>
        <w:tc>
          <w:tcPr>
            <w:tcW w:w="7619" w:type="dxa"/>
          </w:tcPr>
          <w:p w14:paraId="0FD05DBC" w14:textId="1E0EFBAE" w:rsidR="001D73BD" w:rsidRDefault="00DE3E91">
            <w:r>
              <w:t xml:space="preserve">Drive/Arm/Science </w:t>
            </w:r>
            <w:proofErr w:type="gramStart"/>
            <w:r>
              <w:t>wont</w:t>
            </w:r>
            <w:proofErr w:type="gramEnd"/>
            <w:r>
              <w:t xml:space="preserve"> have RCP.</w:t>
            </w:r>
          </w:p>
        </w:tc>
      </w:tr>
      <w:tr w:rsidR="001D73BD" w14:paraId="47E24607" w14:textId="77777777">
        <w:trPr>
          <w:jc w:val="center"/>
        </w:trPr>
        <w:tc>
          <w:tcPr>
            <w:tcW w:w="3109" w:type="dxa"/>
          </w:tcPr>
          <w:p w14:paraId="2B6850BA" w14:textId="77777777" w:rsidR="001D73BD" w:rsidRDefault="00000000">
            <w:r>
              <w:rPr>
                <w:sz w:val="16"/>
              </w:rPr>
              <w:t>Unlinked footprints</w:t>
            </w:r>
          </w:p>
        </w:tc>
        <w:tc>
          <w:tcPr>
            <w:tcW w:w="7619" w:type="dxa"/>
          </w:tcPr>
          <w:p w14:paraId="5BEDABBD" w14:textId="77777777" w:rsidR="001D73BD" w:rsidRDefault="00000000">
            <w:r>
              <w:rPr>
                <w:sz w:val="16"/>
              </w:rPr>
              <w:t>RESOLVED 2026-08-08. Fresh ERC run: 0 violations, 0 components missing a footprint (259/259 linked). The former D1 LED footprint-category mismatch is also gone -- now LED1, assigned an LED0805 footprint matching its symbol's filter category.</w:t>
            </w:r>
          </w:p>
        </w:tc>
      </w:tr>
      <w:tr w:rsidR="001D73BD" w14:paraId="5251D64C" w14:textId="77777777">
        <w:trPr>
          <w:jc w:val="center"/>
        </w:trPr>
        <w:tc>
          <w:tcPr>
            <w:tcW w:w="3109" w:type="dxa"/>
          </w:tcPr>
          <w:p w14:paraId="4EA5689D" w14:textId="77777777" w:rsidR="001D73BD" w:rsidRDefault="00000000">
            <w:r>
              <w:rPr>
                <w:sz w:val="16"/>
              </w:rPr>
              <w:t>LT8612 boost capacitor undersized</w:t>
            </w:r>
          </w:p>
        </w:tc>
        <w:tc>
          <w:tcPr>
            <w:tcW w:w="7619" w:type="dxa"/>
          </w:tcPr>
          <w:p w14:paraId="3AAB225B" w14:textId="77777777" w:rsidR="001D73BD" w:rsidRDefault="00000000">
            <w:r>
              <w:rPr>
                <w:sz w:val="16"/>
              </w:rPr>
              <w:t>RESOLVED 2026-08-08. All three LT8612 stages (3.3V logic, 20V Jetson, 12V aux) now use a 0.1uF BST cap, matching the datasheet's typical application circuit. Confirmed via fresh netlist re-derivation (component reference designators were re-annotated by the user between the finding and this check, so stages are identified here by BIAS-pin rail, not by ref).</w:t>
            </w:r>
          </w:p>
        </w:tc>
      </w:tr>
      <w:tr w:rsidR="001D73BD" w14:paraId="2ED99C79" w14:textId="77777777">
        <w:trPr>
          <w:jc w:val="center"/>
        </w:trPr>
        <w:tc>
          <w:tcPr>
            <w:tcW w:w="3109" w:type="dxa"/>
          </w:tcPr>
          <w:p w14:paraId="28970843" w14:textId="77777777" w:rsidR="001D73BD" w:rsidRDefault="00000000">
            <w:r>
              <w:rPr>
                <w:sz w:val="16"/>
              </w:rPr>
              <w:t>LT8612 soft-start cap on Jetson stage</w:t>
            </w:r>
          </w:p>
        </w:tc>
        <w:tc>
          <w:tcPr>
            <w:tcW w:w="7619" w:type="dxa"/>
          </w:tcPr>
          <w:p w14:paraId="4524C656" w14:textId="77777777" w:rsidR="001D73BD" w:rsidRDefault="00000000">
            <w:r>
              <w:rPr>
                <w:sz w:val="16"/>
              </w:rPr>
              <w:t>RESOLVED -- confirmed intentional 2026-08-08. The 20V Jetson stage's TR/SS cap (1uF vs 10nF on the 3.3V logic and 12V aux stages) deliberately slows that stage's soft-start: the Jetson load sinks significant current at power-up, and the longer ramp limits inrush. Not a defect or inconsistency.</w:t>
            </w:r>
          </w:p>
        </w:tc>
      </w:tr>
    </w:tbl>
    <w:p w14:paraId="6D548F84" w14:textId="77777777" w:rsidR="004808D4" w:rsidRDefault="004808D4">
      <w:pPr>
        <w:spacing w:after="60"/>
      </w:pPr>
    </w:p>
    <w:p w14:paraId="6012B8AE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6A70A078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4943E39F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4C8020A1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149F8FF2" w14:textId="77777777">
        <w:trPr>
          <w:jc w:val="center"/>
        </w:trPr>
        <w:tc>
          <w:tcPr>
            <w:tcW w:w="4032" w:type="dxa"/>
          </w:tcPr>
          <w:p w14:paraId="7DC90F94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2567A7DD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1BCC3752" w14:textId="77777777">
        <w:trPr>
          <w:jc w:val="center"/>
        </w:trPr>
        <w:tc>
          <w:tcPr>
            <w:tcW w:w="4032" w:type="dxa"/>
          </w:tcPr>
          <w:p w14:paraId="4861F56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71105CFD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0ED3CED5" w14:textId="77777777">
        <w:trPr>
          <w:jc w:val="center"/>
        </w:trPr>
        <w:tc>
          <w:tcPr>
            <w:tcW w:w="4629" w:type="dxa"/>
          </w:tcPr>
          <w:p w14:paraId="0472FD5D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 xml:space="preserve">Bronco Space Lab </w:t>
              </w:r>
              <w:proofErr w:type="spellStart"/>
              <w:r>
                <w:rPr>
                  <w:color w:val="0563C1"/>
                  <w:u w:val="single"/>
                </w:rPr>
                <w:t>BLVLink</w:t>
              </w:r>
              <w:proofErr w:type="spellEnd"/>
              <w:r>
                <w:rPr>
                  <w:color w:val="0563C1"/>
                  <w:u w:val="single"/>
                </w:rPr>
                <w:t xml:space="preserve"> hardware v2.0 GitHub repository</w:t>
              </w:r>
            </w:hyperlink>
          </w:p>
        </w:tc>
        <w:tc>
          <w:tcPr>
            <w:tcW w:w="6099" w:type="dxa"/>
          </w:tcPr>
          <w:p w14:paraId="4A6E9195" w14:textId="77777777" w:rsidR="005A5C7E" w:rsidRDefault="00000000">
            <w:r>
              <w:rPr>
                <w:sz w:val="16"/>
              </w:rPr>
              <w:t xml:space="preserve">RP2350 reference design cross-check. Use this repository to compare the custom controller sheet against known RP2350 support circuitry, including MCU schematic structure, USB, flash, crystal, SWD, BOOTSEL/RUN, and </w:t>
            </w:r>
            <w:proofErr w:type="spellStart"/>
            <w:r>
              <w:rPr>
                <w:sz w:val="16"/>
              </w:rPr>
              <w:t>KiCad</w:t>
            </w:r>
            <w:proofErr w:type="spellEnd"/>
            <w:r>
              <w:rPr>
                <w:sz w:val="16"/>
              </w:rPr>
              <w:t xml:space="preserve"> project organization before PCB routing.</w:t>
            </w:r>
          </w:p>
        </w:tc>
      </w:tr>
      <w:tr w:rsidR="004808D4" w14:paraId="277F81AC" w14:textId="77777777">
        <w:trPr>
          <w:jc w:val="center"/>
        </w:trPr>
        <w:tc>
          <w:tcPr>
            <w:tcW w:w="4032" w:type="dxa"/>
          </w:tcPr>
          <w:p w14:paraId="6EB282B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514D8F4E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436FA1A5" w14:textId="77777777">
        <w:trPr>
          <w:jc w:val="center"/>
        </w:trPr>
        <w:tc>
          <w:tcPr>
            <w:tcW w:w="4032" w:type="dxa"/>
          </w:tcPr>
          <w:p w14:paraId="619E714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166BDFA6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5A38DAE8" w14:textId="77777777">
        <w:trPr>
          <w:jc w:val="center"/>
        </w:trPr>
        <w:tc>
          <w:tcPr>
            <w:tcW w:w="4032" w:type="dxa"/>
          </w:tcPr>
          <w:p w14:paraId="2C991594" w14:textId="77777777" w:rsidR="004808D4" w:rsidRDefault="00000000">
            <w:r>
              <w:rPr>
                <w:sz w:val="16"/>
              </w:rPr>
              <w:lastRenderedPageBreak/>
              <w:t>Infineon IPT007N06N datasheet / LCSC listing</w:t>
            </w:r>
          </w:p>
        </w:tc>
        <w:tc>
          <w:tcPr>
            <w:tcW w:w="6912" w:type="dxa"/>
          </w:tcPr>
          <w:p w14:paraId="07DD920E" w14:textId="77777777" w:rsidR="004808D4" w:rsidRDefault="00000000">
            <w:r>
              <w:rPr>
                <w:sz w:val="16"/>
              </w:rPr>
              <w:t xml:space="preserve">MOSFET voltage, package, </w:t>
            </w:r>
            <w:proofErr w:type="gramStart"/>
            <w:r>
              <w:rPr>
                <w:sz w:val="16"/>
              </w:rPr>
              <w:t>RDS(</w:t>
            </w:r>
            <w:proofErr w:type="gramEnd"/>
            <w:r>
              <w:rPr>
                <w:sz w:val="16"/>
              </w:rPr>
              <w:t>on), current class, gate charge.</w:t>
            </w:r>
          </w:p>
        </w:tc>
      </w:tr>
      <w:tr w:rsidR="004808D4" w14:paraId="58E4182C" w14:textId="77777777">
        <w:trPr>
          <w:jc w:val="center"/>
        </w:trPr>
        <w:tc>
          <w:tcPr>
            <w:tcW w:w="4032" w:type="dxa"/>
          </w:tcPr>
          <w:p w14:paraId="5232DC7C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415199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45388544" w14:textId="77777777">
        <w:trPr>
          <w:jc w:val="center"/>
        </w:trPr>
        <w:tc>
          <w:tcPr>
            <w:tcW w:w="4032" w:type="dxa"/>
          </w:tcPr>
          <w:p w14:paraId="418035AA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6E9780E3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D875674" w14:textId="77777777">
        <w:trPr>
          <w:jc w:val="center"/>
        </w:trPr>
        <w:tc>
          <w:tcPr>
            <w:tcW w:w="4032" w:type="dxa"/>
          </w:tcPr>
          <w:p w14:paraId="245D64D6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2DF22522" w14:textId="77777777" w:rsidR="004808D4" w:rsidRDefault="00000000">
            <w:r>
              <w:rPr>
                <w:sz w:val="16"/>
              </w:rPr>
              <w:t xml:space="preserve">I2C buffer, bus recovery, </w:t>
            </w:r>
            <w:proofErr w:type="gramStart"/>
            <w:r>
              <w:rPr>
                <w:sz w:val="16"/>
              </w:rPr>
              <w:t>hot-swap</w:t>
            </w:r>
            <w:proofErr w:type="gramEnd"/>
            <w:r>
              <w:rPr>
                <w:sz w:val="16"/>
              </w:rPr>
              <w:t>/buffering behavior.</w:t>
            </w:r>
          </w:p>
        </w:tc>
      </w:tr>
      <w:tr w:rsidR="004808D4" w14:paraId="2C063117" w14:textId="77777777">
        <w:trPr>
          <w:jc w:val="center"/>
        </w:trPr>
        <w:tc>
          <w:tcPr>
            <w:tcW w:w="4032" w:type="dxa"/>
          </w:tcPr>
          <w:p w14:paraId="0C0C7676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552949EF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0750EDC7" w14:textId="77777777">
        <w:trPr>
          <w:jc w:val="center"/>
        </w:trPr>
        <w:tc>
          <w:tcPr>
            <w:tcW w:w="5256" w:type="dxa"/>
          </w:tcPr>
          <w:p w14:paraId="0495FBFA" w14:textId="77777777" w:rsidR="004808D4" w:rsidRDefault="00000000">
            <w:proofErr w:type="spellStart"/>
            <w:r>
              <w:rPr>
                <w:sz w:val="16"/>
              </w:rPr>
              <w:t>Abracon</w:t>
            </w:r>
            <w:proofErr w:type="spellEnd"/>
            <w:r>
              <w:rPr>
                <w:sz w:val="16"/>
              </w:rPr>
              <w:t xml:space="preserve"> ABM8-272-T3 listing</w:t>
            </w:r>
          </w:p>
        </w:tc>
        <w:tc>
          <w:tcPr>
            <w:tcW w:w="5256" w:type="dxa"/>
          </w:tcPr>
          <w:p w14:paraId="08F05747" w14:textId="77777777" w:rsidR="004808D4" w:rsidRDefault="00000000">
            <w:r>
              <w:rPr>
                <w:sz w:val="16"/>
              </w:rPr>
              <w:t>12 MHz crystal selected for RP2350 reference-design-compatible clock circuit; LCSC C20625731.</w:t>
            </w:r>
          </w:p>
        </w:tc>
      </w:tr>
      <w:tr w:rsidR="00600A91" w14:paraId="5D0412C8" w14:textId="77777777">
        <w:trPr>
          <w:jc w:val="center"/>
        </w:trPr>
        <w:tc>
          <w:tcPr>
            <w:tcW w:w="4629" w:type="dxa"/>
          </w:tcPr>
          <w:p w14:paraId="46BE9A7F" w14:textId="77777777" w:rsidR="00600A91" w:rsidRDefault="00000000">
            <w:r>
              <w:rPr>
                <w:sz w:val="16"/>
              </w:rPr>
              <w:t>TI TPS1HA08-Q1 datasheet</w:t>
            </w:r>
          </w:p>
        </w:tc>
        <w:tc>
          <w:tcPr>
            <w:tcW w:w="6099" w:type="dxa"/>
          </w:tcPr>
          <w:p w14:paraId="1939E49D" w14:textId="77777777" w:rsidR="00600A91" w:rsidRDefault="00000000">
            <w:r>
              <w:rPr>
                <w:sz w:val="16"/>
              </w:rPr>
              <w:t xml:space="preserve">Smart </w:t>
            </w:r>
            <w:proofErr w:type="gramStart"/>
            <w:r>
              <w:rPr>
                <w:sz w:val="16"/>
              </w:rPr>
              <w:t>high-side</w:t>
            </w:r>
            <w:proofErr w:type="gram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eFuse</w:t>
            </w:r>
            <w:proofErr w:type="spellEnd"/>
            <w:r>
              <w:rPr>
                <w:sz w:val="16"/>
              </w:rPr>
              <w:t xml:space="preserve"> ahead of each LT8612 buck input. Ground-protection-network application circuit (Section 9.1) is the basis for the BAS21 reverse-battery-protection requirement.</w:t>
            </w:r>
          </w:p>
        </w:tc>
      </w:tr>
      <w:tr w:rsidR="00600A91" w14:paraId="288EB7B8" w14:textId="77777777">
        <w:trPr>
          <w:jc w:val="center"/>
        </w:trPr>
        <w:tc>
          <w:tcPr>
            <w:tcW w:w="4629" w:type="dxa"/>
          </w:tcPr>
          <w:p w14:paraId="005161E5" w14:textId="77777777" w:rsidR="00600A91" w:rsidRDefault="00000000">
            <w:proofErr w:type="spellStart"/>
            <w:r>
              <w:rPr>
                <w:sz w:val="16"/>
              </w:rPr>
              <w:t>Nexperia</w:t>
            </w:r>
            <w:proofErr w:type="spellEnd"/>
            <w:r>
              <w:rPr>
                <w:sz w:val="16"/>
              </w:rPr>
              <w:t xml:space="preserve"> BAS21 datasheet</w:t>
            </w:r>
          </w:p>
        </w:tc>
        <w:tc>
          <w:tcPr>
            <w:tcW w:w="6099" w:type="dxa"/>
          </w:tcPr>
          <w:p w14:paraId="4D253C7F" w14:textId="77777777" w:rsidR="00600A91" w:rsidRDefault="00000000">
            <w:r>
              <w:rPr>
                <w:sz w:val="16"/>
              </w:rPr>
              <w:t>Small-signal switching diode used as DGND in the TPS1HA08 ground-protection network.</w:t>
            </w:r>
          </w:p>
        </w:tc>
      </w:tr>
    </w:tbl>
    <w:p w14:paraId="062ADF12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A2F0C" w14:textId="77777777" w:rsidR="003963F3" w:rsidRDefault="003963F3">
      <w:pPr>
        <w:spacing w:after="0" w:line="240" w:lineRule="auto"/>
      </w:pPr>
      <w:r>
        <w:separator/>
      </w:r>
    </w:p>
  </w:endnote>
  <w:endnote w:type="continuationSeparator" w:id="0">
    <w:p w14:paraId="0D3DB8C4" w14:textId="77777777" w:rsidR="003963F3" w:rsidRDefault="003963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71350" w14:textId="77777777" w:rsidR="004808D4" w:rsidRDefault="00000000">
    <w:pPr>
      <w:pStyle w:val="Footer"/>
      <w:jc w:val="center"/>
    </w:pPr>
    <w:r>
      <w:rPr>
        <w:sz w:val="16"/>
      </w:rPr>
      <w:t xml:space="preserve">PDB Engineering Requirements and Design Guide -- Rev H   |  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 w:rsidR="00C22CBE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 w:rsidR="00C22CBE"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6C642" w14:textId="77777777" w:rsidR="003963F3" w:rsidRDefault="003963F3">
      <w:pPr>
        <w:spacing w:after="0" w:line="240" w:lineRule="auto"/>
      </w:pPr>
      <w:r>
        <w:separator/>
      </w:r>
    </w:p>
  </w:footnote>
  <w:footnote w:type="continuationSeparator" w:id="0">
    <w:p w14:paraId="42625F83" w14:textId="77777777" w:rsidR="003963F3" w:rsidRDefault="003963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980"/>
    <w:rsid w:val="00034616"/>
    <w:rsid w:val="00057B13"/>
    <w:rsid w:val="0006063C"/>
    <w:rsid w:val="00081A92"/>
    <w:rsid w:val="000E6DBA"/>
    <w:rsid w:val="00131DDB"/>
    <w:rsid w:val="0015074B"/>
    <w:rsid w:val="00156638"/>
    <w:rsid w:val="001948CA"/>
    <w:rsid w:val="001D73BD"/>
    <w:rsid w:val="001E11D9"/>
    <w:rsid w:val="002104CD"/>
    <w:rsid w:val="002545B5"/>
    <w:rsid w:val="0029639D"/>
    <w:rsid w:val="00326F90"/>
    <w:rsid w:val="003963F3"/>
    <w:rsid w:val="003D3ED4"/>
    <w:rsid w:val="003D4799"/>
    <w:rsid w:val="00460E37"/>
    <w:rsid w:val="00470FDA"/>
    <w:rsid w:val="004808D4"/>
    <w:rsid w:val="004D1D41"/>
    <w:rsid w:val="00521B6F"/>
    <w:rsid w:val="00527099"/>
    <w:rsid w:val="00552080"/>
    <w:rsid w:val="005605C5"/>
    <w:rsid w:val="005A5C7E"/>
    <w:rsid w:val="005B52D2"/>
    <w:rsid w:val="005C7F16"/>
    <w:rsid w:val="00600A91"/>
    <w:rsid w:val="00650A3C"/>
    <w:rsid w:val="00656076"/>
    <w:rsid w:val="00672918"/>
    <w:rsid w:val="00694617"/>
    <w:rsid w:val="006A74F1"/>
    <w:rsid w:val="007103A0"/>
    <w:rsid w:val="007C1541"/>
    <w:rsid w:val="00811065"/>
    <w:rsid w:val="008355ED"/>
    <w:rsid w:val="008458BC"/>
    <w:rsid w:val="008F1B75"/>
    <w:rsid w:val="00AA1D8D"/>
    <w:rsid w:val="00B47730"/>
    <w:rsid w:val="00B4784C"/>
    <w:rsid w:val="00BC6DF0"/>
    <w:rsid w:val="00BF629E"/>
    <w:rsid w:val="00C10E4A"/>
    <w:rsid w:val="00C22CBE"/>
    <w:rsid w:val="00C259D4"/>
    <w:rsid w:val="00C61BFB"/>
    <w:rsid w:val="00C65E97"/>
    <w:rsid w:val="00C7153E"/>
    <w:rsid w:val="00C83E97"/>
    <w:rsid w:val="00C9181D"/>
    <w:rsid w:val="00CA27EF"/>
    <w:rsid w:val="00CB0664"/>
    <w:rsid w:val="00CC16F4"/>
    <w:rsid w:val="00CC1D90"/>
    <w:rsid w:val="00CF5935"/>
    <w:rsid w:val="00DB789B"/>
    <w:rsid w:val="00DE3E91"/>
    <w:rsid w:val="00E44658"/>
    <w:rsid w:val="00E46CE6"/>
    <w:rsid w:val="00E471F5"/>
    <w:rsid w:val="00F014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C77955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12</Pages>
  <Words>5145</Words>
  <Characters>29332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27</cp:revision>
  <dcterms:created xsi:type="dcterms:W3CDTF">2013-12-23T23:15:00Z</dcterms:created>
  <dcterms:modified xsi:type="dcterms:W3CDTF">2026-08-19T01:39:00Z</dcterms:modified>
  <cp:category/>
</cp:coreProperties>
</file>