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Примитивные операции над векторами.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Бронников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Поэлементное нахождение минимума векторов.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Дать характеристики графического процессора (compute capability,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 (ОS, IDE, compiler и тд.).  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Общее описание алгоритма решения задачи, архитектуры программы и т. п. Полностью расписывать алгоритмы необязательно, но в общих чертах описать нужно. Приветствуются ссылки на внешние источники, использованные при подготовке (книги, интернет-ресурсы).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numPr>
          <w:ilvl w:val="3"/>
          <w:numId w:val="1"/>
        </w:numPr>
        <w:pBdr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&gt;&gt;&gt;) и различными входными данными (небольшие тесты, средние и предельные). </w:t>
      </w:r>
    </w:p>
    <w:p>
      <w:pPr>
        <w:pStyle w:val="Normal"/>
        <w:numPr>
          <w:ilvl w:val="3"/>
          <w:numId w:val="1"/>
        </w:numPr>
        <w:pBdr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Произвести сравнение с CPU (для этого нужно реализовать свой вариант ЛР без использования технологии CUDA). Время на копирование входных-выходных данных не учитывать, замерять только время работы самого алгоритма. </w:t>
      </w:r>
    </w:p>
    <w:p>
      <w:pPr>
        <w:pStyle w:val="Normal"/>
        <w:numPr>
          <w:ilvl w:val="3"/>
          <w:numId w:val="1"/>
        </w:numPr>
        <w:pBdr/>
        <w:ind w:left="70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программа подразумевает работу с изображениями, то необходимо наличие скриншотов.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rsid w:val="00747987"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LibreOffice/6.4.5.2$Linux_X86_64 LibreOffice_project/40$Build-2</Application>
  <Pages>2</Pages>
  <Words>272</Words>
  <Characters>2016</Characters>
  <CharactersWithSpaces>2263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2020-09-13T03:56:53Z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