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0DBF" w14:textId="77777777" w:rsidR="007814BE" w:rsidRPr="007814BE" w:rsidRDefault="007814BE" w:rsidP="007814BE">
      <w:r w:rsidRPr="007814BE">
        <w:rPr>
          <w:b/>
          <w:bCs/>
        </w:rPr>
        <w:t>STORYBOARD : PROJET BIBLIOTHÈQUE NUMÉRIQUE IMMERSIVE</w:t>
      </w:r>
    </w:p>
    <w:p w14:paraId="68023A51" w14:textId="77777777" w:rsidR="007814BE" w:rsidRPr="007814BE" w:rsidRDefault="007814BE" w:rsidP="007814BE">
      <w:r w:rsidRPr="007814BE">
        <w:rPr>
          <w:b/>
          <w:bCs/>
        </w:rPr>
        <w:t>SCÈNE 1 : Arrivée dans le majestueux hall VR</w:t>
      </w:r>
    </w:p>
    <w:p w14:paraId="38841EC7" w14:textId="77777777" w:rsidR="007814BE" w:rsidRPr="007814BE" w:rsidRDefault="007814BE" w:rsidP="007814BE">
      <w:pPr>
        <w:numPr>
          <w:ilvl w:val="0"/>
          <w:numId w:val="1"/>
        </w:numPr>
      </w:pPr>
      <w:r w:rsidRPr="007814BE">
        <w:rPr>
          <w:b/>
          <w:bCs/>
        </w:rPr>
        <w:t>Environnement :</w:t>
      </w:r>
      <w:r w:rsidRPr="007814BE">
        <w:t xml:space="preserve"> Un hall d'accueil vaste et impressionnant, conçu pour inspirer le calme et la sérénité dès l'entrée dans l'expérience.</w:t>
      </w:r>
    </w:p>
    <w:p w14:paraId="3F9D7A9B" w14:textId="77777777" w:rsidR="007814BE" w:rsidRPr="007814BE" w:rsidRDefault="007814BE" w:rsidP="007814BE">
      <w:pPr>
        <w:numPr>
          <w:ilvl w:val="0"/>
          <w:numId w:val="1"/>
        </w:numPr>
      </w:pPr>
      <w:r w:rsidRPr="007814BE">
        <w:rPr>
          <w:b/>
          <w:bCs/>
        </w:rPr>
        <w:t>Objectif utilisateur :</w:t>
      </w:r>
      <w:r w:rsidRPr="007814BE">
        <w:t xml:space="preserve"> S'orienter dans l'espace et sélectionner une catégorie d'ouvrages.</w:t>
      </w:r>
    </w:p>
    <w:p w14:paraId="17755CA2" w14:textId="77777777" w:rsidR="007814BE" w:rsidRPr="007814BE" w:rsidRDefault="007814BE" w:rsidP="007814BE">
      <w:pPr>
        <w:numPr>
          <w:ilvl w:val="0"/>
          <w:numId w:val="1"/>
        </w:numPr>
      </w:pPr>
      <w:r w:rsidRPr="007814BE">
        <w:rPr>
          <w:b/>
          <w:bCs/>
        </w:rPr>
        <w:t>Actions principales :</w:t>
      </w:r>
    </w:p>
    <w:p w14:paraId="0C6F81E8" w14:textId="77777777" w:rsidR="007814BE" w:rsidRPr="007814BE" w:rsidRDefault="007814BE" w:rsidP="007814BE">
      <w:pPr>
        <w:numPr>
          <w:ilvl w:val="1"/>
          <w:numId w:val="1"/>
        </w:numPr>
      </w:pPr>
      <w:r w:rsidRPr="007814BE">
        <w:t>Apparition de l'utilisateur au centre du hall.</w:t>
      </w:r>
    </w:p>
    <w:p w14:paraId="2CD74699" w14:textId="77777777" w:rsidR="007814BE" w:rsidRPr="007814BE" w:rsidRDefault="007814BE" w:rsidP="007814BE">
      <w:pPr>
        <w:numPr>
          <w:ilvl w:val="1"/>
          <w:numId w:val="1"/>
        </w:numPr>
      </w:pPr>
      <w:r w:rsidRPr="007814BE">
        <w:t>Interaction avec un menu flottant interactif pour choisir un type de livre (Romans, Bandes-dessinées ou Fascicules).</w:t>
      </w:r>
    </w:p>
    <w:p w14:paraId="59BC2097" w14:textId="77777777" w:rsidR="007814BE" w:rsidRPr="007814BE" w:rsidRDefault="007814BE" w:rsidP="007814BE">
      <w:pPr>
        <w:numPr>
          <w:ilvl w:val="1"/>
          <w:numId w:val="1"/>
        </w:numPr>
      </w:pPr>
      <w:r w:rsidRPr="007814BE">
        <w:t>Déplacement par téléportation vers les étagères thématiques correspondantes.</w:t>
      </w:r>
    </w:p>
    <w:p w14:paraId="213B25DC" w14:textId="77777777" w:rsidR="007814BE" w:rsidRPr="007814BE" w:rsidRDefault="007814BE" w:rsidP="007814BE">
      <w:pPr>
        <w:numPr>
          <w:ilvl w:val="0"/>
          <w:numId w:val="1"/>
        </w:numPr>
      </w:pPr>
      <w:r w:rsidRPr="007814BE">
        <w:rPr>
          <w:b/>
          <w:bCs/>
        </w:rPr>
        <w:t>Interactions VR :</w:t>
      </w:r>
    </w:p>
    <w:p w14:paraId="75283D10" w14:textId="77777777" w:rsidR="007814BE" w:rsidRPr="007814BE" w:rsidRDefault="007814BE" w:rsidP="007814BE">
      <w:pPr>
        <w:numPr>
          <w:ilvl w:val="1"/>
          <w:numId w:val="2"/>
        </w:numPr>
      </w:pPr>
      <w:r w:rsidRPr="007814BE">
        <w:t>Interface utilisateur (UI) flottante réactive.</w:t>
      </w:r>
    </w:p>
    <w:p w14:paraId="23BB8E58" w14:textId="77777777" w:rsidR="007814BE" w:rsidRPr="007814BE" w:rsidRDefault="007814BE" w:rsidP="007814BE">
      <w:pPr>
        <w:numPr>
          <w:ilvl w:val="1"/>
          <w:numId w:val="2"/>
        </w:numPr>
      </w:pPr>
      <w:r w:rsidRPr="007814BE">
        <w:t>Système de navigation par téléportation pour un confort optimal.</w:t>
      </w:r>
    </w:p>
    <w:p w14:paraId="6D507F70" w14:textId="77777777" w:rsidR="007814BE" w:rsidRPr="007814BE" w:rsidRDefault="007814BE" w:rsidP="007814BE">
      <w:pPr>
        <w:numPr>
          <w:ilvl w:val="1"/>
          <w:numId w:val="2"/>
        </w:numPr>
      </w:pPr>
      <w:r w:rsidRPr="007814BE">
        <w:t>Mise en surbrillance visuelle des zones sélectionnées.</w:t>
      </w:r>
    </w:p>
    <w:p w14:paraId="4435D1BD" w14:textId="77777777" w:rsidR="007814BE" w:rsidRPr="007814BE" w:rsidRDefault="007814BE" w:rsidP="007814BE">
      <w:r w:rsidRPr="007814BE">
        <w:pict w14:anchorId="1977D1E0">
          <v:rect id="_x0000_i1037" style="width:0;height:1.5pt" o:hralign="center" o:hrstd="t" o:hr="t" fillcolor="#a0a0a0" stroked="f"/>
        </w:pict>
      </w:r>
    </w:p>
    <w:p w14:paraId="5FBC28C8" w14:textId="77777777" w:rsidR="007814BE" w:rsidRPr="007814BE" w:rsidRDefault="007814BE" w:rsidP="007814BE">
      <w:r w:rsidRPr="007814BE">
        <w:rPr>
          <w:b/>
          <w:bCs/>
        </w:rPr>
        <w:t>SCÈNE 2 : La Lecture</w:t>
      </w:r>
    </w:p>
    <w:p w14:paraId="50757ACA" w14:textId="77777777" w:rsidR="007814BE" w:rsidRPr="007814BE" w:rsidRDefault="007814BE" w:rsidP="007814BE">
      <w:pPr>
        <w:numPr>
          <w:ilvl w:val="0"/>
          <w:numId w:val="3"/>
        </w:numPr>
      </w:pPr>
      <w:r w:rsidRPr="007814BE">
        <w:rPr>
          <w:b/>
          <w:bCs/>
        </w:rPr>
        <w:t>Environnement :</w:t>
      </w:r>
      <w:r w:rsidRPr="007814BE">
        <w:t xml:space="preserve"> Une zone de lecture dédiée, équipée de fauteuils et de bancs, offrant une atmosphère isolée de toute distraction.</w:t>
      </w:r>
    </w:p>
    <w:p w14:paraId="45F47412" w14:textId="77777777" w:rsidR="007814BE" w:rsidRPr="007814BE" w:rsidRDefault="007814BE" w:rsidP="007814BE">
      <w:pPr>
        <w:numPr>
          <w:ilvl w:val="0"/>
          <w:numId w:val="3"/>
        </w:numPr>
      </w:pPr>
      <w:r w:rsidRPr="007814BE">
        <w:rPr>
          <w:b/>
          <w:bCs/>
        </w:rPr>
        <w:t>Objectif utilisateur :</w:t>
      </w:r>
      <w:r w:rsidRPr="007814BE">
        <w:t xml:space="preserve"> Consulter un ouvrage de manière naturelle et immersive.</w:t>
      </w:r>
    </w:p>
    <w:p w14:paraId="4E15A477" w14:textId="77777777" w:rsidR="007814BE" w:rsidRPr="007814BE" w:rsidRDefault="007814BE" w:rsidP="007814BE">
      <w:pPr>
        <w:numPr>
          <w:ilvl w:val="0"/>
          <w:numId w:val="3"/>
        </w:numPr>
      </w:pPr>
      <w:r w:rsidRPr="007814BE">
        <w:rPr>
          <w:b/>
          <w:bCs/>
        </w:rPr>
        <w:t>Actions principales :</w:t>
      </w:r>
    </w:p>
    <w:p w14:paraId="2F533F79" w14:textId="77777777" w:rsidR="007814BE" w:rsidRPr="007814BE" w:rsidRDefault="007814BE" w:rsidP="007814BE">
      <w:pPr>
        <w:numPr>
          <w:ilvl w:val="1"/>
          <w:numId w:val="3"/>
        </w:numPr>
      </w:pPr>
      <w:r w:rsidRPr="007814BE">
        <w:t>Saisie manuelle d'un livre sur l'étagère à l'aide des contrôleurs.</w:t>
      </w:r>
    </w:p>
    <w:p w14:paraId="27B6E16C" w14:textId="77777777" w:rsidR="007814BE" w:rsidRPr="007814BE" w:rsidRDefault="007814BE" w:rsidP="007814BE">
      <w:pPr>
        <w:numPr>
          <w:ilvl w:val="1"/>
          <w:numId w:val="3"/>
        </w:numPr>
      </w:pPr>
      <w:r w:rsidRPr="007814BE">
        <w:t>Installation dans un fauteuil (ajustement automatique de la vue de l'utilisateur).</w:t>
      </w:r>
    </w:p>
    <w:p w14:paraId="2DF2A542" w14:textId="77777777" w:rsidR="007814BE" w:rsidRPr="007814BE" w:rsidRDefault="007814BE" w:rsidP="007814BE">
      <w:pPr>
        <w:numPr>
          <w:ilvl w:val="1"/>
          <w:numId w:val="3"/>
        </w:numPr>
      </w:pPr>
      <w:r w:rsidRPr="007814BE">
        <w:t>Lecture active par le feuilletage des pages du livre choisi.</w:t>
      </w:r>
    </w:p>
    <w:p w14:paraId="50BA9138" w14:textId="77777777" w:rsidR="007814BE" w:rsidRPr="007814BE" w:rsidRDefault="007814BE" w:rsidP="007814BE">
      <w:pPr>
        <w:numPr>
          <w:ilvl w:val="0"/>
          <w:numId w:val="3"/>
        </w:numPr>
      </w:pPr>
      <w:r w:rsidRPr="007814BE">
        <w:rPr>
          <w:b/>
          <w:bCs/>
        </w:rPr>
        <w:t>Interactions VR :</w:t>
      </w:r>
    </w:p>
    <w:p w14:paraId="2061ECAF" w14:textId="77777777" w:rsidR="007814BE" w:rsidRPr="007814BE" w:rsidRDefault="007814BE" w:rsidP="007814BE">
      <w:pPr>
        <w:numPr>
          <w:ilvl w:val="1"/>
          <w:numId w:val="4"/>
        </w:numPr>
      </w:pPr>
      <w:r w:rsidRPr="007814BE">
        <w:t>Manipulation d'objets en 6 degrés de liberté (6DOF).</w:t>
      </w:r>
    </w:p>
    <w:p w14:paraId="67C1B928" w14:textId="77777777" w:rsidR="007814BE" w:rsidRPr="007814BE" w:rsidRDefault="007814BE" w:rsidP="007814BE">
      <w:pPr>
        <w:numPr>
          <w:ilvl w:val="1"/>
          <w:numId w:val="4"/>
        </w:numPr>
      </w:pPr>
      <w:r w:rsidRPr="007814BE">
        <w:t>Geste naturel de changement de page (balayage ou clic latéral).</w:t>
      </w:r>
    </w:p>
    <w:p w14:paraId="0DE92D98" w14:textId="77777777" w:rsidR="007814BE" w:rsidRPr="007814BE" w:rsidRDefault="007814BE" w:rsidP="007814BE">
      <w:pPr>
        <w:numPr>
          <w:ilvl w:val="1"/>
          <w:numId w:val="4"/>
        </w:numPr>
      </w:pPr>
      <w:r w:rsidRPr="007814BE">
        <w:lastRenderedPageBreak/>
        <w:t>Ambiance sonore spatiale (silence feutré et bruit de papier) pour renforcer le réalisme.</w:t>
      </w:r>
    </w:p>
    <w:p w14:paraId="4586CF93" w14:textId="77777777" w:rsidR="007814BE" w:rsidRPr="007814BE" w:rsidRDefault="007814BE" w:rsidP="007814BE">
      <w:r w:rsidRPr="007814BE">
        <w:pict w14:anchorId="24BB2F9B">
          <v:rect id="_x0000_i1038" style="width:0;height:1.5pt" o:hralign="center" o:hrstd="t" o:hr="t" fillcolor="#a0a0a0" stroked="f"/>
        </w:pict>
      </w:r>
    </w:p>
    <w:p w14:paraId="5FD60C72" w14:textId="77777777" w:rsidR="007814BE" w:rsidRPr="007814BE" w:rsidRDefault="007814BE" w:rsidP="007814BE">
      <w:r w:rsidRPr="007814BE">
        <w:rPr>
          <w:b/>
          <w:bCs/>
        </w:rPr>
        <w:t>FIN DE L'EXPÉRIENCE</w:t>
      </w:r>
    </w:p>
    <w:p w14:paraId="31A86DA5" w14:textId="77777777" w:rsidR="007814BE" w:rsidRPr="007814BE" w:rsidRDefault="007814BE" w:rsidP="007814BE">
      <w:r w:rsidRPr="007814BE">
        <w:t>L'utilisateur a pu explorer un environnement architectural majestueux, trouver un ouvrage spécifique selon ses goûts et profiter d'une session de lecture moderne qui préserve les sensations du papier traditionnel dans un cadre numérique sans distractions.</w:t>
      </w:r>
    </w:p>
    <w:p w14:paraId="5FD95E42" w14:textId="77777777" w:rsidR="00BC0C3B" w:rsidRDefault="00BC0C3B"/>
    <w:sectPr w:rsidR="00BC0C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350F1"/>
    <w:multiLevelType w:val="multilevel"/>
    <w:tmpl w:val="053052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B41F6"/>
    <w:multiLevelType w:val="multilevel"/>
    <w:tmpl w:val="597C7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00848">
    <w:abstractNumId w:val="1"/>
  </w:num>
  <w:num w:numId="2" w16cid:durableId="43266903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488400169">
    <w:abstractNumId w:val="0"/>
  </w:num>
  <w:num w:numId="4" w16cid:durableId="95710203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BE"/>
    <w:rsid w:val="001257DF"/>
    <w:rsid w:val="006B0CEC"/>
    <w:rsid w:val="007814BE"/>
    <w:rsid w:val="00BC0C3B"/>
    <w:rsid w:val="00DE30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50B2"/>
  <w15:chartTrackingRefBased/>
  <w15:docId w15:val="{E1512E1D-06A3-4790-B437-2EE0CC20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1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1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14B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14B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14B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14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14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14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14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14B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14B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14B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14B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14B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14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14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14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14BE"/>
    <w:rPr>
      <w:rFonts w:eastAsiaTheme="majorEastAsia" w:cstheme="majorBidi"/>
      <w:color w:val="272727" w:themeColor="text1" w:themeTint="D8"/>
    </w:rPr>
  </w:style>
  <w:style w:type="paragraph" w:styleId="Titre">
    <w:name w:val="Title"/>
    <w:basedOn w:val="Normal"/>
    <w:next w:val="Normal"/>
    <w:link w:val="TitreCar"/>
    <w:uiPriority w:val="10"/>
    <w:qFormat/>
    <w:rsid w:val="00781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14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14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14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14BE"/>
    <w:pPr>
      <w:spacing w:before="160"/>
      <w:jc w:val="center"/>
    </w:pPr>
    <w:rPr>
      <w:i/>
      <w:iCs/>
      <w:color w:val="404040" w:themeColor="text1" w:themeTint="BF"/>
    </w:rPr>
  </w:style>
  <w:style w:type="character" w:customStyle="1" w:styleId="CitationCar">
    <w:name w:val="Citation Car"/>
    <w:basedOn w:val="Policepardfaut"/>
    <w:link w:val="Citation"/>
    <w:uiPriority w:val="29"/>
    <w:rsid w:val="007814BE"/>
    <w:rPr>
      <w:i/>
      <w:iCs/>
      <w:color w:val="404040" w:themeColor="text1" w:themeTint="BF"/>
    </w:rPr>
  </w:style>
  <w:style w:type="paragraph" w:styleId="Paragraphedeliste">
    <w:name w:val="List Paragraph"/>
    <w:basedOn w:val="Normal"/>
    <w:uiPriority w:val="34"/>
    <w:qFormat/>
    <w:rsid w:val="007814BE"/>
    <w:pPr>
      <w:ind w:left="720"/>
      <w:contextualSpacing/>
    </w:pPr>
  </w:style>
  <w:style w:type="character" w:styleId="Accentuationintense">
    <w:name w:val="Intense Emphasis"/>
    <w:basedOn w:val="Policepardfaut"/>
    <w:uiPriority w:val="21"/>
    <w:qFormat/>
    <w:rsid w:val="007814BE"/>
    <w:rPr>
      <w:i/>
      <w:iCs/>
      <w:color w:val="0F4761" w:themeColor="accent1" w:themeShade="BF"/>
    </w:rPr>
  </w:style>
  <w:style w:type="paragraph" w:styleId="Citationintense">
    <w:name w:val="Intense Quote"/>
    <w:basedOn w:val="Normal"/>
    <w:next w:val="Normal"/>
    <w:link w:val="CitationintenseCar"/>
    <w:uiPriority w:val="30"/>
    <w:qFormat/>
    <w:rsid w:val="00781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14BE"/>
    <w:rPr>
      <w:i/>
      <w:iCs/>
      <w:color w:val="0F4761" w:themeColor="accent1" w:themeShade="BF"/>
    </w:rPr>
  </w:style>
  <w:style w:type="character" w:styleId="Rfrenceintense">
    <w:name w:val="Intense Reference"/>
    <w:basedOn w:val="Policepardfaut"/>
    <w:uiPriority w:val="32"/>
    <w:qFormat/>
    <w:rsid w:val="00781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267</Words>
  <Characters>1472</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LOLOGBO Marc Ange Elise</dc:creator>
  <cp:keywords/>
  <dc:description/>
  <cp:lastModifiedBy>LOLOGBO Marc Ange Elise</cp:lastModifiedBy>
  <cp:revision>1</cp:revision>
  <dcterms:created xsi:type="dcterms:W3CDTF">2026-02-12T22:22:00Z</dcterms:created>
  <dcterms:modified xsi:type="dcterms:W3CDTF">2026-02-12T22:24:00Z</dcterms:modified>
</cp:coreProperties>
</file>