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DOC-010 Project Rules</w:t>
      </w:r>
    </w:p>
    <w:p>
      <w:r>
        <w:t>Status: Draft</w:t>
        <w:br/>
        <w:t>Version: 0.1</w:t>
        <w:br/>
        <w:t>Date: 2026-07-24</w:t>
      </w:r>
    </w:p>
    <w:p>
      <w:pPr>
        <w:pStyle w:val="Heading2"/>
      </w:pPr>
      <w:r>
        <w:t>One Source of Truth</w:t>
      </w:r>
    </w:p>
    <w:p>
      <w:r>
        <w:t>GitHub is the official source of truth for the project.</w:t>
      </w:r>
    </w:p>
    <w:p>
      <w:pPr>
        <w:pStyle w:val="Heading2"/>
      </w:pPr>
      <w:r>
        <w:t>Design Before Implementation</w:t>
      </w:r>
    </w:p>
    <w:p>
      <w:r>
        <w:t>Architecture and design are completed before implementation starts.</w:t>
      </w:r>
    </w:p>
    <w:p>
      <w:pPr>
        <w:pStyle w:val="Heading2"/>
      </w:pPr>
      <w:r>
        <w:t>Documentation First</w:t>
      </w:r>
    </w:p>
    <w:p>
      <w:r>
        <w:t>Every major feature is documented before development.</w:t>
      </w:r>
    </w:p>
    <w:p>
      <w:pPr>
        <w:pStyle w:val="Heading2"/>
      </w:pPr>
      <w:r>
        <w:t>Explainability</w:t>
      </w:r>
    </w:p>
    <w:p>
      <w:r>
        <w:t>HEMS Core shall never make a silent decision. Every significant decision must be explainable, traceable and verifiable.</w:t>
      </w:r>
    </w:p>
    <w:p>
      <w:pPr>
        <w:pStyle w:val="Heading2"/>
      </w:pPr>
      <w:r>
        <w:t>Safety First</w:t>
      </w:r>
    </w:p>
    <w:p>
      <w:r>
        <w:t>Safety always has priority over optimisation.</w:t>
      </w:r>
    </w:p>
    <w:p>
      <w:pPr>
        <w:pStyle w:val="Heading2"/>
      </w:pPr>
      <w:r>
        <w:t>Modularity</w:t>
      </w:r>
    </w:p>
    <w:p>
      <w:r>
        <w:t>Modules communicate through defined interfaces and remain loosely coupled.</w:t>
      </w:r>
    </w:p>
    <w:p>
      <w:pPr>
        <w:pStyle w:val="Heading2"/>
      </w:pPr>
      <w:r>
        <w:t>Hardware Independence</w:t>
      </w:r>
    </w:p>
    <w:p>
      <w:r>
        <w:t>Business logic must not depend on a specific hardware vendor or integration.</w:t>
      </w:r>
    </w:p>
    <w:p>
      <w:pPr>
        <w:pStyle w:val="Heading2"/>
      </w:pPr>
      <w:r>
        <w:t>Relay Protection</w:t>
      </w:r>
    </w:p>
    <w:p>
      <w:r>
        <w:t>Avoid unnecessary charge/discharge switching and minimise relay operations.</w:t>
      </w:r>
    </w:p>
    <w:p>
      <w:pPr>
        <w:pStyle w:val="Heading2"/>
      </w:pPr>
      <w:r>
        <w:t>Version Control</w:t>
      </w:r>
    </w:p>
    <w:p>
      <w:r>
        <w:t>All relevant project changes are committed to Git.</w:t>
      </w:r>
    </w:p>
    <w:p>
      <w:pPr>
        <w:pStyle w:val="Heading2"/>
      </w:pPr>
      <w:r>
        <w:t>Review</w:t>
      </w:r>
    </w:p>
    <w:p>
      <w:r>
        <w:t>Major design changes require review before implementation.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