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19" w:rsidRDefault="001D1B45">
      <w:proofErr w:type="spellStart"/>
      <w:r w:rsidRPr="001D1B45">
        <w:t>Meitrabak</w:t>
      </w:r>
      <w:proofErr w:type="spellEnd"/>
      <w:r w:rsidRPr="001D1B45">
        <w:t xml:space="preserve"> had never faced such catastrophe as that brought about by the Burmese conquest. The new king of Awa, </w:t>
      </w:r>
      <w:proofErr w:type="spellStart"/>
      <w:r w:rsidRPr="001D1B45">
        <w:t>Bagyidaw</w:t>
      </w:r>
      <w:proofErr w:type="spellEnd"/>
      <w:r w:rsidRPr="001D1B45">
        <w:t xml:space="preserve">, invited </w:t>
      </w:r>
      <w:proofErr w:type="spellStart"/>
      <w:r w:rsidRPr="001D1B45">
        <w:t>Marjit</w:t>
      </w:r>
      <w:proofErr w:type="spellEnd"/>
      <w:r w:rsidRPr="001D1B45">
        <w:t xml:space="preserve"> to attend his coronation ceremony and to pay homage to him. </w:t>
      </w:r>
      <w:proofErr w:type="spellStart"/>
      <w:r w:rsidRPr="001D1B45">
        <w:t>Marjit</w:t>
      </w:r>
      <w:proofErr w:type="spellEnd"/>
      <w:r w:rsidRPr="001D1B45">
        <w:t xml:space="preserve"> refused to attend the coronation, which offended the Burmese king who then sent a large force under the command of General </w:t>
      </w:r>
      <w:proofErr w:type="spellStart"/>
      <w:r w:rsidRPr="001D1B45">
        <w:t>Maha</w:t>
      </w:r>
      <w:proofErr w:type="spellEnd"/>
      <w:r w:rsidRPr="001D1B45">
        <w:t xml:space="preserve"> </w:t>
      </w:r>
      <w:proofErr w:type="spellStart"/>
      <w:r w:rsidRPr="001D1B45">
        <w:t>Bandula</w:t>
      </w:r>
      <w:proofErr w:type="spellEnd"/>
      <w:r w:rsidRPr="001D1B45">
        <w:t xml:space="preserve"> to humble </w:t>
      </w:r>
      <w:proofErr w:type="spellStart"/>
      <w:r w:rsidRPr="001D1B45">
        <w:t>Marjit</w:t>
      </w:r>
      <w:proofErr w:type="spellEnd"/>
      <w:r w:rsidRPr="001D1B45">
        <w:t xml:space="preserve">. </w:t>
      </w:r>
      <w:proofErr w:type="spellStart"/>
      <w:r w:rsidRPr="001D1B45">
        <w:t>Marjit</w:t>
      </w:r>
      <w:proofErr w:type="spellEnd"/>
      <w:r w:rsidRPr="001D1B45">
        <w:t xml:space="preserve"> was defeated and fled to </w:t>
      </w:r>
      <w:proofErr w:type="spellStart"/>
      <w:r w:rsidRPr="001D1B45">
        <w:t>Cachar</w:t>
      </w:r>
      <w:proofErr w:type="spellEnd"/>
      <w:r w:rsidRPr="001D1B45">
        <w:t xml:space="preserve">. </w:t>
      </w:r>
      <w:proofErr w:type="spellStart"/>
      <w:r w:rsidRPr="001D1B45">
        <w:t>Meitrabak</w:t>
      </w:r>
      <w:proofErr w:type="spellEnd"/>
      <w:r w:rsidRPr="001D1B45">
        <w:t xml:space="preserve"> was then brought under the rule of Awa for the seven years between 1819 and 1826, which is known as </w:t>
      </w:r>
      <w:proofErr w:type="spellStart"/>
      <w:r w:rsidRPr="001D1B45">
        <w:t>Chahi</w:t>
      </w:r>
      <w:proofErr w:type="spellEnd"/>
      <w:r w:rsidRPr="001D1B45">
        <w:t xml:space="preserve"> </w:t>
      </w:r>
      <w:proofErr w:type="spellStart"/>
      <w:r w:rsidRPr="001D1B45">
        <w:t>Taret</w:t>
      </w:r>
      <w:proofErr w:type="spellEnd"/>
      <w:r w:rsidRPr="001D1B45">
        <w:t xml:space="preserve"> </w:t>
      </w:r>
      <w:proofErr w:type="spellStart"/>
      <w:r w:rsidRPr="001D1B45">
        <w:t>Kuntakpa</w:t>
      </w:r>
      <w:proofErr w:type="spellEnd"/>
      <w:r w:rsidRPr="001D1B45">
        <w:t xml:space="preserve"> in the history of </w:t>
      </w:r>
      <w:proofErr w:type="spellStart"/>
      <w:r w:rsidRPr="001D1B45">
        <w:t>Meitrabak</w:t>
      </w:r>
      <w:proofErr w:type="spellEnd"/>
      <w:r w:rsidRPr="001D1B45">
        <w:t xml:space="preserve">. The flight of </w:t>
      </w:r>
      <w:proofErr w:type="spellStart"/>
      <w:r w:rsidRPr="001D1B45">
        <w:t>Marjit</w:t>
      </w:r>
      <w:proofErr w:type="spellEnd"/>
      <w:r w:rsidRPr="001D1B45">
        <w:t xml:space="preserve"> from </w:t>
      </w:r>
      <w:proofErr w:type="spellStart"/>
      <w:r w:rsidRPr="001D1B45">
        <w:t>Meitrabak</w:t>
      </w:r>
      <w:proofErr w:type="spellEnd"/>
      <w:r w:rsidRPr="001D1B45">
        <w:t xml:space="preserve"> and the conquest by Awa in 1819 marks the end of the mediaeval period in the history of </w:t>
      </w:r>
      <w:proofErr w:type="spellStart"/>
      <w:r w:rsidRPr="001D1B45">
        <w:t>Meitrabak</w:t>
      </w:r>
      <w:proofErr w:type="spellEnd"/>
      <w:r w:rsidRPr="001D1B45">
        <w:t>.</w:t>
      </w:r>
      <w:bookmarkStart w:id="0" w:name="_GoBack"/>
      <w:bookmarkEnd w:id="0"/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43"/>
    <w:rsid w:val="001D1B45"/>
    <w:rsid w:val="00772019"/>
    <w:rsid w:val="00A92F22"/>
    <w:rsid w:val="00F2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2019-11-18T05:08:00Z</dcterms:created>
  <dcterms:modified xsi:type="dcterms:W3CDTF">2019-11-18T05:08:00Z</dcterms:modified>
</cp:coreProperties>
</file>