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5"/>
        </w:tabs>
        <w:adjustRightInd w:val="0"/>
        <w:spacing w:line="360" w:lineRule="atLeast"/>
        <w:jc w:val="center"/>
      </w:pPr>
    </w:p>
    <w:p>
      <w:pPr>
        <w:spacing w:line="400" w:lineRule="atLeast"/>
        <w:rPr>
          <w:rFonts w:ascii="宋体" w:hAnsi="宋体"/>
          <w:sz w:val="24"/>
        </w:rPr>
      </w:pPr>
    </w:p>
    <w:p>
      <w:pPr>
        <w:spacing w:line="400" w:lineRule="atLeast"/>
        <w:jc w:val="center"/>
        <w:rPr>
          <w:rFonts w:ascii="宋体" w:hAnsi="宋体"/>
          <w:b/>
          <w:sz w:val="48"/>
          <w:szCs w:val="44"/>
        </w:rPr>
      </w:pPr>
      <w:r>
        <w:rPr>
          <w:rFonts w:hint="eastAsia" w:ascii="宋体" w:hAnsi="宋体"/>
          <w:b/>
          <w:sz w:val="48"/>
          <w:szCs w:val="44"/>
        </w:rPr>
        <w:t>北京交通大学软件学院</w:t>
      </w:r>
    </w:p>
    <w:p>
      <w:pPr>
        <w:spacing w:line="400" w:lineRule="atLeast"/>
        <w:jc w:val="center"/>
        <w:rPr>
          <w:rFonts w:hint="eastAsia" w:ascii="宋体" w:hAnsi="宋体"/>
          <w:b/>
          <w:sz w:val="48"/>
          <w:szCs w:val="44"/>
          <w:lang w:val="en-US" w:eastAsia="zh-CN"/>
        </w:rPr>
      </w:pPr>
      <w:r>
        <w:rPr>
          <w:rFonts w:hint="eastAsia" w:ascii="宋体" w:hAnsi="宋体"/>
          <w:b/>
          <w:sz w:val="48"/>
          <w:szCs w:val="44"/>
        </w:rPr>
        <w:t>《专业课程综合实训I》课程项目</w:t>
      </w:r>
      <w:r>
        <w:rPr>
          <w:rFonts w:hint="eastAsia" w:ascii="宋体" w:hAnsi="宋体"/>
          <w:b/>
          <w:sz w:val="48"/>
          <w:szCs w:val="44"/>
          <w:lang w:val="en-US" w:eastAsia="zh-CN"/>
        </w:rPr>
        <w:t>分析报告</w:t>
      </w:r>
    </w:p>
    <w:p>
      <w:pPr>
        <w:spacing w:line="400" w:lineRule="atLeast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spacing w:line="400" w:lineRule="atLeast"/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jc w:val="center"/>
        <w:rPr>
          <w:rFonts w:ascii="宋体" w:hAnsi="宋体"/>
          <w:sz w:val="24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任课教师：</w:t>
      </w: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冯凤娟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u w:val="none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</w:rPr>
        <w:t>项目名称</w:t>
      </w:r>
      <w:r>
        <w:rPr>
          <w:rFonts w:hint="eastAsia" w:ascii="黑体" w:hAnsi="宋体" w:eastAsia="黑体"/>
          <w:spacing w:val="40"/>
          <w:sz w:val="32"/>
          <w:szCs w:val="32"/>
          <w:u w:val="none"/>
          <w:lang w:eastAsia="zh-CN"/>
        </w:rPr>
        <w:t>：</w:t>
      </w:r>
      <w:r>
        <w:rPr>
          <w:rFonts w:hint="eastAsia" w:ascii="黑体" w:hAnsi="宋体" w:eastAsia="黑体"/>
          <w:spacing w:val="40"/>
          <w:sz w:val="32"/>
          <w:szCs w:val="32"/>
          <w:u w:val="none"/>
          <w:lang w:val="en-US" w:eastAsia="zh-CN"/>
        </w:rPr>
        <w:t>宝石迷阵游戏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u w:val="none"/>
          <w:lang w:val="en-US" w:eastAsia="zh-CN"/>
        </w:rPr>
      </w:pP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项目成员：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俞贤皓21301114（组长）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邓人嘉21301032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  <w:t>付家齐21301034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谷雅丰21301037</w:t>
      </w:r>
    </w:p>
    <w:p>
      <w:pPr>
        <w:tabs>
          <w:tab w:val="left" w:pos="3000"/>
        </w:tabs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</w:pPr>
      <w:r>
        <w:rPr>
          <w:rFonts w:hint="eastAsia" w:ascii="黑体" w:hAnsi="宋体" w:eastAsia="黑体"/>
          <w:spacing w:val="40"/>
          <w:sz w:val="32"/>
          <w:szCs w:val="32"/>
          <w:lang w:val="en-US" w:eastAsia="zh-CN"/>
        </w:rPr>
        <w:t>黄钰淞21301039</w:t>
      </w:r>
    </w:p>
    <w:p>
      <w:pPr>
        <w:tabs>
          <w:tab w:val="left" w:pos="3000"/>
        </w:tabs>
        <w:adjustRightInd w:val="0"/>
        <w:snapToGrid w:val="0"/>
        <w:spacing w:line="480" w:lineRule="auto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tabs>
          <w:tab w:val="left" w:pos="3000"/>
        </w:tabs>
        <w:adjustRightInd w:val="0"/>
        <w:snapToGrid w:val="0"/>
        <w:spacing w:line="480" w:lineRule="auto"/>
        <w:ind w:firstLine="716" w:firstLineChars="224"/>
        <w:rPr>
          <w:rFonts w:ascii="黑体" w:hAnsi="宋体" w:eastAsia="黑体"/>
          <w:sz w:val="32"/>
          <w:szCs w:val="32"/>
        </w:rPr>
      </w:pPr>
    </w:p>
    <w:p>
      <w:pPr>
        <w:spacing w:before="312" w:beforeLines="100" w:line="400" w:lineRule="atLeast"/>
        <w:jc w:val="center"/>
        <w:rPr>
          <w:rFonts w:ascii="宋体" w:hAnsi="宋体"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tbl>
      <w:tblPr>
        <w:tblStyle w:val="6"/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7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39" w:type="dxa"/>
            <w:vAlign w:val="center"/>
          </w:tcPr>
          <w:p>
            <w:pPr>
              <w:spacing w:line="40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项目名称</w:t>
            </w:r>
          </w:p>
        </w:tc>
        <w:tc>
          <w:tcPr>
            <w:tcW w:w="7921" w:type="dxa"/>
            <w:vAlign w:val="center"/>
          </w:tcPr>
          <w:p>
            <w:pPr>
              <w:spacing w:line="40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宝石迷阵游戏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  <w:t>项目背景</w:t>
            </w:r>
          </w:p>
          <w:p>
            <w:pPr>
              <w:spacing w:line="400" w:lineRule="atLeast"/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诞生于2000年的《宝石迷阵》是一款锻炼眼力的宝石交换消除游戏。此游戏虽然不是历史上的第一个三消游戏，但它是第一个将这个游戏类型发扬光大的，可谓“三消老祖”。</w:t>
            </w:r>
          </w:p>
          <w:p>
            <w:pPr>
              <w:spacing w:line="400" w:lineRule="atLeast"/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游戏画面会出现各种各样、不同颜色的宝石，游戏的规则就是通过交换相邻的两块宝石，使3个同一颜色的宝石连在一起，就可以消去他们。这款游戏在2002年入选IGN主办的世界电脑游戏名人堂，成为继《俄罗斯方块》后第二款入选的同类游戏。迄今为止宝石迷阵已成长成了拥有五部作品的系列作，11年来拥有超过五亿玩家，登陆当今几乎所有主流平台（PC、手机、PS2、PS3、PSP、XBox、XBox360、NDS、NDSi、Wii等），成为同类游戏中的No.1。</w:t>
            </w:r>
          </w:p>
          <w:p>
            <w:pPr>
              <w:spacing w:line="400" w:lineRule="atLeast"/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《宝石迷阵》诞生后便引发了轰动。布莱恩·菲特（BrianFiete，《宝石迷阵》的编写者）曾专门写了一个小程序，每卖出去一份 《宝石迷阵》，他们的电脑就会发出打字机换行时的声音。每当听到一声“咔钦”，就意味着他们的游戏又被一个消费者认可。起初他们每隔几个钟头会听到一声“咔钦”，这让3人兴奋不已。但没过多久，他们就高兴不起来了——程序开始失控，“咔钦”声的侵袭从15分钟一次迅速攀升，直到再也停不下来。 Brian不得不把这个该死的程序关掉，不然3个人全要发疯了。毫无疑问，《宝石迷阵》成功了。2002年，它成功入选《电脑游戏世界》评选的世界电脑游戏名人堂。</w:t>
            </w:r>
          </w:p>
          <w:p>
            <w:pPr>
              <w:spacing w:line="400" w:lineRule="atLeast"/>
              <w:ind w:firstLine="420" w:firstLineChars="200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此后一段时间内，模仿者纷纷涌现，如QQ游戏中的“对对碰”，手机游戏中的“水果风暴”等皆是以《宝石迷阵》为原型，从此便有了新的一类游戏——Match 3，并且已经衍生出许多分支。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P.S. 《宝石迷阵》最初的名字叫做《钻石矿工》（Diamond Mine），由于与之前出现的另一款游戏《Diamond Mines》重复，因此在微软（宝石迷阵最初是Flash游戏，微软参与运营）的建议下更名为《宝石迷阵》（Bejeweled）。</w:t>
            </w:r>
          </w:p>
          <w:p>
            <w:pPr>
              <w:spacing w:line="400" w:lineRule="atLeast"/>
              <w:rPr>
                <w:rFonts w:hint="default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  <w:t>项目目标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复现经典的《宝石迷阵》游戏。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观察体会原游戏内容，结合当前项目要求，分析项目需求，学习项目结构管理知识，灵活运用所学知识，在Qt编程环境下，用C++设计并实现原游戏的各项功能，以复现经典的《宝石迷阵》游戏。</w:t>
            </w:r>
          </w:p>
          <w:p>
            <w:pPr>
              <w:spacing w:line="400" w:lineRule="atLeast"/>
              <w:ind w:firstLine="480" w:firstLineChars="200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在完成项目的过程中，提高对项目的需求分析能力，架构设计能力，代码编写能力，程序测试能力，UI设计能力等。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default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val="en-US" w:eastAsia="zh-CN"/>
              </w:rPr>
              <w:t>需求分析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40" w:beforeAutospacing="0" w:after="144" w:afterAutospacing="0" w:line="240" w:lineRule="atLeast"/>
              <w:ind w:left="0" w:right="0"/>
              <w:rPr>
                <w:rFonts w:hint="eastAsia" w:ascii="微软雅黑" w:hAnsi="微软雅黑" w:eastAsia="微软雅黑" w:cs="微软雅黑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游戏规则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1.互换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玩家选中相邻（横、竖）的两个宝石位置发生互换，如果互换成功则消去宝石，否则取消位置互换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2.消去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玩家选择两个宝石进行位置互换，互换后如果横排或竖排的有3个或3个以上的相同宝石，则消去这几个相同宝石，如果互换后没有可以消去的宝石，则选中的两个宝石换回原来的位置。消去后的空格由上面的宝石掉下来补齐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3.连锁（Cascade）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玩家消去宝石后，上面的宝石掉下来补充空格。如果这时游戏池中有连续摆放（横、竖）的3个或3个以上相同的宝石，则可以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instrText xml:space="preserve"> HYPERLINK "https://baike.baidu.com/item/%E6%B6%88%E5%8E%BB" \t "https://baike.baidu.com/item/%E5%AE%9D%E7%9F%B3%E8%BF%B7%E9%98%B5/_blank"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消去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这些宝石，这就是一次连锁。空格被新的宝石填充，又可以进行下一次连锁。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after="180" w:afterAutospacing="0" w:line="288" w:lineRule="atLeast"/>
              <w:ind w:left="0" w:firstLine="42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上述三条基本规则即抽象为“消子”的相关功能，具体包含消子判断，新子生成，更新（落子等等），死局刷新等功能，此外以消子判断功能为依托，还可实现额外的提示消子功能。</w:t>
            </w:r>
          </w:p>
          <w:p>
            <w:pPr>
              <w:spacing w:line="400" w:lineRule="atLeast"/>
              <w:rPr>
                <w:rFonts w:hint="default" w:ascii="宋体" w:hAnsi="宋体"/>
                <w:sz w:val="24"/>
                <w:lang w:val="en-US"/>
              </w:rPr>
            </w:pPr>
          </w:p>
          <w:p>
            <w:pPr>
              <w:spacing w:line="400" w:lineRule="atLeast"/>
              <w:rPr>
                <w:rFonts w:hint="default" w:ascii="宋体" w:hAnsi="宋体"/>
                <w:sz w:val="24"/>
                <w:lang w:val="en-US"/>
              </w:rPr>
            </w:pPr>
          </w:p>
          <w:p>
            <w:pPr>
              <w:spacing w:line="400" w:lineRule="atLeast"/>
              <w:rPr>
                <w:rFonts w:hint="default" w:ascii="宋体" w:hAnsi="宋体"/>
                <w:sz w:val="24"/>
                <w:lang w:val="en-US"/>
              </w:rPr>
            </w:pPr>
          </w:p>
          <w:p>
            <w:pPr>
              <w:spacing w:line="400" w:lineRule="atLeast"/>
              <w:rPr>
                <w:rFonts w:hint="default" w:ascii="宋体" w:hAnsi="宋体"/>
                <w:sz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default" w:ascii="微软雅黑" w:hAnsi="微软雅黑" w:eastAsia="微软雅黑" w:cs="微软雅黑"/>
                <w:b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  <w:t>游戏UI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经典的宝石迷阵游戏UI如下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1.主界面及欢迎界面，含注册、登录、设置、进入游戏、排行榜等功能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2.对局内，含核心游戏功能、计分功能、计时功能（如进度条）、提示功能等功能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（例如下图）</w:t>
            </w:r>
          </w:p>
          <w:p>
            <w:pPr>
              <w:spacing w:line="400" w:lineRule="atLeast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drawing>
                <wp:inline distT="0" distB="0" distL="114300" distR="114300">
                  <wp:extent cx="5745480" cy="3578860"/>
                  <wp:effectExtent l="0" t="0" r="0" b="2540"/>
                  <wp:docPr id="3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414" t="3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480" cy="357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3.我们拟使用查找图片资源等方式，用Qt对上述UI进行复现，以实现《宝石迷阵》中的视觉效果，同时需要背景音乐及音效以实现更好的游戏体验。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  <w:t>游戏功能结构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除游戏规则中提到的游戏基本功能要求外，为实现游戏的完整性，还有其他丰富游戏内容的功能，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通过对经典《宝石迷阵》各功能的分析与抽象得到如下功能结构图</w:t>
            </w:r>
          </w:p>
          <w:p>
            <w:pPr>
              <w:spacing w:line="400" w:lineRule="atLeast"/>
              <w:ind w:firstLine="480" w:firstLineChars="200"/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lang w:val="en-US" w:eastAsia="zh-CN"/>
              </w:rPr>
              <w:drawing>
                <wp:inline distT="0" distB="0" distL="114300" distR="114300">
                  <wp:extent cx="5803900" cy="3827780"/>
                  <wp:effectExtent l="0" t="0" r="0" b="0"/>
                  <wp:docPr id="1" name="图片 1" descr="功能结构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功能结构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900" cy="382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360" w:type="dxa"/>
            <w:gridSpan w:val="2"/>
          </w:tcPr>
          <w:p>
            <w:pPr>
              <w:spacing w:line="400" w:lineRule="atLeast"/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  <w:t>项目技术方案</w:t>
            </w:r>
          </w:p>
          <w:p>
            <w:pPr>
              <w:spacing w:line="400" w:lineRule="atLeast"/>
              <w:ind w:firstLine="480" w:firstLineChars="200"/>
              <w:rPr>
                <w:rFonts w:hint="default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Qt 5.9.9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i. 软件分层结构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ii. 代码规范性</w:t>
            </w:r>
          </w:p>
          <w:p>
            <w:pPr>
              <w:spacing w:line="400" w:lineRule="atLeast"/>
              <w:ind w:firstLine="480" w:firstLineChars="200"/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iii. 程序预期功能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9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atLeast"/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  <w:t>项目预期交付物清单汇总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宝石迷阵游戏项目源文件及附属资源文件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项目启动报告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项目分析报告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项目设计报告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项目测试报告</w:t>
            </w:r>
          </w:p>
          <w:p>
            <w:pPr>
              <w:spacing w:line="400" w:lineRule="atLeast"/>
              <w:ind w:firstLine="480" w:firstLineChars="200"/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使用手册</w:t>
            </w:r>
          </w:p>
          <w:p>
            <w:pPr>
              <w:spacing w:line="400" w:lineRule="atLeas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lang w:val="en-US" w:eastAsia="zh-CN"/>
              </w:rPr>
              <w:t>项目关闭报告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OGE4MTExMGY4YjlkYjIyZDI5MjA2MDQwNjYzOWYifQ=="/>
  </w:docVars>
  <w:rsids>
    <w:rsidRoot w:val="0027232A"/>
    <w:rsid w:val="0001615C"/>
    <w:rsid w:val="00026A32"/>
    <w:rsid w:val="00030C2E"/>
    <w:rsid w:val="000350CB"/>
    <w:rsid w:val="00035163"/>
    <w:rsid w:val="000871BC"/>
    <w:rsid w:val="000A61E9"/>
    <w:rsid w:val="000E1DEB"/>
    <w:rsid w:val="000E61BA"/>
    <w:rsid w:val="000E6BCF"/>
    <w:rsid w:val="000F5684"/>
    <w:rsid w:val="001111A6"/>
    <w:rsid w:val="00124277"/>
    <w:rsid w:val="00145799"/>
    <w:rsid w:val="00145B54"/>
    <w:rsid w:val="00147016"/>
    <w:rsid w:val="0016444D"/>
    <w:rsid w:val="001804C2"/>
    <w:rsid w:val="001810D7"/>
    <w:rsid w:val="001D3F12"/>
    <w:rsid w:val="001E2CAD"/>
    <w:rsid w:val="00201A04"/>
    <w:rsid w:val="0021187D"/>
    <w:rsid w:val="002137AF"/>
    <w:rsid w:val="0027232A"/>
    <w:rsid w:val="00274932"/>
    <w:rsid w:val="00277B38"/>
    <w:rsid w:val="002B3590"/>
    <w:rsid w:val="002C3170"/>
    <w:rsid w:val="002D4945"/>
    <w:rsid w:val="002D5876"/>
    <w:rsid w:val="002F3D56"/>
    <w:rsid w:val="00300888"/>
    <w:rsid w:val="003060A9"/>
    <w:rsid w:val="00315155"/>
    <w:rsid w:val="00340615"/>
    <w:rsid w:val="00340BDB"/>
    <w:rsid w:val="003559B7"/>
    <w:rsid w:val="00380ADF"/>
    <w:rsid w:val="003B364F"/>
    <w:rsid w:val="003D2CF9"/>
    <w:rsid w:val="003E4FD4"/>
    <w:rsid w:val="0041335E"/>
    <w:rsid w:val="00416A30"/>
    <w:rsid w:val="0047034E"/>
    <w:rsid w:val="00477A68"/>
    <w:rsid w:val="004824F3"/>
    <w:rsid w:val="004B1B12"/>
    <w:rsid w:val="005260D7"/>
    <w:rsid w:val="005524B1"/>
    <w:rsid w:val="00553706"/>
    <w:rsid w:val="00597FC6"/>
    <w:rsid w:val="005C4891"/>
    <w:rsid w:val="005E5A20"/>
    <w:rsid w:val="005E7AF7"/>
    <w:rsid w:val="005F74AD"/>
    <w:rsid w:val="00606CFC"/>
    <w:rsid w:val="00633709"/>
    <w:rsid w:val="00637AE6"/>
    <w:rsid w:val="00676022"/>
    <w:rsid w:val="00691883"/>
    <w:rsid w:val="00694767"/>
    <w:rsid w:val="006C5CAA"/>
    <w:rsid w:val="006C6AFE"/>
    <w:rsid w:val="006D10F1"/>
    <w:rsid w:val="006E675D"/>
    <w:rsid w:val="006F4508"/>
    <w:rsid w:val="0070561D"/>
    <w:rsid w:val="00712BE9"/>
    <w:rsid w:val="00721BAB"/>
    <w:rsid w:val="0073538D"/>
    <w:rsid w:val="007365A0"/>
    <w:rsid w:val="007371C6"/>
    <w:rsid w:val="00751040"/>
    <w:rsid w:val="00764F61"/>
    <w:rsid w:val="00776D9D"/>
    <w:rsid w:val="00786E52"/>
    <w:rsid w:val="007914E6"/>
    <w:rsid w:val="007A1358"/>
    <w:rsid w:val="007E3643"/>
    <w:rsid w:val="007F06D5"/>
    <w:rsid w:val="00811D85"/>
    <w:rsid w:val="00813547"/>
    <w:rsid w:val="00822579"/>
    <w:rsid w:val="00833E1B"/>
    <w:rsid w:val="00834161"/>
    <w:rsid w:val="00834915"/>
    <w:rsid w:val="008560DD"/>
    <w:rsid w:val="00861289"/>
    <w:rsid w:val="00891CEA"/>
    <w:rsid w:val="008B177A"/>
    <w:rsid w:val="008B3986"/>
    <w:rsid w:val="008D21AB"/>
    <w:rsid w:val="008D5FDE"/>
    <w:rsid w:val="008E02C2"/>
    <w:rsid w:val="008E6B5F"/>
    <w:rsid w:val="008E6E3C"/>
    <w:rsid w:val="009520B8"/>
    <w:rsid w:val="00994658"/>
    <w:rsid w:val="00995782"/>
    <w:rsid w:val="009C31AB"/>
    <w:rsid w:val="009C5173"/>
    <w:rsid w:val="009C562A"/>
    <w:rsid w:val="00A25AB7"/>
    <w:rsid w:val="00A406BB"/>
    <w:rsid w:val="00A67C45"/>
    <w:rsid w:val="00A74B2C"/>
    <w:rsid w:val="00A80001"/>
    <w:rsid w:val="00A85E71"/>
    <w:rsid w:val="00A939C7"/>
    <w:rsid w:val="00AC698D"/>
    <w:rsid w:val="00AE0E9E"/>
    <w:rsid w:val="00B06EA7"/>
    <w:rsid w:val="00B12469"/>
    <w:rsid w:val="00B25F34"/>
    <w:rsid w:val="00B429DD"/>
    <w:rsid w:val="00B43A89"/>
    <w:rsid w:val="00B80C18"/>
    <w:rsid w:val="00B80F69"/>
    <w:rsid w:val="00BD3DAB"/>
    <w:rsid w:val="00C106F0"/>
    <w:rsid w:val="00C14980"/>
    <w:rsid w:val="00C237AC"/>
    <w:rsid w:val="00C56703"/>
    <w:rsid w:val="00C6075D"/>
    <w:rsid w:val="00C73DCB"/>
    <w:rsid w:val="00C77BDD"/>
    <w:rsid w:val="00CA26EA"/>
    <w:rsid w:val="00CE756B"/>
    <w:rsid w:val="00D4497C"/>
    <w:rsid w:val="00D54418"/>
    <w:rsid w:val="00D6782B"/>
    <w:rsid w:val="00D76CFE"/>
    <w:rsid w:val="00D77752"/>
    <w:rsid w:val="00D83B38"/>
    <w:rsid w:val="00DB024F"/>
    <w:rsid w:val="00DB40F8"/>
    <w:rsid w:val="00E0119A"/>
    <w:rsid w:val="00E054C3"/>
    <w:rsid w:val="00E131BD"/>
    <w:rsid w:val="00E45828"/>
    <w:rsid w:val="00E8009B"/>
    <w:rsid w:val="00EC21C1"/>
    <w:rsid w:val="00F04B7B"/>
    <w:rsid w:val="00F06246"/>
    <w:rsid w:val="00F1173E"/>
    <w:rsid w:val="00F21AC6"/>
    <w:rsid w:val="00F37A6E"/>
    <w:rsid w:val="00F53CF9"/>
    <w:rsid w:val="00F762DE"/>
    <w:rsid w:val="00F943DD"/>
    <w:rsid w:val="00FB6C0A"/>
    <w:rsid w:val="00FC3410"/>
    <w:rsid w:val="00FC76EE"/>
    <w:rsid w:val="00FF24DF"/>
    <w:rsid w:val="064210D6"/>
    <w:rsid w:val="06CA042E"/>
    <w:rsid w:val="42806038"/>
    <w:rsid w:val="4D017ACA"/>
    <w:rsid w:val="4EFE357F"/>
    <w:rsid w:val="58954857"/>
    <w:rsid w:val="6282094C"/>
    <w:rsid w:val="74853CA9"/>
    <w:rsid w:val="7606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Char Char Char Char Char Char Char Char Char Char Char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仿宋_GB2312" w:cs="Times New Roman"/>
      <w:kern w:val="2"/>
      <w:sz w:val="24"/>
      <w:szCs w:val="24"/>
      <w:lang w:val="en-US" w:eastAsia="zh-CN" w:bidi="ar-SA"/>
    </w:rPr>
  </w:style>
  <w:style w:type="character" w:customStyle="1" w:styleId="10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6</Pages>
  <Words>1595</Words>
  <Characters>1752</Characters>
  <Lines>18</Lines>
  <Paragraphs>5</Paragraphs>
  <TotalTime>12</TotalTime>
  <ScaleCrop>false</ScaleCrop>
  <LinksUpToDate>false</LinksUpToDate>
  <CharactersWithSpaces>1762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2018-11-20T04:48:00Z</dcterms:created>
  <dc:creator>user</dc:creator>
  <cp:lastModifiedBy>hh</cp:lastModifiedBy>
  <cp:lastPrinted>2022-07-04T09:11:00Z</cp:lastPrinted>
  <dcterms:modified xsi:type="dcterms:W3CDTF">2022-11-28T13:58:39Z</dcterms:modified>
  <dc:title>饼干护卫队：CER-65 RUS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6B66E98C6575433DA12430ADC7E1A97F</vt:lpwstr>
  </property>
</Properties>
</file>