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3CF2" w:rsidRDefault="00CE3CF2" w:rsidP="00CE3CF2">
      <w:pPr>
        <w:pStyle w:val="Titre1"/>
        <w:numPr>
          <w:ilvl w:val="0"/>
          <w:numId w:val="2"/>
        </w:numPr>
        <w:tabs>
          <w:tab w:val="clear" w:pos="432"/>
          <w:tab w:val="num" w:pos="0"/>
        </w:tabs>
        <w:jc w:val="center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USTHB</w:t>
      </w:r>
    </w:p>
    <w:p w:rsidR="00CE3CF2" w:rsidRDefault="00CE3CF2" w:rsidP="00CE3CF2">
      <w:pPr>
        <w:jc w:val="center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Faculté d’Electronique et Informatique</w:t>
      </w:r>
    </w:p>
    <w:p w:rsidR="00CE3CF2" w:rsidRDefault="00CE3CF2" w:rsidP="00CE3CF2">
      <w:pPr>
        <w:jc w:val="center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Département Informatique</w:t>
      </w:r>
    </w:p>
    <w:p w:rsidR="00CE3CF2" w:rsidRDefault="00CE3CF2" w:rsidP="00CE3CF2">
      <w:pPr>
        <w:pStyle w:val="Titre3"/>
        <w:numPr>
          <w:ilvl w:val="2"/>
          <w:numId w:val="2"/>
        </w:numPr>
        <w:tabs>
          <w:tab w:val="clear" w:pos="720"/>
          <w:tab w:val="num" w:pos="0"/>
        </w:tabs>
        <w:jc w:val="left"/>
        <w:rPr>
          <w:rFonts w:asciiTheme="majorBidi" w:hAnsiTheme="majorBidi" w:cstheme="majorBidi"/>
          <w:szCs w:val="28"/>
        </w:rPr>
      </w:pPr>
    </w:p>
    <w:p w:rsidR="00CE3CF2" w:rsidRDefault="00CE3CF2" w:rsidP="00CE3CF2">
      <w:pPr>
        <w:pStyle w:val="Titre7"/>
        <w:numPr>
          <w:ilvl w:val="6"/>
          <w:numId w:val="2"/>
        </w:numPr>
        <w:tabs>
          <w:tab w:val="clear" w:pos="1296"/>
          <w:tab w:val="num" w:pos="0"/>
        </w:tabs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8"/>
          <w:szCs w:val="28"/>
        </w:rPr>
        <w:t>Interrogation (Système Master M1 SII)</w:t>
      </w:r>
      <w:r>
        <w:rPr>
          <w:rFonts w:asciiTheme="majorBidi" w:hAnsiTheme="majorBidi" w:cstheme="majorBidi"/>
          <w:sz w:val="22"/>
          <w:szCs w:val="22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>Sujet  A</w:t>
      </w:r>
    </w:p>
    <w:p w:rsidR="00CE3CF2" w:rsidRDefault="00CE3CF2" w:rsidP="00CE3CF2">
      <w:pPr>
        <w:pStyle w:val="Titre7"/>
        <w:numPr>
          <w:ilvl w:val="6"/>
          <w:numId w:val="2"/>
        </w:numPr>
        <w:tabs>
          <w:tab w:val="clear" w:pos="1296"/>
          <w:tab w:val="num" w:pos="0"/>
        </w:tabs>
        <w:jc w:val="lef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           Durée : 1h 30 mn</w:t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ab/>
        <w:t xml:space="preserve">             Année : 2012/2013 </w:t>
      </w:r>
    </w:p>
    <w:p w:rsidR="00CE3CF2" w:rsidRDefault="00CA4AC4" w:rsidP="00CE3CF2">
      <w:pPr>
        <w:jc w:val="center"/>
        <w:rPr>
          <w:rFonts w:asciiTheme="majorBidi" w:hAnsiTheme="majorBidi" w:cstheme="majorBidi"/>
          <w:sz w:val="22"/>
          <w:szCs w:val="22"/>
        </w:rPr>
      </w:pPr>
      <w:r w:rsidRPr="00CA4AC4">
        <w:pict>
          <v:line id="_x0000_s1028" style="position:absolute;left:0;text-align:left;z-index:251657216;mso-position-horizontal:absolute;mso-position-horizontal-relative:text;mso-position-vertical:absolute;mso-position-vertical-relative:text" from="1.15pt,4.75pt" to="454.75pt,4.75pt" strokeweight=".26mm">
            <v:stroke joinstyle="miter"/>
          </v:line>
        </w:pict>
      </w:r>
      <w:r w:rsidRPr="00CA4AC4">
        <w:pict>
          <v:line id="_x0000_s1029" style="position:absolute;left:0;text-align:left;z-index:251658240;mso-position-horizontal:absolute;mso-position-horizontal-relative:text;mso-position-vertical:absolute;mso-position-vertical-relative:text" from="1.15pt,4.75pt" to="454.75pt,4.75pt" strokeweight=".26mm">
            <v:stroke joinstyle="miter"/>
          </v:line>
        </w:pict>
      </w:r>
    </w:p>
    <w:p w:rsidR="00CE3CF2" w:rsidRDefault="00CE3CF2" w:rsidP="00CE3CF2">
      <w:pPr>
        <w:pStyle w:val="Titre5"/>
        <w:numPr>
          <w:ilvl w:val="4"/>
          <w:numId w:val="2"/>
        </w:numPr>
        <w:tabs>
          <w:tab w:val="clear" w:pos="1008"/>
          <w:tab w:val="num" w:pos="0"/>
        </w:tabs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b/>
          <w:bCs/>
          <w:szCs w:val="24"/>
          <w:u w:val="single"/>
        </w:rPr>
        <w:t>EXERCICE 1</w:t>
      </w:r>
    </w:p>
    <w:p w:rsidR="00CE3CF2" w:rsidRDefault="00CE3CF2" w:rsidP="00CE3CF2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Soit une ressource R à accès exclusif et deux processus P0 et P1 qui désirent y  accéder. Dresser un tableau qui détermine pour chacune des 4 conditions, si elle n’est pas vérifiée, le nombre de processus en section critique et le nombre en attente.</w:t>
      </w:r>
    </w:p>
    <w:p w:rsidR="00CE3CF2" w:rsidRDefault="00CE3CF2" w:rsidP="00CE3CF2">
      <w:pPr>
        <w:rPr>
          <w:rFonts w:asciiTheme="majorBidi" w:hAnsiTheme="majorBidi" w:cstheme="majorBidi"/>
          <w:sz w:val="22"/>
          <w:szCs w:val="22"/>
        </w:rPr>
      </w:pPr>
    </w:p>
    <w:p w:rsidR="00CE3CF2" w:rsidRDefault="00CE3CF2" w:rsidP="00CE3CF2">
      <w:pPr>
        <w:pStyle w:val="Titre5"/>
        <w:numPr>
          <w:ilvl w:val="4"/>
          <w:numId w:val="2"/>
        </w:numPr>
        <w:tabs>
          <w:tab w:val="clear" w:pos="1008"/>
          <w:tab w:val="num" w:pos="0"/>
        </w:tabs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b/>
          <w:bCs/>
          <w:szCs w:val="24"/>
          <w:u w:val="single"/>
        </w:rPr>
        <w:t>EXERCICE 2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Soit le programme parallèle suivant :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Begin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T9 ;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CE3CF2">
        <w:rPr>
          <w:rFonts w:asciiTheme="majorBidi" w:hAnsiTheme="majorBidi" w:cstheme="majorBidi"/>
          <w:sz w:val="22"/>
          <w:szCs w:val="22"/>
        </w:rPr>
        <w:t>Parbegin</w:t>
      </w:r>
      <w:proofErr w:type="spellEnd"/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Begin  T7 ; V(S1) ; T4 ; V(S2) ; T2 ;  end ;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Begin 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T8 ; </w:t>
      </w:r>
      <w:proofErr w:type="spellStart"/>
      <w:r w:rsidRPr="00CE3CF2">
        <w:rPr>
          <w:rFonts w:asciiTheme="majorBidi" w:hAnsiTheme="majorBidi" w:cstheme="majorBidi"/>
          <w:sz w:val="22"/>
          <w:szCs w:val="22"/>
        </w:rPr>
        <w:t>parbegin</w:t>
      </w:r>
      <w:proofErr w:type="spellEnd"/>
      <w:r w:rsidRPr="00CE3CF2">
        <w:rPr>
          <w:rFonts w:asciiTheme="majorBidi" w:hAnsiTheme="majorBidi" w:cstheme="majorBidi"/>
          <w:sz w:val="22"/>
          <w:szCs w:val="22"/>
        </w:rPr>
        <w:t xml:space="preserve"> T6 ; Begin P(S1) ; T5 ; End  </w:t>
      </w:r>
      <w:proofErr w:type="spellStart"/>
      <w:r w:rsidRPr="00CE3CF2">
        <w:rPr>
          <w:rFonts w:asciiTheme="majorBidi" w:hAnsiTheme="majorBidi" w:cstheme="majorBidi"/>
          <w:sz w:val="22"/>
          <w:szCs w:val="22"/>
        </w:rPr>
        <w:t>Parend</w:t>
      </w:r>
      <w:proofErr w:type="spellEnd"/>
      <w:r w:rsidRPr="00CE3CF2">
        <w:rPr>
          <w:rFonts w:asciiTheme="majorBidi" w:hAnsiTheme="majorBidi" w:cstheme="majorBidi"/>
          <w:sz w:val="22"/>
          <w:szCs w:val="22"/>
        </w:rPr>
        <w:t xml:space="preserve"> ;  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CE3CF2">
        <w:rPr>
          <w:rFonts w:asciiTheme="majorBidi" w:hAnsiTheme="majorBidi" w:cstheme="majorBidi"/>
          <w:sz w:val="22"/>
          <w:szCs w:val="22"/>
        </w:rPr>
        <w:t>Parend</w:t>
      </w:r>
      <w:proofErr w:type="spellEnd"/>
      <w:r w:rsidRPr="00CE3CF2">
        <w:rPr>
          <w:rFonts w:asciiTheme="majorBidi" w:hAnsiTheme="majorBidi" w:cstheme="majorBidi"/>
          <w:sz w:val="22"/>
          <w:szCs w:val="22"/>
        </w:rPr>
        <w:t xml:space="preserve"> 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P(S2) ;</w:t>
      </w:r>
      <w:r w:rsidR="00CE3CF2">
        <w:rPr>
          <w:rFonts w:asciiTheme="majorBidi" w:hAnsiTheme="majorBidi" w:cstheme="majorBidi"/>
          <w:sz w:val="22"/>
          <w:szCs w:val="22"/>
        </w:rPr>
        <w:t xml:space="preserve"> </w:t>
      </w:r>
      <w:r w:rsidRPr="00CE3CF2">
        <w:rPr>
          <w:rFonts w:asciiTheme="majorBidi" w:hAnsiTheme="majorBidi" w:cstheme="majorBidi"/>
          <w:sz w:val="22"/>
          <w:szCs w:val="22"/>
        </w:rPr>
        <w:t>T3 ; End ;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End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CE3CF2">
        <w:rPr>
          <w:rFonts w:asciiTheme="majorBidi" w:hAnsiTheme="majorBidi" w:cstheme="majorBidi"/>
          <w:sz w:val="22"/>
          <w:szCs w:val="22"/>
        </w:rPr>
        <w:t>Parend</w:t>
      </w:r>
      <w:proofErr w:type="spellEnd"/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T1 ;</w:t>
      </w:r>
    </w:p>
    <w:p w:rsidR="00CA4AC4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End</w:t>
      </w:r>
      <w:r w:rsidR="00CE3CF2">
        <w:rPr>
          <w:rFonts w:asciiTheme="majorBidi" w:hAnsiTheme="majorBidi" w:cstheme="majorBidi"/>
          <w:sz w:val="22"/>
          <w:szCs w:val="22"/>
        </w:rPr>
        <w:t>.</w:t>
      </w:r>
    </w:p>
    <w:p w:rsidR="00CE3CF2" w:rsidRPr="00CE3CF2" w:rsidRDefault="00CE3CF2">
      <w:pPr>
        <w:rPr>
          <w:rFonts w:asciiTheme="majorBidi" w:hAnsiTheme="majorBidi" w:cstheme="majorBidi"/>
          <w:sz w:val="22"/>
          <w:szCs w:val="22"/>
        </w:rPr>
      </w:pPr>
    </w:p>
    <w:p w:rsidR="00CA4AC4" w:rsidRPr="00CE3CF2" w:rsidRDefault="00A9516F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CE3CF2">
        <w:rPr>
          <w:rFonts w:asciiTheme="majorBidi" w:hAnsiTheme="majorBidi" w:cstheme="majorBidi"/>
          <w:b/>
          <w:bCs/>
          <w:sz w:val="22"/>
          <w:szCs w:val="22"/>
          <w:u w:val="single"/>
        </w:rPr>
        <w:t>Questions</w:t>
      </w:r>
    </w:p>
    <w:p w:rsidR="00CA4AC4" w:rsidRPr="00CE3CF2" w:rsidRDefault="00A9516F" w:rsidP="00D077D0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1/ Tracer le graphe de présidence G1 correspondant </w:t>
      </w:r>
      <w:r w:rsidR="00D077D0">
        <w:rPr>
          <w:rFonts w:asciiTheme="majorBidi" w:hAnsiTheme="majorBidi" w:cstheme="majorBidi"/>
          <w:sz w:val="22"/>
          <w:szCs w:val="22"/>
        </w:rPr>
        <w:t>(</w:t>
      </w:r>
      <w:r w:rsidR="00CE3CF2">
        <w:rPr>
          <w:rFonts w:asciiTheme="majorBidi" w:hAnsiTheme="majorBidi" w:cstheme="majorBidi"/>
          <w:sz w:val="22"/>
          <w:szCs w:val="22"/>
        </w:rPr>
        <w:t>S1 et S2 sont des sémaphores privés</w:t>
      </w:r>
      <w:r w:rsidR="00D077D0">
        <w:rPr>
          <w:rFonts w:asciiTheme="majorBidi" w:hAnsiTheme="majorBidi" w:cstheme="majorBidi"/>
          <w:sz w:val="22"/>
          <w:szCs w:val="22"/>
        </w:rPr>
        <w:t>)</w:t>
      </w:r>
      <w:r w:rsidR="00CE3CF2">
        <w:rPr>
          <w:rFonts w:asciiTheme="majorBidi" w:hAnsiTheme="majorBidi" w:cstheme="majorBidi"/>
          <w:sz w:val="22"/>
          <w:szCs w:val="22"/>
        </w:rPr>
        <w:t>.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2/ G1 est il proprement lié ?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3/  Réécrire le programme  avec l'outil </w:t>
      </w:r>
      <w:proofErr w:type="spellStart"/>
      <w:r w:rsidRPr="00CE3CF2">
        <w:rPr>
          <w:rFonts w:asciiTheme="majorBidi" w:hAnsiTheme="majorBidi" w:cstheme="majorBidi"/>
          <w:sz w:val="22"/>
          <w:szCs w:val="22"/>
        </w:rPr>
        <w:t>fork</w:t>
      </w:r>
      <w:proofErr w:type="spellEnd"/>
      <w:r w:rsidRPr="00CE3CF2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Pr="00CE3CF2">
        <w:rPr>
          <w:rFonts w:asciiTheme="majorBidi" w:hAnsiTheme="majorBidi" w:cstheme="majorBidi"/>
          <w:sz w:val="22"/>
          <w:szCs w:val="22"/>
        </w:rPr>
        <w:t>join</w:t>
      </w:r>
      <w:proofErr w:type="spellEnd"/>
      <w:r w:rsidRPr="00CE3CF2">
        <w:rPr>
          <w:rFonts w:asciiTheme="majorBidi" w:hAnsiTheme="majorBidi" w:cstheme="majorBidi"/>
          <w:sz w:val="22"/>
          <w:szCs w:val="22"/>
        </w:rPr>
        <w:t xml:space="preserve"> 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4/ </w:t>
      </w:r>
      <w:r w:rsidR="00D077D0">
        <w:rPr>
          <w:rFonts w:asciiTheme="majorBidi" w:hAnsiTheme="majorBidi" w:cstheme="majorBidi"/>
          <w:sz w:val="22"/>
          <w:szCs w:val="22"/>
        </w:rPr>
        <w:t xml:space="preserve"> </w:t>
      </w:r>
      <w:r w:rsidRPr="00CE3CF2">
        <w:rPr>
          <w:rFonts w:asciiTheme="majorBidi" w:hAnsiTheme="majorBidi" w:cstheme="majorBidi"/>
          <w:sz w:val="22"/>
          <w:szCs w:val="22"/>
        </w:rPr>
        <w:t>Soit l'interprétation suivante :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 T9 : lire(a) ;    T8 : x1= 2* a ;       T7 : lire(b) ;            T6 : x2= x1+10;        T5 : x3 = x1*b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>T4 : x4= b/3 ;          T3 : x5 = x2+X3+x4        T2 : lire(c) ;  T1 : x6= x5*c ;</w:t>
      </w:r>
    </w:p>
    <w:p w:rsidR="00CA4AC4" w:rsidRPr="00CE3CF2" w:rsidRDefault="00CA4AC4">
      <w:pPr>
        <w:rPr>
          <w:rFonts w:asciiTheme="majorBidi" w:hAnsiTheme="majorBidi" w:cstheme="majorBidi"/>
          <w:sz w:val="22"/>
          <w:szCs w:val="22"/>
        </w:rPr>
      </w:pP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Le graphe G1 est il de parallélisme maximal ? Justifier votre réponse </w:t>
      </w:r>
    </w:p>
    <w:p w:rsidR="00CA4AC4" w:rsidRPr="00CE3CF2" w:rsidRDefault="00CE3CF2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</w:t>
      </w:r>
      <w:r w:rsidR="00A9516F" w:rsidRPr="00CE3CF2">
        <w:rPr>
          <w:rFonts w:asciiTheme="majorBidi" w:hAnsiTheme="majorBidi" w:cstheme="majorBidi"/>
          <w:sz w:val="22"/>
          <w:szCs w:val="22"/>
        </w:rPr>
        <w:t xml:space="preserve">ans le cas échéant  modifier G1pour le rendre de parallélisme maximal </w:t>
      </w:r>
    </w:p>
    <w:p w:rsidR="00CA4AC4" w:rsidRPr="00CE3CF2" w:rsidRDefault="00CA4AC4">
      <w:pPr>
        <w:rPr>
          <w:rFonts w:asciiTheme="majorBidi" w:hAnsiTheme="majorBidi" w:cstheme="majorBidi"/>
          <w:sz w:val="22"/>
          <w:szCs w:val="22"/>
        </w:rPr>
      </w:pPr>
    </w:p>
    <w:p w:rsidR="00CA4AC4" w:rsidRPr="00CE3CF2" w:rsidRDefault="00CE3CF2">
      <w:pPr>
        <w:rPr>
          <w:rFonts w:asciiTheme="majorBidi" w:hAnsiTheme="majorBidi" w:cstheme="majorBidi"/>
          <w:b/>
          <w:bCs/>
          <w:u w:val="single"/>
        </w:rPr>
      </w:pPr>
      <w:r w:rsidRPr="00CE3CF2">
        <w:rPr>
          <w:rFonts w:asciiTheme="majorBidi" w:hAnsiTheme="majorBidi" w:cstheme="majorBidi"/>
          <w:b/>
          <w:bCs/>
          <w:u w:val="single"/>
        </w:rPr>
        <w:t>EXERCICE 3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Soit quatre processus cycliques P1, P2, P3 et P4 lancés en parallèle, chaque Pi exécute une action Ai spécifique. On désire programmer la synchronisation de ces processus à l'aide des sémaphores  </w:t>
      </w:r>
    </w:p>
    <w:p w:rsidR="00CA4AC4" w:rsidRPr="00CE3CF2" w:rsidRDefault="00CA4AC4">
      <w:pPr>
        <w:rPr>
          <w:rFonts w:asciiTheme="majorBidi" w:hAnsiTheme="majorBidi" w:cstheme="majorBidi"/>
          <w:sz w:val="22"/>
          <w:szCs w:val="22"/>
          <w:lang w:eastAsia="ar-DZ" w:bidi="ar-DZ"/>
        </w:rPr>
      </w:pPr>
    </w:p>
    <w:p w:rsidR="00CA4AC4" w:rsidRPr="00CE3CF2" w:rsidRDefault="00A9516F">
      <w:pPr>
        <w:pBdr>
          <w:bottom w:val="single" w:sz="4" w:space="3" w:color="000000"/>
        </w:pBd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P1                             P2                         P3                                        P4 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>Répéter</w:t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ab/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ab/>
        <w:t xml:space="preserve">         Répéter                     </w:t>
      </w:r>
      <w:proofErr w:type="spellStart"/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>Répéter</w:t>
      </w:r>
      <w:proofErr w:type="spellEnd"/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                                   </w:t>
      </w:r>
      <w:proofErr w:type="spellStart"/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>Répéter</w:t>
      </w:r>
      <w:proofErr w:type="spellEnd"/>
    </w:p>
    <w:p w:rsidR="00CA4AC4" w:rsidRPr="00CE3CF2" w:rsidRDefault="00CA4AC4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</w:p>
    <w:p w:rsidR="00CA4AC4" w:rsidRPr="00CE3CF2" w:rsidRDefault="00A9516F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P(S1)                       P(S2)                      P(S3)                               P(S4)</w:t>
      </w:r>
    </w:p>
    <w:p w:rsidR="00CA4AC4" w:rsidRPr="00CE3CF2" w:rsidRDefault="00A9516F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                                                                                                     P(S5)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>A1                             A2</w:t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ab/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ab/>
        <w:t xml:space="preserve">   </w:t>
      </w:r>
      <w:r w:rsidR="00CE3CF2"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        </w:t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A3                                       A4</w:t>
      </w:r>
    </w:p>
    <w:p w:rsidR="00CA4AC4" w:rsidRPr="00CE3CF2" w:rsidRDefault="00A9516F" w:rsidP="00CE3CF2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V(S2)</w:t>
      </w:r>
      <w:r w:rsid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 ;</w:t>
      </w:r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V(S3)</w:t>
      </w:r>
      <w:r w:rsid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</w:t>
      </w: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       V(S4)                    v(S5)                                   V(S1)</w:t>
      </w:r>
    </w:p>
    <w:p w:rsidR="00CA4AC4" w:rsidRPr="00CE3CF2" w:rsidRDefault="00A9516F">
      <w:pPr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                      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Jusqu'à faux              Jusqu'à faux          Jusqu'à faux                        Jusqu'à faux </w:t>
      </w:r>
    </w:p>
    <w:p w:rsidR="00CA4AC4" w:rsidRPr="00CE3CF2" w:rsidRDefault="00CA4AC4">
      <w:pPr>
        <w:rPr>
          <w:rFonts w:asciiTheme="majorBidi" w:hAnsiTheme="majorBidi" w:cstheme="majorBidi"/>
          <w:sz w:val="22"/>
          <w:szCs w:val="22"/>
          <w:lang w:eastAsia="ar-DZ" w:bidi="ar-DZ"/>
        </w:rPr>
      </w:pP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1/ Donner la séquence d'exécution (</w:t>
      </w:r>
      <w:r w:rsid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en </w:t>
      </w:r>
      <w:proofErr w:type="gramStart"/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>ordre )</w:t>
      </w:r>
      <w:proofErr w:type="gramEnd"/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des actions Ai  dans les cas suivants 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A/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(S1,0);  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(S2,0);     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(S3,0);</w:t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</w:t>
      </w: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(S4,0) ;  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(S5,0);</w:t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 </w:t>
      </w:r>
    </w:p>
    <w:p w:rsidR="00CA4AC4" w:rsidRPr="00CE3CF2" w:rsidRDefault="00A9516F">
      <w:pPr>
        <w:rPr>
          <w:rFonts w:asciiTheme="majorBidi" w:hAnsiTheme="majorBidi" w:cstheme="majorBidi"/>
          <w:sz w:val="22"/>
          <w:szCs w:val="22"/>
          <w:lang w:eastAsia="ar-DZ" w:bidi="ar-DZ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   B/ </w:t>
      </w: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(S1,1);  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(S2,0);     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(S3,0);</w:t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</w:t>
      </w:r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(S4,0) ;    </w:t>
      </w:r>
      <w:proofErr w:type="spellStart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(S5,0);</w:t>
      </w:r>
      <w:r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 </w:t>
      </w:r>
    </w:p>
    <w:p w:rsidR="00CA4AC4" w:rsidRPr="00CE3CF2" w:rsidRDefault="00A9516F" w:rsidP="00CE3CF2">
      <w:pPr>
        <w:rPr>
          <w:rFonts w:asciiTheme="majorBidi" w:hAnsiTheme="majorBidi" w:cstheme="majorBidi"/>
          <w:sz w:val="22"/>
          <w:szCs w:val="22"/>
        </w:rPr>
      </w:pPr>
      <w:r w:rsidRPr="00CE3CF2">
        <w:rPr>
          <w:rFonts w:asciiTheme="majorBidi" w:hAnsiTheme="majorBidi" w:cstheme="majorBidi"/>
          <w:sz w:val="22"/>
          <w:szCs w:val="22"/>
        </w:rPr>
        <w:t xml:space="preserve">   </w:t>
      </w:r>
      <w:r w:rsidR="00CE3CF2" w:rsidRPr="00CE3CF2">
        <w:rPr>
          <w:rFonts w:asciiTheme="majorBidi" w:hAnsiTheme="majorBidi" w:cstheme="majorBidi"/>
          <w:sz w:val="22"/>
          <w:szCs w:val="22"/>
        </w:rPr>
        <w:t xml:space="preserve">C/ </w:t>
      </w:r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</w:t>
      </w:r>
      <w:proofErr w:type="spellStart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(S1,0);    </w:t>
      </w:r>
      <w:proofErr w:type="spellStart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(S2,1);       </w:t>
      </w:r>
      <w:proofErr w:type="spellStart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(S3,1);</w:t>
      </w:r>
      <w:r w:rsidR="00CE3CF2"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</w:t>
      </w:r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    </w:t>
      </w:r>
      <w:proofErr w:type="spellStart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 xml:space="preserve">(S4,0) ;    </w:t>
      </w:r>
      <w:proofErr w:type="spellStart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Init</w:t>
      </w:r>
      <w:proofErr w:type="spellEnd"/>
      <w:r w:rsidR="00CE3CF2" w:rsidRPr="00CE3CF2">
        <w:rPr>
          <w:rFonts w:asciiTheme="majorBidi" w:hAnsiTheme="majorBidi" w:cstheme="majorBidi"/>
          <w:b/>
          <w:bCs/>
          <w:sz w:val="22"/>
          <w:szCs w:val="22"/>
          <w:lang w:eastAsia="ar-DZ" w:bidi="ar-DZ"/>
        </w:rPr>
        <w:t>(S5,0);</w:t>
      </w:r>
      <w:r w:rsidR="00CE3CF2" w:rsidRPr="00CE3CF2">
        <w:rPr>
          <w:rFonts w:asciiTheme="majorBidi" w:hAnsiTheme="majorBidi" w:cstheme="majorBidi"/>
          <w:sz w:val="22"/>
          <w:szCs w:val="22"/>
          <w:lang w:eastAsia="ar-DZ" w:bidi="ar-DZ"/>
        </w:rPr>
        <w:t xml:space="preserve">  </w:t>
      </w:r>
    </w:p>
    <w:sectPr w:rsidR="00CA4AC4" w:rsidRPr="00CE3CF2" w:rsidSect="00CA4AC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E3CF2"/>
    <w:rsid w:val="005774C1"/>
    <w:rsid w:val="00A9516F"/>
    <w:rsid w:val="00CA4AC4"/>
    <w:rsid w:val="00CE3CF2"/>
    <w:rsid w:val="00D0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C4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qFormat/>
    <w:rsid w:val="00CA4AC4"/>
    <w:pPr>
      <w:keepNext/>
      <w:tabs>
        <w:tab w:val="num" w:pos="432"/>
      </w:tabs>
      <w:ind w:left="432" w:hanging="432"/>
      <w:outlineLvl w:val="0"/>
    </w:pPr>
    <w:rPr>
      <w:sz w:val="28"/>
      <w:szCs w:val="33"/>
    </w:rPr>
  </w:style>
  <w:style w:type="paragraph" w:styleId="Titre3">
    <w:name w:val="heading 3"/>
    <w:basedOn w:val="Normal"/>
    <w:next w:val="Normal"/>
    <w:qFormat/>
    <w:rsid w:val="00CA4AC4"/>
    <w:pPr>
      <w:keepNext/>
      <w:tabs>
        <w:tab w:val="num" w:pos="720"/>
      </w:tabs>
      <w:ind w:left="720" w:hanging="720"/>
      <w:jc w:val="center"/>
      <w:outlineLvl w:val="2"/>
    </w:pPr>
    <w:rPr>
      <w:b/>
      <w:bCs/>
      <w:sz w:val="28"/>
      <w:szCs w:val="33"/>
      <w:u w:val="single"/>
    </w:rPr>
  </w:style>
  <w:style w:type="paragraph" w:styleId="Titre5">
    <w:name w:val="heading 5"/>
    <w:basedOn w:val="Normal"/>
    <w:next w:val="Normal"/>
    <w:qFormat/>
    <w:rsid w:val="00CA4AC4"/>
    <w:pPr>
      <w:keepNext/>
      <w:tabs>
        <w:tab w:val="num" w:pos="1008"/>
      </w:tabs>
      <w:ind w:left="1008" w:hanging="1008"/>
      <w:outlineLvl w:val="4"/>
    </w:pPr>
    <w:rPr>
      <w:szCs w:val="28"/>
    </w:rPr>
  </w:style>
  <w:style w:type="paragraph" w:styleId="Titre7">
    <w:name w:val="heading 7"/>
    <w:basedOn w:val="Normal"/>
    <w:next w:val="Normal"/>
    <w:qFormat/>
    <w:rsid w:val="00CA4AC4"/>
    <w:pPr>
      <w:keepNext/>
      <w:tabs>
        <w:tab w:val="num" w:pos="1296"/>
      </w:tabs>
      <w:ind w:left="1296" w:hanging="1296"/>
      <w:jc w:val="center"/>
      <w:outlineLvl w:val="6"/>
    </w:pPr>
    <w:rPr>
      <w:b/>
    </w:rPr>
  </w:style>
  <w:style w:type="paragraph" w:styleId="Titre8">
    <w:name w:val="heading 8"/>
    <w:basedOn w:val="Titre10"/>
    <w:next w:val="Corpsdetexte"/>
    <w:qFormat/>
    <w:rsid w:val="00CA4AC4"/>
    <w:pPr>
      <w:tabs>
        <w:tab w:val="num" w:pos="1440"/>
      </w:tabs>
      <w:ind w:left="1440" w:hanging="1440"/>
      <w:outlineLvl w:val="7"/>
    </w:pPr>
    <w:rPr>
      <w:b/>
      <w:bCs/>
      <w:sz w:val="21"/>
      <w:szCs w:val="21"/>
    </w:rPr>
  </w:style>
  <w:style w:type="paragraph" w:styleId="Titre9">
    <w:name w:val="heading 9"/>
    <w:basedOn w:val="Titre10"/>
    <w:next w:val="Corpsdetexte"/>
    <w:qFormat/>
    <w:rsid w:val="00CA4AC4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rsid w:val="00CA4AC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CA4AC4"/>
    <w:pPr>
      <w:spacing w:after="120"/>
    </w:pPr>
  </w:style>
  <w:style w:type="paragraph" w:styleId="Liste">
    <w:name w:val="List"/>
    <w:basedOn w:val="Corpsdetexte"/>
    <w:rsid w:val="00CA4AC4"/>
  </w:style>
  <w:style w:type="paragraph" w:customStyle="1" w:styleId="Lgende1">
    <w:name w:val="Légende1"/>
    <w:basedOn w:val="Normal"/>
    <w:rsid w:val="00CA4A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A4AC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</dc:creator>
  <cp:keywords/>
  <cp:lastModifiedBy>LSI</cp:lastModifiedBy>
  <cp:revision>3</cp:revision>
  <cp:lastPrinted>1601-01-01T00:00:00Z</cp:lastPrinted>
  <dcterms:created xsi:type="dcterms:W3CDTF">2012-12-16T08:39:00Z</dcterms:created>
  <dcterms:modified xsi:type="dcterms:W3CDTF">2012-12-16T08:42:00Z</dcterms:modified>
</cp:coreProperties>
</file>