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82291D" w14:textId="77777777" w:rsidR="007D3864" w:rsidRDefault="00000000">
      <w:pPr>
        <w:spacing w:after="240"/>
        <w:jc w:val="center"/>
      </w:pPr>
      <w:r>
        <w:rPr>
          <w:rFonts w:ascii="黑体" w:eastAsia="黑体" w:hAnsi="黑体" w:cs="黑体"/>
          <w:b/>
          <w:bCs/>
          <w:sz w:val="32"/>
          <w:szCs w:val="32"/>
        </w:rPr>
        <w:t>外国人在中国申请法律援助的条件——法律检索报告</w:t>
      </w:r>
    </w:p>
    <w:p w14:paraId="2A702FCD" w14:textId="77777777" w:rsidR="007D3864" w:rsidRDefault="00000000">
      <w:pPr>
        <w:spacing w:after="120" w:line="360" w:lineRule="auto"/>
      </w:pPr>
      <w:r>
        <w:t>法律基准日：2026-09-17｜检索完成日：2026-09-17</w:t>
      </w:r>
    </w:p>
    <w:p w14:paraId="2CE6A563" w14:textId="77777777" w:rsidR="007D3864" w:rsidRDefault="00000000">
      <w:pPr>
        <w:pStyle w:val="1"/>
        <w:spacing w:before="280" w:after="140"/>
      </w:pPr>
      <w:r>
        <w:rPr>
          <w:rFonts w:ascii="黑体" w:eastAsia="黑体" w:hAnsi="黑体" w:cs="黑体"/>
          <w:b/>
          <w:bCs/>
          <w:color w:val="000000"/>
          <w:sz w:val="28"/>
          <w:szCs w:val="28"/>
        </w:rPr>
        <w:t>一、检索问题与前提</w:t>
      </w:r>
    </w:p>
    <w:p w14:paraId="27639F9B" w14:textId="77777777" w:rsidR="007D3864" w:rsidRDefault="00000000">
      <w:pPr>
        <w:spacing w:after="120" w:line="360" w:lineRule="auto"/>
      </w:pPr>
      <w:commentRangeStart w:id="0"/>
      <w:r>
        <w:t>本次检索回答的问题：外国人在中国内地申请法律援助需要满足哪些条件，覆盖刑事、民事、行政等各种情形，不仅限于刑事。</w:t>
      </w:r>
    </w:p>
    <w:p w14:paraId="33EED294" w14:textId="77777777" w:rsidR="007D3864" w:rsidRDefault="00000000">
      <w:pPr>
        <w:spacing w:after="120" w:line="360" w:lineRule="auto"/>
      </w:pPr>
      <w:r>
        <w:t>检索前提与范围：（1）法域为中国内地，不含港澳台；港澳台居民不属"外国人"，其参照适用规则不在本次范围，仅在规范原文涉及时代码照录。（2）"外国人"按所引规范的表述，包含外国人和无国籍人。（3）以 2026-09-17 为法律基准日，所引规范均经数据库核验时效，个别存疑者在来源汇总中注明。（4）本报告为法律检索成果，供律师参考，不构成对个案的完整法律意见。</w:t>
      </w:r>
    </w:p>
    <w:p w14:paraId="6C11465D" w14:textId="77777777" w:rsidR="007D3864" w:rsidRDefault="00000000">
      <w:pPr>
        <w:spacing w:after="120" w:line="360" w:lineRule="auto"/>
      </w:pPr>
      <w:r>
        <w:t>阅读提示：第二部分先给出适用于所有情形的总体规则（第69条三层适用顺序），再分刑事、民事行政两类情形展开，最后是共同程序条件；第三部分按情形汇总结论并列明尚未解决的条件。</w:t>
      </w:r>
      <w:commentRangeEnd w:id="0"/>
      <w:r w:rsidR="00845EFF">
        <w:rPr>
          <w:rStyle w:val="ac"/>
          <w:sz w:val="24"/>
          <w:szCs w:val="24"/>
        </w:rPr>
        <w:commentReference w:id="0"/>
      </w:r>
    </w:p>
    <w:p w14:paraId="6DC54C60" w14:textId="77777777" w:rsidR="007D3864" w:rsidRDefault="00000000">
      <w:pPr>
        <w:pStyle w:val="1"/>
        <w:spacing w:before="280" w:after="140"/>
      </w:pPr>
      <w:r>
        <w:rPr>
          <w:rFonts w:ascii="黑体" w:eastAsia="黑体" w:hAnsi="黑体" w:cs="黑体"/>
          <w:b/>
          <w:bCs/>
          <w:color w:val="000000"/>
          <w:sz w:val="28"/>
          <w:szCs w:val="28"/>
        </w:rPr>
        <w:t>二、相关依据与分析</w:t>
      </w:r>
    </w:p>
    <w:p w14:paraId="451002F9" w14:textId="77777777" w:rsidR="007D3864" w:rsidRDefault="00000000">
      <w:pPr>
        <w:pStyle w:val="2"/>
        <w:spacing w:before="200" w:after="100"/>
      </w:pPr>
      <w:r>
        <w:rPr>
          <w:rFonts w:ascii="黑体" w:eastAsia="黑体" w:hAnsi="黑体" w:cs="黑体"/>
          <w:b/>
          <w:bCs/>
          <w:color w:val="000000"/>
        </w:rPr>
        <w:t>（一）总体规则：外国人法律援助的三层适用顺序</w:t>
      </w:r>
    </w:p>
    <w:p w14:paraId="124EED4A" w14:textId="77777777" w:rsidR="007D3864" w:rsidRDefault="00000000">
      <w:pPr>
        <w:spacing w:after="120" w:line="360" w:lineRule="auto"/>
      </w:pPr>
      <w:r>
        <w:t>《中华人民共和国法律援助法》（2021-08-20 公布，2022-01-01 施行，现行有效）第二条将法律援助界定为"国家建立的为经济困难公民和符合法定条件的其他当事人无偿提供法律咨询、代理、刑事辩护等法律服务的制度"</w:t>
      </w:r>
      <w:r>
        <w:rPr>
          <w:rStyle w:val="a6"/>
        </w:rPr>
        <w:footnoteReference w:id="1"/>
      </w:r>
      <w:r>
        <w:t>。"符合法定条件的其他当事人"为主体范围留出了解释空间，外国人经由第六十九条的专门规定接入这一制度。</w:t>
      </w:r>
    </w:p>
    <w:p w14:paraId="78F1F9C2" w14:textId="77777777" w:rsidR="007D3864" w:rsidRDefault="00000000">
      <w:pPr>
        <w:spacing w:after="120" w:line="360" w:lineRule="auto"/>
      </w:pPr>
      <w:commentRangeStart w:id="1"/>
      <w:r>
        <w:t>第六十九条规定："对外国人和无国籍人提供法律援助，我国法律有规定的，适用法律规定；我国法律没有规定的，可以根据我国缔结或者参加的国际条约，或者按照互惠原则，参照适用本法的相关规定。"</w:t>
      </w:r>
      <w:r>
        <w:rPr>
          <w:rStyle w:val="a6"/>
        </w:rPr>
        <w:footnoteReference w:id="2"/>
      </w:r>
      <w:r>
        <w:t xml:space="preserve"> 据此形成三层适用顺序：第一层，我国法律有规定的，直接适用法律规定；第二层，我国法律没有规定的，可</w:t>
      </w:r>
      <w:r>
        <w:lastRenderedPageBreak/>
        <w:t>依我国缔结或参加的国际条约处理；第三层，无条约依据时，按互惠原则参照适用法律援助法。</w:t>
      </w:r>
      <w:commentRangeEnd w:id="1"/>
      <w:r w:rsidR="00845EFF">
        <w:rPr>
          <w:rStyle w:val="ac"/>
          <w:sz w:val="24"/>
          <w:szCs w:val="24"/>
        </w:rPr>
        <w:commentReference w:id="1"/>
      </w:r>
    </w:p>
    <w:p w14:paraId="76078B6C" w14:textId="77777777" w:rsidR="007D3864" w:rsidRDefault="00000000">
      <w:pPr>
        <w:spacing w:after="120" w:line="360" w:lineRule="auto"/>
      </w:pPr>
      <w:r>
        <w:t>全国人大常委会法制工作委员会编写的法律援助法释义（经地方政府网站转载）明确了该条在两个领域的落地差异：刑事法律援助方面，我国法律有规定（释义指向2021年最高人民法院刑诉司法解释，即"外国籍被告人没有委托辩护人的，人民法院可以通知法律援助机构为其指派律师提供辩护"）；民事、行政法律援助方面，我国法律尚无明确规定，可参考各国经验，凡我国法律未规定的情形，根据缔结或参加的国际条约，或按互惠原则参照适用本法；互惠的内涵是"平等互惠"，即相互对等的安排，而非我国单方面承担义务</w:t>
      </w:r>
      <w:r>
        <w:rPr>
          <w:rStyle w:val="a6"/>
        </w:rPr>
        <w:footnoteReference w:id="3"/>
      </w:r>
      <w:r>
        <w:t>。深圳市司法局在政府官网发布的法条文本与数据库文本一致，可交叉印证第六十九条原文</w:t>
      </w:r>
      <w:r>
        <w:rPr>
          <w:rStyle w:val="a6"/>
        </w:rPr>
        <w:footnoteReference w:id="4"/>
      </w:r>
      <w:r>
        <w:t>。</w:t>
      </w:r>
    </w:p>
    <w:p w14:paraId="1A7CA97E" w14:textId="77777777" w:rsidR="007D3864" w:rsidRDefault="00000000">
      <w:pPr>
        <w:spacing w:after="120" w:line="360" w:lineRule="auto"/>
      </w:pPr>
      <w:r>
        <w:t>司法部《办理法律援助案件程序规定（2023修订）》（司法部令第148号，2023-07-11 发布，现行有效）第十四条规定法律援助机构审查申请的第一项条件即"申请人系公民或者符合法定条件的其他当事人"</w:t>
      </w:r>
      <w:r>
        <w:rPr>
          <w:rStyle w:val="a6"/>
        </w:rPr>
        <w:footnoteReference w:id="5"/>
      </w:r>
      <w:r>
        <w:t>。结合第六十九条，外国人、无国籍人即以"符合法定条件的其他当事人"身份进入审查程序。</w:t>
      </w:r>
    </w:p>
    <w:p w14:paraId="3B7F18F8" w14:textId="77777777" w:rsidR="007D3864" w:rsidRDefault="00000000">
      <w:pPr>
        <w:pStyle w:val="2"/>
        <w:spacing w:before="200" w:after="100"/>
      </w:pPr>
      <w:r>
        <w:rPr>
          <w:rFonts w:ascii="黑体" w:eastAsia="黑体" w:hAnsi="黑体" w:cs="黑体"/>
          <w:b/>
          <w:bCs/>
          <w:color w:val="000000"/>
        </w:rPr>
        <w:t>（二）刑事情形：获得辩护不以中国国籍为条件</w:t>
      </w:r>
    </w:p>
    <w:p w14:paraId="15EDC5E7" w14:textId="77777777" w:rsidR="007D3864" w:rsidRDefault="00000000">
      <w:pPr>
        <w:spacing w:after="120" w:line="360" w:lineRule="auto"/>
      </w:pPr>
      <w:commentRangeStart w:id="2"/>
      <w:r>
        <w:rPr>
          <w:b/>
          <w:bCs/>
        </w:rPr>
        <w:t>1. 因经济困难申请辩护。</w:t>
      </w:r>
      <w:r>
        <w:t xml:space="preserve"> 法律援助法第二十四条规定："刑事案件的犯罪嫌疑人、被告人因经济困难或者其他原因没有委托辩护人的，本人及其近亲属可以向</w:t>
      </w:r>
      <w:commentRangeEnd w:id="2"/>
      <w:r w:rsidR="00845EFF">
        <w:rPr>
          <w:rStyle w:val="ac"/>
          <w:sz w:val="24"/>
          <w:szCs w:val="24"/>
        </w:rPr>
        <w:commentReference w:id="2"/>
      </w:r>
      <w:r>
        <w:t>法律援助机构申请法律援助。"</w:t>
      </w:r>
      <w:r>
        <w:rPr>
          <w:rStyle w:val="a6"/>
        </w:rPr>
        <w:footnoteReference w:id="6"/>
      </w:r>
      <w:r>
        <w:t xml:space="preserve"> 《中华人民共和国刑事诉讼法（2018修正）》第三十五条第一款同旨："犯罪嫌疑人、被告人因经济困难或者其他原因没有委托辩护人的，本人及其近亲属可以向法律援助机构提出申请。对符合法律援助条件的，法律援助机构应当指派律师为其提供辩护。"</w:t>
      </w:r>
      <w:r>
        <w:rPr>
          <w:rStyle w:val="a6"/>
        </w:rPr>
        <w:footnoteReference w:id="7"/>
      </w:r>
      <w:r>
        <w:t xml:space="preserve"> 两处主体均为"犯罪嫌疑人、被告人"，未限定国籍。外国籍、无国籍犯罪嫌疑人、被告人本人可申请；</w:t>
      </w:r>
      <w:r>
        <w:lastRenderedPageBreak/>
        <w:t>其近亲属多在境外，实践中的代为申请路径见下文刑诉解释第四百八十五条（监护人、近亲属或国籍国驻华使领馆代为委托）及法律援助法第四十条（被羁押人员可由法定代理人或近亲属代为申请）。被羁押的，办案机关、监管场所应当在二十四小时内将申请转交法律援助机构（法律援助法第三十九条）</w:t>
      </w:r>
      <w:r>
        <w:rPr>
          <w:rStyle w:val="a6"/>
        </w:rPr>
        <w:footnoteReference w:id="8"/>
      </w:r>
      <w:r>
        <w:t>。</w:t>
      </w:r>
    </w:p>
    <w:p w14:paraId="5DCDE04B" w14:textId="77777777" w:rsidR="007D3864" w:rsidRDefault="00000000">
      <w:pPr>
        <w:spacing w:after="120" w:line="360" w:lineRule="auto"/>
      </w:pPr>
      <w:r>
        <w:rPr>
          <w:b/>
          <w:bCs/>
        </w:rPr>
        <w:t>2. 通知辩护（强制法律援助，不审查经济状况）。</w:t>
      </w:r>
      <w:r>
        <w:t xml:space="preserve"> 法律援助法第二十五条列举人民法院、人民检察院、公安机关应当通知法律援助机构指派律师担任辩护人的七类人员：未成年人；视力、听力、言语残疾人；不能完全辨认自己行为的成年人；可能被判处无期徒刑、死刑的人；申请法律援助的死刑复核案件被告人；缺席审判案件的被告人；法律法规规定的其他人员。同条第二款规定，其他适用普通程序审理的刑事案件，被告人没有委托辩护人的，人民法院"可以"通知法律援助机构指派律师</w:t>
      </w:r>
      <w:r>
        <w:rPr>
          <w:rStyle w:val="a6"/>
        </w:rPr>
        <w:footnoteReference w:id="9"/>
      </w:r>
      <w:r>
        <w:t>。刑诉法第三十五条第二、三款规定了相同情形的应当通知义务</w:t>
      </w:r>
      <w:r>
        <w:rPr>
          <w:rStyle w:val="a6"/>
        </w:rPr>
        <w:footnoteReference w:id="10"/>
      </w:r>
      <w:r>
        <w:t>。上述条款均以"犯罪嫌疑人、被告人"为主体，未限定国籍；外国籍未成年人、可能被判处无期徒刑或死刑的外国籍被告人等，同样落入应当通知辩护的范围。</w:t>
      </w:r>
    </w:p>
    <w:p w14:paraId="3E2291FC" w14:textId="77777777" w:rsidR="007D3864" w:rsidRDefault="00000000">
      <w:pPr>
        <w:spacing w:after="120" w:line="360" w:lineRule="auto"/>
      </w:pPr>
      <w:r>
        <w:rPr>
          <w:b/>
          <w:bCs/>
        </w:rPr>
        <w:t>3. 外国籍被告人的专门规定。</w:t>
      </w:r>
      <w:r>
        <w:t xml:space="preserve"> 《最高人民法院关于适用〈中华人民共和国刑事诉讼法〉的解释（2021）》（法释〔2021〕1号，现行有效）第四百八十五条规定：外国籍被告人委托律师辩护的，应当委托具有中华人民共和国律师资格并依法取得执业证书的律师；外国籍被告人在押的，其监护人、近亲属或者其国籍国驻华使领馆可以代为委托辩护人；</w:t>
      </w:r>
      <w:r>
        <w:rPr>
          <w:b/>
          <w:bCs/>
        </w:rPr>
        <w:t>"外国籍被告人没有委托辩护人的，人民法院可以通知法律援助机构为其指派律师提供辩护"</w:t>
      </w:r>
      <w:r>
        <w:t>；被告人属于应当提供法律援助情形的，依照该解释第五十条规定处理</w:t>
      </w:r>
      <w:r>
        <w:rPr>
          <w:rStyle w:val="a6"/>
        </w:rPr>
        <w:footnoteReference w:id="11"/>
      </w:r>
      <w:r>
        <w:t>。这是外国人刑事法律援助最直接的规范表述，也与第六十九条释义所指规则吻合。</w:t>
      </w:r>
    </w:p>
    <w:p w14:paraId="4F474A3C" w14:textId="77777777" w:rsidR="007D3864" w:rsidRDefault="00000000">
      <w:pPr>
        <w:spacing w:after="120" w:line="360" w:lineRule="auto"/>
      </w:pPr>
      <w:r>
        <w:rPr>
          <w:b/>
          <w:bCs/>
        </w:rPr>
        <w:t>4. 值班律师。</w:t>
      </w:r>
      <w:r>
        <w:t xml:space="preserve"> 刑诉法第三十六条规定，法律援助机构可以在人民法院、看守所等场所派驻值班律师；犯罪嫌疑人、被告人没有委托辩护人、法律援助机构没有</w:t>
      </w:r>
      <w:r>
        <w:lastRenderedPageBreak/>
        <w:t>指派律师为其提供辩护的，由值班律师提供法律咨询、程序选择建议、申请变更强制措施等法律帮助；人民法院、人民检察院、看守所应当告知其有权约见值班律师</w:t>
      </w:r>
      <w:r>
        <w:rPr>
          <w:rStyle w:val="a6"/>
        </w:rPr>
        <w:footnoteReference w:id="12"/>
      </w:r>
      <w:r>
        <w:t>。该条同样不以国籍为条件。</w:t>
      </w:r>
    </w:p>
    <w:p w14:paraId="7CF7C9E4" w14:textId="77777777" w:rsidR="007D3864" w:rsidRDefault="00000000">
      <w:pPr>
        <w:spacing w:after="120" w:line="360" w:lineRule="auto"/>
      </w:pPr>
      <w:r>
        <w:rPr>
          <w:b/>
          <w:bCs/>
        </w:rPr>
        <w:t>5. 语言保障。</w:t>
      </w:r>
      <w:r>
        <w:t xml:space="preserve"> 刑诉解释第四百八十四条规定，人民法院审判涉外刑事案件使用中华人民共和国通用的语言、文字，应当为外国籍当事人提供翻译</w:t>
      </w:r>
      <w:r>
        <w:rPr>
          <w:rStyle w:val="a6"/>
        </w:rPr>
        <w:footnoteReference w:id="13"/>
      </w:r>
      <w:r>
        <w:t>。成都市法律援助条例（2020修订）第三十条进一步要求法律援助服务机构对"盲、聋、哑人、外国人（含无国籍人）和不通晓当地语言的受援人"安排翻译人员</w:t>
      </w:r>
      <w:r>
        <w:rPr>
          <w:rStyle w:val="a6"/>
        </w:rPr>
        <w:footnoteReference w:id="14"/>
      </w:r>
      <w:r>
        <w:t>。</w:t>
      </w:r>
    </w:p>
    <w:p w14:paraId="490937D3" w14:textId="77777777" w:rsidR="007D3864" w:rsidRDefault="00000000">
      <w:pPr>
        <w:spacing w:after="120" w:line="360" w:lineRule="auto"/>
      </w:pPr>
      <w:r>
        <w:rPr>
          <w:b/>
          <w:bCs/>
        </w:rPr>
        <w:t>6. 领事协助与探视（与法律援助并行，但性质不同）。</w:t>
      </w:r>
      <w:r>
        <w:t xml:space="preserve"> 《维也纳领事关系公约》第三十六条第一款（丙）项规定，领事官员有权探访受监禁、羁押或拘禁的派遣国国民，与之交谈或通讯，并代聘其法律代表；受羁押国民明示反对的，领事官员应避免采取此种行动</w:t>
      </w:r>
      <w:r>
        <w:rPr>
          <w:rStyle w:val="a6"/>
        </w:rPr>
        <w:footnoteReference w:id="15"/>
      </w:r>
      <w:r>
        <w:t>。刑诉解释第四百八十条规定了向外国驻华使领馆通知的规则（有双边领事条约按条约；参加维也纳领事关系公约按公约；无条约无公约但有外交关系按互惠原则；至迟不超过七日；当事人本人书面要求不通知的可以不通知）</w:t>
      </w:r>
      <w:r>
        <w:rPr>
          <w:rStyle w:val="a6"/>
        </w:rPr>
        <w:footnoteReference w:id="16"/>
      </w:r>
      <w:r>
        <w:t>。《公安机关办理刑事案件程序规定（2020修正）》第三百六十八条规定了侦查阶段的领事通报</w:t>
      </w:r>
      <w:r>
        <w:rPr>
          <w:rStyle w:val="a6"/>
        </w:rPr>
        <w:footnoteReference w:id="17"/>
      </w:r>
      <w:r>
        <w:t>。外交部等六机关《关于处理涉外案件若干问题的规定（95）》（外发〔1995〕17号，现行有效）规定了探视安排与信件转交</w:t>
      </w:r>
      <w:r>
        <w:rPr>
          <w:rStyle w:val="a6"/>
        </w:rPr>
        <w:footnoteReference w:id="18"/>
      </w:r>
      <w:r>
        <w:t>。需要向客户说明的界限：领事"代聘法律代表"属领事协助，费用一般由当事人或派遣国承担；国家提供的无偿法律援助仍须符合法律援助法规定的条件，两者不能混同。</w:t>
      </w:r>
    </w:p>
    <w:p w14:paraId="01AF6735" w14:textId="77777777" w:rsidR="007D3864" w:rsidRDefault="00000000">
      <w:pPr>
        <w:spacing w:after="120" w:line="360" w:lineRule="auto"/>
      </w:pPr>
      <w:r>
        <w:rPr>
          <w:b/>
          <w:bCs/>
        </w:rPr>
        <w:t>7. 实践印证。</w:t>
      </w:r>
      <w:r>
        <w:t xml:space="preserve"> 公开裁判文书显示，外国籍被告人获得指派辩护是常态化实践。</w:t>
      </w:r>
      <w:r>
        <w:lastRenderedPageBreak/>
        <w:t>例如上海市金山区人民法院（2019）沪0116刑初91号刑事判决：14名外国籍被告人（越南籍等）犯偷越国境罪，法院为各被告人指派了辩护人（来自多家律师事务所），并安排庭审翻译</w:t>
      </w:r>
      <w:r>
        <w:rPr>
          <w:rStyle w:val="a6"/>
        </w:rPr>
        <w:footnoteReference w:id="19"/>
      </w:r>
      <w:r>
        <w:t>。广东省深圳市罗湖区人民法院（2020）粤0303刑初32号、（2019）粤0303刑初175号、（2019）粤0303刑初155号等系列偷越国（边）境案件（缅甸籍、越南籍等被告人）均带有法律援助标记并载明辩护人到庭</w:t>
      </w:r>
      <w:r>
        <w:rPr>
          <w:rStyle w:val="a6"/>
        </w:rPr>
        <w:footnoteReference w:id="20"/>
      </w:r>
      <w:r>
        <w:t>。上述案件多为经济困难的外籍偷越国境人员，印证了刑诉解释第四百八十五条与法律援助法第二十四条、第二十五条在实践中的运行。</w:t>
      </w:r>
    </w:p>
    <w:p w14:paraId="41170FA8" w14:textId="77777777" w:rsidR="007D3864" w:rsidRDefault="00000000">
      <w:pPr>
        <w:pStyle w:val="2"/>
        <w:spacing w:before="200" w:after="100"/>
      </w:pPr>
      <w:r>
        <w:rPr>
          <w:rFonts w:ascii="黑体" w:eastAsia="黑体" w:hAnsi="黑体" w:cs="黑体"/>
          <w:b/>
          <w:bCs/>
          <w:color w:val="000000"/>
        </w:rPr>
        <w:t>（三）民事、行政情形：事项范围法定，对外开放依条约与互惠</w:t>
      </w:r>
    </w:p>
    <w:p w14:paraId="2CC06ABD" w14:textId="77777777" w:rsidR="007D3864" w:rsidRDefault="00000000">
      <w:pPr>
        <w:spacing w:after="120" w:line="360" w:lineRule="auto"/>
      </w:pPr>
      <w:r>
        <w:rPr>
          <w:b/>
          <w:bCs/>
        </w:rPr>
        <w:t>1. 事项范围。</w:t>
      </w:r>
      <w:r>
        <w:t xml:space="preserve"> 法律援助法第三十一条规定，下列事项的当事人因经济困难没有委托代理人的，可以向法律援助机构申请法律援助：</w:t>
      </w:r>
      <w:commentRangeStart w:id="3"/>
      <w:r>
        <w:t>（一）依法请求国家赔偿；（二）请求给予社会保险待遇或者社会救助；（三）请求发给抚恤金；（四）请求给付赡养费、抚养费、扶养费；（五）请求确认劳动关系或者支付劳动报酬；（六）请求认定公民无民事行为能力或者限制民事行为能力；（七）请求工伤事故、交通事故、食品药品安全事故、医疗事故人身损害赔偿；（八）请求环境污染、生态破坏损害赔偿；（九）法律、法规、规章规定的其他情形</w:t>
      </w:r>
      <w:r>
        <w:rPr>
          <w:rStyle w:val="a6"/>
        </w:rPr>
        <w:footnoteReference w:id="21"/>
      </w:r>
      <w:r>
        <w:t>。该条以"当事人"为主体表述，未限定国籍；其中第（五）项劳动报酬请求与第（二）项社会保险待遇对在华工作的外国人具有直接的现实意义——已取得工作许可并就业的外国人依法参加社会保险，其劳动报酬请求权也受法律保护（即便未办理就业证，法院亦按劳务关系保护已付出劳动的报酬，如上海、广东、浙江法院在涉外劳动争议中的处理</w:t>
      </w:r>
      <w:r>
        <w:rPr>
          <w:rStyle w:val="a6"/>
        </w:rPr>
        <w:footnoteReference w:id="22"/>
      </w:r>
      <w:r>
        <w:t>）。</w:t>
      </w:r>
      <w:commentRangeEnd w:id="3"/>
      <w:r w:rsidR="00845EFF">
        <w:rPr>
          <w:rStyle w:val="ac"/>
          <w:sz w:val="24"/>
          <w:szCs w:val="24"/>
        </w:rPr>
        <w:commentReference w:id="3"/>
      </w:r>
    </w:p>
    <w:p w14:paraId="6CCBA2CF" w14:textId="77777777" w:rsidR="007D3864" w:rsidRDefault="00000000">
      <w:pPr>
        <w:spacing w:after="120" w:line="360" w:lineRule="auto"/>
      </w:pPr>
      <w:r>
        <w:rPr>
          <w:b/>
          <w:bCs/>
        </w:rPr>
        <w:t>2. 对外国人的开放依据。</w:t>
      </w:r>
      <w:r>
        <w:t xml:space="preserve"> 民事、行政领域属于第六十九条所称"我国法律没有规定"的部分（释义明确），因此适用顺序为：有国际条约依据的依条约；无条</w:t>
      </w:r>
      <w:r>
        <w:lastRenderedPageBreak/>
        <w:t>约的按互惠原则参照适用法律援助法</w:t>
      </w:r>
      <w:r>
        <w:rPr>
          <w:rStyle w:val="a6"/>
        </w:rPr>
        <w:footnoteReference w:id="23"/>
      </w:r>
      <w:r>
        <w:rPr>
          <w:rStyle w:val="a6"/>
        </w:rPr>
        <w:footnoteReference w:id="24"/>
      </w:r>
      <w:r>
        <w:t>。换言之，外国人申请民事、行政法律援助，条件与中国公民相同（事项属于第三十一条范围＋经济困难），但受理以"参照适用"为通道，个案中法律援助机构可能要求说明条约或互惠依据。释义特别强调互惠是相互对等安排，不是我国单方义务</w:t>
      </w:r>
      <w:r>
        <w:rPr>
          <w:rStyle w:val="a6"/>
        </w:rPr>
        <w:footnoteReference w:id="25"/>
      </w:r>
      <w:r>
        <w:t>。</w:t>
      </w:r>
    </w:p>
    <w:p w14:paraId="5B31CA58" w14:textId="77777777" w:rsidR="007D3864" w:rsidRDefault="00000000">
      <w:pPr>
        <w:spacing w:after="120" w:line="360" w:lineRule="auto"/>
      </w:pPr>
      <w:r>
        <w:rPr>
          <w:b/>
          <w:bCs/>
        </w:rPr>
        <w:t>3. 诉讼权利的同等与对等原则。</w:t>
      </w:r>
      <w:r>
        <w:t xml:space="preserve"> 《中华人民共和国民事诉讼法（2023修正）》第五条规定，外国人、无国籍人、外国企业和组织在人民法院起诉、应诉，同中华人民共和国公民、法人和其他组织有同等的诉讼权利义务；外国法院对我国公民、组织的民事诉讼权利加以限制的，实行对等原则</w:t>
      </w:r>
      <w:r>
        <w:rPr>
          <w:rStyle w:val="a6"/>
        </w:rPr>
        <w:footnoteReference w:id="26"/>
      </w:r>
      <w:r>
        <w:t>。《中华人民共和国行政诉讼法（2017修正）》第九十九条对行政诉讼作了相同规定</w:t>
      </w:r>
      <w:r>
        <w:rPr>
          <w:rStyle w:val="a6"/>
        </w:rPr>
        <w:footnoteReference w:id="27"/>
      </w:r>
      <w:r>
        <w:t>。同等原则为外国人在民事、行政诉讼中享有包括获得律师帮助在内的程序保障提供了原则基础，但法律援助的受理条件仍以法律援助法第六十九条为直接依据。</w:t>
      </w:r>
    </w:p>
    <w:p w14:paraId="202C886F" w14:textId="77777777" w:rsidR="007D3864" w:rsidRDefault="00000000">
      <w:pPr>
        <w:spacing w:after="120" w:line="360" w:lineRule="auto"/>
      </w:pPr>
      <w:r>
        <w:rPr>
          <w:b/>
          <w:bCs/>
        </w:rPr>
        <w:t>4. 必须委托中国律师。</w:t>
      </w:r>
      <w:r>
        <w:t xml:space="preserve"> 民诉法第二百七十四条规定，外国人、无国籍人、外国企业和组织在人民法院起诉、应诉，需要委托律师代理诉讼的，必须委托中华人民共和国的律师</w:t>
      </w:r>
      <w:r>
        <w:rPr>
          <w:rStyle w:val="a6"/>
        </w:rPr>
        <w:footnoteReference w:id="28"/>
      </w:r>
      <w:r>
        <w:t>。法律援助机构指派的律师为中华人民共和国律师，与该条衔接无碍。</w:t>
      </w:r>
    </w:p>
    <w:p w14:paraId="677AC477" w14:textId="77777777" w:rsidR="007D3864" w:rsidRDefault="00000000">
      <w:pPr>
        <w:spacing w:after="120" w:line="360" w:lineRule="auto"/>
      </w:pPr>
      <w:r>
        <w:rPr>
          <w:b/>
          <w:bCs/>
        </w:rPr>
        <w:t>5. 不受经济困难条件限制的情形。</w:t>
      </w:r>
      <w:r>
        <w:t xml:space="preserve"> 法律援助法第三十二条规定五类情形不受经济困难条件限制：英雄烈士近亲属为维护英雄烈士人格权益；因见义勇为行为主张相关民事权益；再审改判无罪请求国家赔偿；遭受虐待、遗弃或者家庭暴力的受害人主张相关权益；法律法规规章规定的其他情形</w:t>
      </w:r>
      <w:r>
        <w:rPr>
          <w:rStyle w:val="a6"/>
        </w:rPr>
        <w:footnoteReference w:id="29"/>
      </w:r>
      <w:r>
        <w:t>。该条同样未限定国籍——例如外国籍配偶作为家庭暴力受害人主张离婚及相关权益，理论上可通过第六</w:t>
      </w:r>
      <w:r>
        <w:lastRenderedPageBreak/>
        <w:t>十九条参照适用。</w:t>
      </w:r>
    </w:p>
    <w:p w14:paraId="6BD007A2" w14:textId="77777777" w:rsidR="007D3864" w:rsidRDefault="00000000">
      <w:pPr>
        <w:spacing w:after="120" w:line="360" w:lineRule="auto"/>
      </w:pPr>
      <w:r>
        <w:rPr>
          <w:b/>
          <w:bCs/>
        </w:rPr>
        <w:t>6. 地方规定与实务差异。</w:t>
      </w:r>
      <w:r>
        <w:t xml:space="preserve"> 2002年前后制定的省级法律援助条例中曾有专门的外国人条款（如旧广东省条例第九条、贵州省条例第十三条、四川省条例第十条、陕西省条例第十条、湖南省条例第二十九条），上述版本现均已"已被修改"或"废止或失效"，外国人法律援助的统一依据回归法律援助法第六十九条。现行有效的地方文件示例：《四川省法律援助程序细则》（四川省司法厅2016-07-11印发，现行有效）第三十九条区分两种情形——外国、无国籍的犯罪嫌疑人或被告人没有委托辩护人的，可根据申请或根据办案机关通知提供法律援助；外国人、无国籍人申请</w:t>
      </w:r>
      <w:r>
        <w:rPr>
          <w:b/>
          <w:bCs/>
        </w:rPr>
        <w:t>其他</w:t>
      </w:r>
      <w:r>
        <w:t>法律援助事项的，按我国加入的国际条约或与相关国家签署的条约办理，或按对等原则处理</w:t>
      </w:r>
      <w:r>
        <w:rPr>
          <w:rStyle w:val="a6"/>
        </w:rPr>
        <w:footnoteReference w:id="30"/>
      </w:r>
      <w:r>
        <w:t>。义乌市等地曾发布外国人法律援助专门办事指南（本次检索访问受阻，未能核验内容，见核验说明缺口）。各地实际掌握尺度存在差异，个案受理前宜与当地法律援助机构确认口径。</w:t>
      </w:r>
    </w:p>
    <w:p w14:paraId="26C1BC1A" w14:textId="77777777" w:rsidR="007D3864" w:rsidRDefault="00000000">
      <w:pPr>
        <w:pStyle w:val="2"/>
        <w:spacing w:before="200" w:after="100"/>
      </w:pPr>
      <w:r>
        <w:rPr>
          <w:rFonts w:ascii="黑体" w:eastAsia="黑体" w:hAnsi="黑体" w:cs="黑体"/>
          <w:b/>
          <w:bCs/>
          <w:color w:val="000000"/>
        </w:rPr>
        <w:t>（四）各情形共同的程序条件</w:t>
      </w:r>
    </w:p>
    <w:p w14:paraId="7159FAA6" w14:textId="77777777" w:rsidR="007D3864" w:rsidRDefault="00000000">
      <w:pPr>
        <w:spacing w:after="120" w:line="360" w:lineRule="auto"/>
      </w:pPr>
      <w:r>
        <w:rPr>
          <w:b/>
          <w:bCs/>
        </w:rPr>
        <w:t>1. 申请机关。</w:t>
      </w:r>
      <w:r>
        <w:t xml:space="preserve"> 法律援助法第三十八条：对诉讼事项的法律援助，向办案机关所在地的法律援助机构提出申请；对非诉讼事项，向争议处理机关所在地或者事由发生地的法律援助机构提出申请</w:t>
      </w:r>
      <w:r>
        <w:rPr>
          <w:rStyle w:val="a6"/>
        </w:rPr>
        <w:footnoteReference w:id="31"/>
      </w:r>
      <w:r>
        <w:t>。</w:t>
      </w:r>
    </w:p>
    <w:p w14:paraId="23F19DE7" w14:textId="77777777" w:rsidR="007D3864" w:rsidRDefault="00000000">
      <w:pPr>
        <w:spacing w:after="120" w:line="360" w:lineRule="auto"/>
      </w:pPr>
      <w:r>
        <w:rPr>
          <w:b/>
          <w:bCs/>
        </w:rPr>
        <w:t>2. 经济困难标准与核查。</w:t>
      </w:r>
      <w:r>
        <w:t xml:space="preserve"> 第三十四条：经济困难的标准由省、自治区、直辖市人民政府根据本行政区域经济发展状况和法律援助工作需要确定，并实行动态调整</w:t>
      </w:r>
      <w:r>
        <w:rPr>
          <w:rStyle w:val="a6"/>
        </w:rPr>
        <w:footnoteReference w:id="32"/>
      </w:r>
      <w:r>
        <w:t>。第四十一条：申请人应如实说明经济困难状况；核查可通过信息共享查询，或由申请人进行个人诚信承诺</w:t>
      </w:r>
      <w:r>
        <w:rPr>
          <w:rStyle w:val="a6"/>
        </w:rPr>
        <w:footnoteReference w:id="33"/>
      </w:r>
      <w:r>
        <w:t>。《办理法律援助案件程序规定（2023修订）》第十八条明确了"经济困难"的认定情形（含符合第四十二条规定、材料真实有效的情形）</w:t>
      </w:r>
      <w:r>
        <w:rPr>
          <w:rStyle w:val="a6"/>
        </w:rPr>
        <w:footnoteReference w:id="34"/>
      </w:r>
      <w:r>
        <w:t>。对外国人而言，其收入、财产多在境外，信息共享查询难以</w:t>
      </w:r>
      <w:r>
        <w:lastRenderedPageBreak/>
        <w:t>覆盖，实践中诚信承诺和使领馆出具的相关证明会成为主要核查方式；此点无全国统一规定，属待确认事项。</w:t>
      </w:r>
    </w:p>
    <w:p w14:paraId="07437A78" w14:textId="77777777" w:rsidR="007D3864" w:rsidRDefault="00000000">
      <w:pPr>
        <w:spacing w:after="120" w:line="360" w:lineRule="auto"/>
      </w:pPr>
      <w:r>
        <w:rPr>
          <w:b/>
          <w:bCs/>
        </w:rPr>
        <w:t>3. 免予核查经济困难的情形。</w:t>
      </w:r>
      <w:r>
        <w:t xml:space="preserve"> 第四十二条：有材料证明属于无固定生活来源的未成年人、老年人、残疾人等特定群体；社会救助、司法救助或者优抚对象；申请支付劳动报酬或者请求工伤事故人身损害赔偿的进城务工人员；法律法规规章规定的其他人员——免予核查经济困难状况</w:t>
      </w:r>
      <w:r>
        <w:rPr>
          <w:rStyle w:val="a6"/>
        </w:rPr>
        <w:footnoteReference w:id="35"/>
      </w:r>
      <w:r>
        <w:t>。外国申请人通常不在中国社会救助体系内，第（一）（二）项较难适用；第（三）项"进城务工人员"是否涵盖外籍务工者，无明确规定。</w:t>
      </w:r>
    </w:p>
    <w:p w14:paraId="42BDEF03" w14:textId="77777777" w:rsidR="007D3864" w:rsidRDefault="00000000">
      <w:pPr>
        <w:spacing w:after="120" w:line="360" w:lineRule="auto"/>
      </w:pPr>
      <w:r>
        <w:rPr>
          <w:b/>
          <w:bCs/>
        </w:rPr>
        <w:t>4. 审查期限与指派。</w:t>
      </w:r>
      <w:r>
        <w:t xml:space="preserve"> 第四十三条：法律援助机构应当自收到申请之日起七日内审查，作出是否给予法律援助的决定；决定给予的，自作出决定之日起三日内指派；不予的书面告知并说明理由。材料不齐的应一次性告知补充，未按要求补充的视为撤回</w:t>
      </w:r>
      <w:r>
        <w:rPr>
          <w:rStyle w:val="a6"/>
        </w:rPr>
        <w:footnoteReference w:id="36"/>
      </w:r>
      <w:r>
        <w:t>。两高两部《法律援助法实施工作办法》（司发通〔2023〕68号，2023-11-20，现行有效）第十六条重申了同一期限，并规定收到办案机关通知文书之日起三日内指派律师并函告</w:t>
      </w:r>
      <w:r>
        <w:rPr>
          <w:rStyle w:val="a6"/>
        </w:rPr>
        <w:footnoteReference w:id="37"/>
      </w:r>
      <w:r>
        <w:t>。</w:t>
      </w:r>
    </w:p>
    <w:p w14:paraId="0B872062" w14:textId="77777777" w:rsidR="007D3864" w:rsidRDefault="00000000">
      <w:pPr>
        <w:spacing w:after="120" w:line="360" w:lineRule="auto"/>
      </w:pPr>
      <w:r>
        <w:rPr>
          <w:b/>
          <w:bCs/>
        </w:rPr>
        <w:t>5. 先行提供法律援助。</w:t>
      </w:r>
      <w:r>
        <w:t xml:space="preserve"> 第四十四条：距法定时效或期限届满不足七日需及时起诉或申请仲裁、行政复议，或需立即申请财产保全、证据保全、先予执行的，可决定先行提供法律援助，受援人事后补办手续</w:t>
      </w:r>
      <w:r>
        <w:rPr>
          <w:rStyle w:val="a6"/>
        </w:rPr>
        <w:footnoteReference w:id="38"/>
      </w:r>
      <w:r>
        <w:t>。</w:t>
      </w:r>
    </w:p>
    <w:p w14:paraId="59F1FE5B" w14:textId="77777777" w:rsidR="007D3864" w:rsidRDefault="00000000">
      <w:pPr>
        <w:spacing w:after="120" w:line="360" w:lineRule="auto"/>
      </w:pPr>
      <w:r>
        <w:rPr>
          <w:b/>
          <w:bCs/>
        </w:rPr>
        <w:t>6. 异议救济。</w:t>
      </w:r>
      <w:r>
        <w:t xml:space="preserve"> 第四十九条：申请人、受援人对不予法律援助、终止法律援助的决定有异议的，可以向设立该法律援助机构的司法行政部门提出；司法行政部门应当自收到异议之日起五日内审查；对维持决定不服的，可依法申请行政复议或者提起行政诉讼</w:t>
      </w:r>
      <w:r>
        <w:rPr>
          <w:rStyle w:val="a6"/>
        </w:rPr>
        <w:footnoteReference w:id="39"/>
      </w:r>
      <w:r>
        <w:t>。《办理法律援助案件程序规定（2023修订）》第二十二条规</w:t>
      </w:r>
      <w:r>
        <w:lastRenderedPageBreak/>
        <w:t>定异议应自收到决定之日起十五日内提出</w:t>
      </w:r>
      <w:r>
        <w:rPr>
          <w:rStyle w:val="a6"/>
        </w:rPr>
        <w:footnoteReference w:id="40"/>
      </w:r>
      <w:r>
        <w:t>。</w:t>
      </w:r>
    </w:p>
    <w:p w14:paraId="33B7D016" w14:textId="77777777" w:rsidR="007D3864" w:rsidRDefault="00000000">
      <w:pPr>
        <w:spacing w:after="120" w:line="360" w:lineRule="auto"/>
      </w:pPr>
      <w:r>
        <w:rPr>
          <w:b/>
          <w:bCs/>
        </w:rPr>
        <w:t>7. 代为申请。</w:t>
      </w:r>
      <w:r>
        <w:t xml:space="preserve"> 第四十条：无民事行为能力人或限制民事行为能力人需要法律援助的，可由其法定代理人代为提出申请；被羁押的犯罪嫌疑人、被告人、服刑人员以及强制隔离戒毒人员，可以由其法定代理人或者近亲属代为提出申请</w:t>
      </w:r>
      <w:r>
        <w:rPr>
          <w:rStyle w:val="a6"/>
        </w:rPr>
        <w:footnoteReference w:id="41"/>
      </w:r>
      <w:r>
        <w:t>。</w:t>
      </w:r>
    </w:p>
    <w:p w14:paraId="2DB6AC77" w14:textId="77777777" w:rsidR="007D3864" w:rsidRDefault="00000000">
      <w:pPr>
        <w:pStyle w:val="1"/>
        <w:spacing w:before="280" w:after="140"/>
      </w:pPr>
      <w:r>
        <w:rPr>
          <w:rFonts w:ascii="黑体" w:eastAsia="黑体" w:hAnsi="黑体" w:cs="黑体"/>
          <w:b/>
          <w:bCs/>
          <w:color w:val="000000"/>
          <w:sz w:val="28"/>
          <w:szCs w:val="28"/>
        </w:rPr>
        <w:t>三、检索结论</w:t>
      </w:r>
    </w:p>
    <w:p w14:paraId="54032E37" w14:textId="77777777" w:rsidR="007D3864" w:rsidRDefault="00000000">
      <w:pPr>
        <w:spacing w:after="120" w:line="360" w:lineRule="auto"/>
      </w:pPr>
      <w:r>
        <w:rPr>
          <w:b/>
          <w:bCs/>
        </w:rPr>
        <w:t>总规则。</w:t>
      </w:r>
      <w:r>
        <w:t xml:space="preserve"> 外国人（含无国籍人）在中国内地申请法律援助，统一适用《法律援助法》第六十九条的三层顺序：我国法律有规定的直接适用（目前集中在刑事领域）；没有规定的，依我国缔结或参加的国际条约；无条约依据的，按互惠原则参照适用法律援助法。外国人经此通道构成程序规定第十四条所称"符合法定条件的其他当事人"。</w:t>
      </w:r>
    </w:p>
    <w:p w14:paraId="1910DDC8" w14:textId="77777777" w:rsidR="007D3864" w:rsidRDefault="00000000">
      <w:pPr>
        <w:spacing w:after="120" w:line="360" w:lineRule="auto"/>
      </w:pPr>
      <w:r>
        <w:rPr>
          <w:b/>
          <w:bCs/>
        </w:rPr>
        <w:t>刑事（依据最充分）。</w:t>
      </w:r>
      <w:r>
        <w:t xml:space="preserve"> （1）因经济困难或其他原因没有委托辩护人的外国籍犯罪嫌疑人、被告人，本人及其近亲属可直接向法律援助机构申请（法律援助法第24条、刑诉法第35条第1款）；被羁押的申请经办案机关、监管场所24小时转交。（2）属于未成年人，视力、听力、言语残疾人，不能完全辨认自己行为的成年人，可能被判处无期徒刑、死刑者，申请法律援助的死刑复核案件被告人，缺席审判案件被告人的，办案机关应当通知法律援助机构指派辩护人，不审查经济状况；其他普通程序案件法院可以通知（法律援助法第25条）。（3）刑诉解释第485条专门规定：外国籍被告人没有委托辩护人的，人民法院可以通知法律援助机构为其指派律师；在押外国籍被告人的监护人、近亲属或其国籍国驻华使领馆可代为委托辩护人；委托律师辩护必须委托中国律师。（4）未获辩护指派的，可约见值班律师获得法律咨询、程序选择建议等法律帮助（刑诉法第36条）。（5）审判阶段为外国籍当事人提供翻译（刑诉解释第484条）。（6）国籍国领事可经领事通知程序探视并代聘法律代表（维也纳领事关系公约第36条；当事人明示反对的除外），但领事代聘费用不属国家无偿法律援助。上海、广东等地法院已常态化为外籍被告人指派辩护人。</w:t>
      </w:r>
    </w:p>
    <w:p w14:paraId="3719076A" w14:textId="77777777" w:rsidR="007D3864" w:rsidRDefault="00000000">
      <w:pPr>
        <w:spacing w:after="120" w:line="360" w:lineRule="auto"/>
      </w:pPr>
      <w:r>
        <w:rPr>
          <w:b/>
          <w:bCs/>
        </w:rPr>
        <w:lastRenderedPageBreak/>
        <w:t>民事、行政（可参照适用，个案口径需确认）。</w:t>
      </w:r>
      <w:r>
        <w:t xml:space="preserve"> 外国人就法律援助法第31条列举的九类事项（国家赔偿，社会保险待遇或社会救助，抚恤金，赡养费抚养费扶养费，确认劳动关系或支付劳动报酬，行为能力认定，工伤/交通/食药/医疗人身损害赔偿，环境污染或生态破坏损害赔偿，及其他法定情形）因经济困难没有委托代理人的，可向法律援助机构申请；其受理依据为第69条的条约或互惠参照，无全国统一的操作细则。诉讼中外国人与中国公民权利义务同等（民诉法第5条、行政诉讼法第99条，对等原则除外）；需要委托律师代理诉讼的必须委托中国律师（民诉法第274条）。第32条不受经济困难条件限制的情形（家暴受害人主张权益、见义勇为、再审改判无罪请求国家赔偿等）同样未限定国籍。对在华合法就业的外国人，第31条第（五）项劳动报酬与第（二）项社保待遇事项最具现实意义。</w:t>
      </w:r>
    </w:p>
    <w:p w14:paraId="563E4B78" w14:textId="77777777" w:rsidR="007D3864" w:rsidRDefault="00000000">
      <w:pPr>
        <w:spacing w:after="120" w:line="360" w:lineRule="auto"/>
      </w:pPr>
      <w:r>
        <w:rPr>
          <w:b/>
          <w:bCs/>
        </w:rPr>
        <w:t>共同程序条件。</w:t>
      </w:r>
      <w:r>
        <w:t xml:space="preserve"> 向办案机关所在地（诉讼）或争议处理机关/事由发生地（非诉讼）的法律援助机构申请；经济困难按受理机构所在地省级标准，以诚信承诺或信息共享方式核查；机构七日内审查决定、给予则三日内指派；紧急情形可先行援助；对不予援助决定可在收到决定十五日内向设立该机构的司法行政部门异议（五日内复查），不服可行政复议或行政诉讼。</w:t>
      </w:r>
    </w:p>
    <w:p w14:paraId="2EE20BE4" w14:textId="77777777" w:rsidR="007D3864" w:rsidRDefault="00000000">
      <w:pPr>
        <w:spacing w:after="120" w:line="360" w:lineRule="auto"/>
      </w:pPr>
      <w:r>
        <w:rPr>
          <w:b/>
          <w:bCs/>
        </w:rPr>
        <w:t>尚未解决的条件与缺口</w:t>
      </w:r>
      <w:r>
        <w:t>（可能影响个案结论）：（1）外国人经济困难核查的实操方式（境外收入证明、使领馆证明的效力）无全国统一规定；（2）第42条第（三）项"进城务工人员"是否涵盖外籍务工者不明确；（3）民事、行政法律援助对外国人受理的地方口径差异未逐省核验（义乌市外国人法律援助办事指南访问受阻）；（4）我国与具体国家双边条约中涉及法律援助互助的条款未逐国核对，主张条约依据前应先查明；（5）维也纳领事关系公约第36条中文文本引自转载引文，未取得官方作准文本逐字核对；（6）外国人获民事法律援助的公开裁判实例本次未检索取得，民事领域的结论以条文和释义为据。</w:t>
      </w:r>
    </w:p>
    <w:p w14:paraId="30EF06BE" w14:textId="77777777" w:rsidR="007D3864" w:rsidRDefault="00000000">
      <w:pPr>
        <w:pStyle w:val="1"/>
        <w:spacing w:before="280" w:after="140"/>
      </w:pPr>
      <w:r>
        <w:rPr>
          <w:rFonts w:ascii="黑体" w:eastAsia="黑体" w:hAnsi="黑体" w:cs="黑体"/>
          <w:b/>
          <w:bCs/>
          <w:color w:val="000000"/>
          <w:sz w:val="28"/>
          <w:szCs w:val="28"/>
        </w:rPr>
        <w:t>四、来源汇总</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8"/>
        <w:gridCol w:w="1712"/>
        <w:gridCol w:w="1260"/>
        <w:gridCol w:w="5240"/>
      </w:tblGrid>
      <w:tr w:rsidR="007D3864" w14:paraId="32F18559" w14:textId="77777777">
        <w:tblPrEx>
          <w:tblCellMar>
            <w:top w:w="0" w:type="dxa"/>
            <w:bottom w:w="0" w:type="dxa"/>
          </w:tblCellMar>
        </w:tblPrEx>
        <w:tc>
          <w:tcPr>
            <w:tcW w:w="2300" w:type="dxa"/>
            <w:shd w:val="clear" w:color="auto" w:fill="EEEEEE"/>
            <w:tcMar>
              <w:top w:w="60" w:type="dxa"/>
              <w:left w:w="100" w:type="dxa"/>
              <w:bottom w:w="60" w:type="dxa"/>
              <w:right w:w="100" w:type="dxa"/>
            </w:tcMar>
          </w:tcPr>
          <w:p w14:paraId="5CE2637D" w14:textId="77777777" w:rsidR="007D3864" w:rsidRDefault="00000000">
            <w:r>
              <w:t>编号</w:t>
            </w:r>
          </w:p>
        </w:tc>
        <w:tc>
          <w:tcPr>
            <w:tcW w:w="2300" w:type="dxa"/>
            <w:shd w:val="clear" w:color="auto" w:fill="EEEEEE"/>
            <w:tcMar>
              <w:top w:w="60" w:type="dxa"/>
              <w:left w:w="100" w:type="dxa"/>
              <w:bottom w:w="60" w:type="dxa"/>
              <w:right w:w="100" w:type="dxa"/>
            </w:tcMar>
          </w:tcPr>
          <w:p w14:paraId="740FA2A6" w14:textId="77777777" w:rsidR="007D3864" w:rsidRDefault="00000000">
            <w:r>
              <w:t>来源</w:t>
            </w:r>
          </w:p>
        </w:tc>
        <w:tc>
          <w:tcPr>
            <w:tcW w:w="2300" w:type="dxa"/>
            <w:shd w:val="clear" w:color="auto" w:fill="EEEEEE"/>
            <w:tcMar>
              <w:top w:w="60" w:type="dxa"/>
              <w:left w:w="100" w:type="dxa"/>
              <w:bottom w:w="60" w:type="dxa"/>
              <w:right w:w="100" w:type="dxa"/>
            </w:tcMar>
          </w:tcPr>
          <w:p w14:paraId="16DFBE42" w14:textId="77777777" w:rsidR="007D3864" w:rsidRDefault="00000000">
            <w:r>
              <w:t>性质与等级</w:t>
            </w:r>
          </w:p>
        </w:tc>
        <w:tc>
          <w:tcPr>
            <w:tcW w:w="2300" w:type="dxa"/>
            <w:shd w:val="clear" w:color="auto" w:fill="EEEEEE"/>
            <w:tcMar>
              <w:top w:w="60" w:type="dxa"/>
              <w:left w:w="100" w:type="dxa"/>
              <w:bottom w:w="60" w:type="dxa"/>
              <w:right w:w="100" w:type="dxa"/>
            </w:tcMar>
          </w:tcPr>
          <w:p w14:paraId="20929882" w14:textId="77777777" w:rsidR="007D3864" w:rsidRDefault="00000000">
            <w:r>
              <w:t>定位</w:t>
            </w:r>
          </w:p>
        </w:tc>
      </w:tr>
      <w:tr w:rsidR="007D3864" w14:paraId="7BFD1E60" w14:textId="77777777">
        <w:tblPrEx>
          <w:tblCellMar>
            <w:top w:w="0" w:type="dxa"/>
            <w:bottom w:w="0" w:type="dxa"/>
          </w:tblCellMar>
        </w:tblPrEx>
        <w:tc>
          <w:tcPr>
            <w:tcW w:w="2300" w:type="dxa"/>
            <w:tcMar>
              <w:top w:w="60" w:type="dxa"/>
              <w:left w:w="100" w:type="dxa"/>
              <w:bottom w:w="60" w:type="dxa"/>
              <w:right w:w="100" w:type="dxa"/>
            </w:tcMar>
          </w:tcPr>
          <w:p w14:paraId="7695842A" w14:textId="77777777" w:rsidR="007D3864" w:rsidRDefault="00000000">
            <w:r>
              <w:t>S1</w:t>
            </w:r>
          </w:p>
        </w:tc>
        <w:tc>
          <w:tcPr>
            <w:tcW w:w="2300" w:type="dxa"/>
            <w:tcMar>
              <w:top w:w="60" w:type="dxa"/>
              <w:left w:w="100" w:type="dxa"/>
              <w:bottom w:w="60" w:type="dxa"/>
              <w:right w:w="100" w:type="dxa"/>
            </w:tcMar>
          </w:tcPr>
          <w:p w14:paraId="60FC417B" w14:textId="77777777" w:rsidR="007D3864" w:rsidRDefault="00000000">
            <w:r>
              <w:t>《中华人民共和国法律援助</w:t>
            </w:r>
            <w:r>
              <w:lastRenderedPageBreak/>
              <w:t>法》（主席令第93号）</w:t>
            </w:r>
          </w:p>
        </w:tc>
        <w:tc>
          <w:tcPr>
            <w:tcW w:w="2300" w:type="dxa"/>
            <w:tcMar>
              <w:top w:w="60" w:type="dxa"/>
              <w:left w:w="100" w:type="dxa"/>
              <w:bottom w:w="60" w:type="dxa"/>
              <w:right w:w="100" w:type="dxa"/>
            </w:tcMar>
          </w:tcPr>
          <w:p w14:paraId="4869000C" w14:textId="77777777" w:rsidR="007D3864" w:rsidRDefault="00000000">
            <w:r>
              <w:lastRenderedPageBreak/>
              <w:t>法律，T1，现行</w:t>
            </w:r>
            <w:r>
              <w:lastRenderedPageBreak/>
              <w:t>有效，2022-01-01施行</w:t>
            </w:r>
          </w:p>
        </w:tc>
        <w:tc>
          <w:tcPr>
            <w:tcW w:w="2300" w:type="dxa"/>
            <w:tcMar>
              <w:top w:w="60" w:type="dxa"/>
              <w:left w:w="100" w:type="dxa"/>
              <w:bottom w:w="60" w:type="dxa"/>
              <w:right w:w="100" w:type="dxa"/>
            </w:tcMar>
          </w:tcPr>
          <w:p w14:paraId="7F33A991" w14:textId="77777777" w:rsidR="007D3864" w:rsidRDefault="00000000">
            <w:r>
              <w:lastRenderedPageBreak/>
              <w:t>北大法宝 chl/a87a3535fd154b7cbdfb；第2、24、25、31、32、33、34、38、39、40、41、</w:t>
            </w:r>
            <w:r>
              <w:lastRenderedPageBreak/>
              <w:t>42、43、44、49、69条经原文逐条核验</w:t>
            </w:r>
          </w:p>
        </w:tc>
      </w:tr>
      <w:tr w:rsidR="007D3864" w14:paraId="37F9A1C0" w14:textId="77777777">
        <w:tblPrEx>
          <w:tblCellMar>
            <w:top w:w="0" w:type="dxa"/>
            <w:bottom w:w="0" w:type="dxa"/>
          </w:tblCellMar>
        </w:tblPrEx>
        <w:tc>
          <w:tcPr>
            <w:tcW w:w="2300" w:type="dxa"/>
            <w:tcMar>
              <w:top w:w="60" w:type="dxa"/>
              <w:left w:w="100" w:type="dxa"/>
              <w:bottom w:w="60" w:type="dxa"/>
              <w:right w:w="100" w:type="dxa"/>
            </w:tcMar>
          </w:tcPr>
          <w:p w14:paraId="38834F13" w14:textId="77777777" w:rsidR="007D3864" w:rsidRDefault="00000000">
            <w:r>
              <w:lastRenderedPageBreak/>
              <w:t>S2</w:t>
            </w:r>
          </w:p>
        </w:tc>
        <w:tc>
          <w:tcPr>
            <w:tcW w:w="2300" w:type="dxa"/>
            <w:tcMar>
              <w:top w:w="60" w:type="dxa"/>
              <w:left w:w="100" w:type="dxa"/>
              <w:bottom w:w="60" w:type="dxa"/>
              <w:right w:w="100" w:type="dxa"/>
            </w:tcMar>
          </w:tcPr>
          <w:p w14:paraId="207D4BAB" w14:textId="77777777" w:rsidR="007D3864" w:rsidRDefault="00000000">
            <w:r>
              <w:t>《中华人民共和国刑事诉讼法（2018修正）》</w:t>
            </w:r>
          </w:p>
        </w:tc>
        <w:tc>
          <w:tcPr>
            <w:tcW w:w="2300" w:type="dxa"/>
            <w:tcMar>
              <w:top w:w="60" w:type="dxa"/>
              <w:left w:w="100" w:type="dxa"/>
              <w:bottom w:w="60" w:type="dxa"/>
              <w:right w:w="100" w:type="dxa"/>
            </w:tcMar>
          </w:tcPr>
          <w:p w14:paraId="01CCA8B4" w14:textId="77777777" w:rsidR="007D3864" w:rsidRDefault="00000000">
            <w:r>
              <w:t>法律，T1，现行有效</w:t>
            </w:r>
          </w:p>
        </w:tc>
        <w:tc>
          <w:tcPr>
            <w:tcW w:w="2300" w:type="dxa"/>
            <w:tcMar>
              <w:top w:w="60" w:type="dxa"/>
              <w:left w:w="100" w:type="dxa"/>
              <w:bottom w:w="60" w:type="dxa"/>
              <w:right w:w="100" w:type="dxa"/>
            </w:tcMar>
          </w:tcPr>
          <w:p w14:paraId="2370C31B" w14:textId="77777777" w:rsidR="007D3864" w:rsidRDefault="00000000">
            <w:r>
              <w:t>北大法宝 chl/5a06769be1274052bdfb；第35、36条原文核验</w:t>
            </w:r>
          </w:p>
        </w:tc>
      </w:tr>
      <w:tr w:rsidR="007D3864" w14:paraId="4EAE5F72" w14:textId="77777777">
        <w:tblPrEx>
          <w:tblCellMar>
            <w:top w:w="0" w:type="dxa"/>
            <w:bottom w:w="0" w:type="dxa"/>
          </w:tblCellMar>
        </w:tblPrEx>
        <w:tc>
          <w:tcPr>
            <w:tcW w:w="2300" w:type="dxa"/>
            <w:tcMar>
              <w:top w:w="60" w:type="dxa"/>
              <w:left w:w="100" w:type="dxa"/>
              <w:bottom w:w="60" w:type="dxa"/>
              <w:right w:w="100" w:type="dxa"/>
            </w:tcMar>
          </w:tcPr>
          <w:p w14:paraId="7EBF2367" w14:textId="77777777" w:rsidR="007D3864" w:rsidRDefault="00000000">
            <w:r>
              <w:t>S3</w:t>
            </w:r>
          </w:p>
        </w:tc>
        <w:tc>
          <w:tcPr>
            <w:tcW w:w="2300" w:type="dxa"/>
            <w:tcMar>
              <w:top w:w="60" w:type="dxa"/>
              <w:left w:w="100" w:type="dxa"/>
              <w:bottom w:w="60" w:type="dxa"/>
              <w:right w:w="100" w:type="dxa"/>
            </w:tcMar>
          </w:tcPr>
          <w:p w14:paraId="05BE32C3" w14:textId="77777777" w:rsidR="007D3864" w:rsidRDefault="00000000">
            <w:r>
              <w:t>《最高人民法院关于适用〈中华人民共和国刑事诉讼法〉的解释（2021）》（法释〔2021〕1号）</w:t>
            </w:r>
          </w:p>
        </w:tc>
        <w:tc>
          <w:tcPr>
            <w:tcW w:w="2300" w:type="dxa"/>
            <w:tcMar>
              <w:top w:w="60" w:type="dxa"/>
              <w:left w:w="100" w:type="dxa"/>
              <w:bottom w:w="60" w:type="dxa"/>
              <w:right w:w="100" w:type="dxa"/>
            </w:tcMar>
          </w:tcPr>
          <w:p w14:paraId="6CAE1E8E" w14:textId="77777777" w:rsidR="007D3864" w:rsidRDefault="00000000">
            <w:r>
              <w:t>司法解释，T1，现行有效</w:t>
            </w:r>
          </w:p>
        </w:tc>
        <w:tc>
          <w:tcPr>
            <w:tcW w:w="2300" w:type="dxa"/>
            <w:tcMar>
              <w:top w:w="60" w:type="dxa"/>
              <w:left w:w="100" w:type="dxa"/>
              <w:bottom w:w="60" w:type="dxa"/>
              <w:right w:w="100" w:type="dxa"/>
            </w:tcMar>
          </w:tcPr>
          <w:p w14:paraId="6ED724DF" w14:textId="77777777" w:rsidR="007D3864" w:rsidRDefault="00000000">
            <w:r>
              <w:t>北大法宝 chl/b9e351a3215ceccdbdfb；第480、484、485条原文核验</w:t>
            </w:r>
          </w:p>
        </w:tc>
      </w:tr>
      <w:tr w:rsidR="007D3864" w14:paraId="65F825F5" w14:textId="77777777">
        <w:tblPrEx>
          <w:tblCellMar>
            <w:top w:w="0" w:type="dxa"/>
            <w:bottom w:w="0" w:type="dxa"/>
          </w:tblCellMar>
        </w:tblPrEx>
        <w:tc>
          <w:tcPr>
            <w:tcW w:w="2300" w:type="dxa"/>
            <w:tcMar>
              <w:top w:w="60" w:type="dxa"/>
              <w:left w:w="100" w:type="dxa"/>
              <w:bottom w:w="60" w:type="dxa"/>
              <w:right w:w="100" w:type="dxa"/>
            </w:tcMar>
          </w:tcPr>
          <w:p w14:paraId="12906991" w14:textId="77777777" w:rsidR="007D3864" w:rsidRDefault="00000000">
            <w:r>
              <w:t>S4</w:t>
            </w:r>
          </w:p>
        </w:tc>
        <w:tc>
          <w:tcPr>
            <w:tcW w:w="2300" w:type="dxa"/>
            <w:tcMar>
              <w:top w:w="60" w:type="dxa"/>
              <w:left w:w="100" w:type="dxa"/>
              <w:bottom w:w="60" w:type="dxa"/>
              <w:right w:w="100" w:type="dxa"/>
            </w:tcMar>
          </w:tcPr>
          <w:p w14:paraId="492E8849" w14:textId="77777777" w:rsidR="007D3864" w:rsidRDefault="00000000">
            <w:r>
              <w:t>《中华人民共和国民事诉讼法（2023修正）》</w:t>
            </w:r>
          </w:p>
        </w:tc>
        <w:tc>
          <w:tcPr>
            <w:tcW w:w="2300" w:type="dxa"/>
            <w:tcMar>
              <w:top w:w="60" w:type="dxa"/>
              <w:left w:w="100" w:type="dxa"/>
              <w:bottom w:w="60" w:type="dxa"/>
              <w:right w:w="100" w:type="dxa"/>
            </w:tcMar>
          </w:tcPr>
          <w:p w14:paraId="192F4398" w14:textId="77777777" w:rsidR="007D3864" w:rsidRDefault="00000000">
            <w:r>
              <w:t>法律，T1，现行有效</w:t>
            </w:r>
          </w:p>
        </w:tc>
        <w:tc>
          <w:tcPr>
            <w:tcW w:w="2300" w:type="dxa"/>
            <w:tcMar>
              <w:top w:w="60" w:type="dxa"/>
              <w:left w:w="100" w:type="dxa"/>
              <w:bottom w:w="60" w:type="dxa"/>
              <w:right w:w="100" w:type="dxa"/>
            </w:tcMar>
          </w:tcPr>
          <w:p w14:paraId="4540E759" w14:textId="77777777" w:rsidR="007D3864" w:rsidRDefault="00000000">
            <w:r>
              <w:t>北大法宝 chl/55ada7bc4fc9d8ccbdfb；第5、274条原文核验</w:t>
            </w:r>
          </w:p>
        </w:tc>
      </w:tr>
      <w:tr w:rsidR="007D3864" w14:paraId="43B57928" w14:textId="77777777">
        <w:tblPrEx>
          <w:tblCellMar>
            <w:top w:w="0" w:type="dxa"/>
            <w:bottom w:w="0" w:type="dxa"/>
          </w:tblCellMar>
        </w:tblPrEx>
        <w:tc>
          <w:tcPr>
            <w:tcW w:w="2300" w:type="dxa"/>
            <w:tcMar>
              <w:top w:w="60" w:type="dxa"/>
              <w:left w:w="100" w:type="dxa"/>
              <w:bottom w:w="60" w:type="dxa"/>
              <w:right w:w="100" w:type="dxa"/>
            </w:tcMar>
          </w:tcPr>
          <w:p w14:paraId="7BD52608" w14:textId="77777777" w:rsidR="007D3864" w:rsidRDefault="00000000">
            <w:r>
              <w:t>S5</w:t>
            </w:r>
          </w:p>
        </w:tc>
        <w:tc>
          <w:tcPr>
            <w:tcW w:w="2300" w:type="dxa"/>
            <w:tcMar>
              <w:top w:w="60" w:type="dxa"/>
              <w:left w:w="100" w:type="dxa"/>
              <w:bottom w:w="60" w:type="dxa"/>
              <w:right w:w="100" w:type="dxa"/>
            </w:tcMar>
          </w:tcPr>
          <w:p w14:paraId="3B20EEAD" w14:textId="77777777" w:rsidR="007D3864" w:rsidRDefault="00000000">
            <w:r>
              <w:t>《中华人民共和国行政诉讼法（2017修正）》</w:t>
            </w:r>
          </w:p>
        </w:tc>
        <w:tc>
          <w:tcPr>
            <w:tcW w:w="2300" w:type="dxa"/>
            <w:tcMar>
              <w:top w:w="60" w:type="dxa"/>
              <w:left w:w="100" w:type="dxa"/>
              <w:bottom w:w="60" w:type="dxa"/>
              <w:right w:w="100" w:type="dxa"/>
            </w:tcMar>
          </w:tcPr>
          <w:p w14:paraId="797140BB" w14:textId="77777777" w:rsidR="007D3864" w:rsidRDefault="00000000">
            <w:r>
              <w:t>法律，T1，现行有效</w:t>
            </w:r>
          </w:p>
        </w:tc>
        <w:tc>
          <w:tcPr>
            <w:tcW w:w="2300" w:type="dxa"/>
            <w:tcMar>
              <w:top w:w="60" w:type="dxa"/>
              <w:left w:w="100" w:type="dxa"/>
              <w:bottom w:w="60" w:type="dxa"/>
              <w:right w:w="100" w:type="dxa"/>
            </w:tcMar>
          </w:tcPr>
          <w:p w14:paraId="08CD36A1" w14:textId="77777777" w:rsidR="007D3864" w:rsidRDefault="00000000">
            <w:r>
              <w:t>北大法宝 chl/76c54b08f88ee7efbdfb；第99条原文核验</w:t>
            </w:r>
          </w:p>
        </w:tc>
      </w:tr>
      <w:tr w:rsidR="007D3864" w14:paraId="1F42F1B1" w14:textId="77777777">
        <w:tblPrEx>
          <w:tblCellMar>
            <w:top w:w="0" w:type="dxa"/>
            <w:bottom w:w="0" w:type="dxa"/>
          </w:tblCellMar>
        </w:tblPrEx>
        <w:tc>
          <w:tcPr>
            <w:tcW w:w="2300" w:type="dxa"/>
            <w:tcMar>
              <w:top w:w="60" w:type="dxa"/>
              <w:left w:w="100" w:type="dxa"/>
              <w:bottom w:w="60" w:type="dxa"/>
              <w:right w:w="100" w:type="dxa"/>
            </w:tcMar>
          </w:tcPr>
          <w:p w14:paraId="23F5D5FD" w14:textId="77777777" w:rsidR="007D3864" w:rsidRDefault="00000000">
            <w:r>
              <w:t>S6</w:t>
            </w:r>
          </w:p>
        </w:tc>
        <w:tc>
          <w:tcPr>
            <w:tcW w:w="2300" w:type="dxa"/>
            <w:tcMar>
              <w:top w:w="60" w:type="dxa"/>
              <w:left w:w="100" w:type="dxa"/>
              <w:bottom w:w="60" w:type="dxa"/>
              <w:right w:w="100" w:type="dxa"/>
            </w:tcMar>
          </w:tcPr>
          <w:p w14:paraId="291F1850" w14:textId="77777777" w:rsidR="007D3864" w:rsidRDefault="00000000">
            <w:r>
              <w:t>《办理法律援助案件程序规定（2023修订）》（司法部令第148号）</w:t>
            </w:r>
          </w:p>
        </w:tc>
        <w:tc>
          <w:tcPr>
            <w:tcW w:w="2300" w:type="dxa"/>
            <w:tcMar>
              <w:top w:w="60" w:type="dxa"/>
              <w:left w:w="100" w:type="dxa"/>
              <w:bottom w:w="60" w:type="dxa"/>
              <w:right w:w="100" w:type="dxa"/>
            </w:tcMar>
          </w:tcPr>
          <w:p w14:paraId="28F480E4" w14:textId="77777777" w:rsidR="007D3864" w:rsidRDefault="00000000">
            <w:r>
              <w:t>部门规章，T1，现行有效</w:t>
            </w:r>
          </w:p>
        </w:tc>
        <w:tc>
          <w:tcPr>
            <w:tcW w:w="2300" w:type="dxa"/>
            <w:tcMar>
              <w:top w:w="60" w:type="dxa"/>
              <w:left w:w="100" w:type="dxa"/>
              <w:bottom w:w="60" w:type="dxa"/>
              <w:right w:w="100" w:type="dxa"/>
            </w:tcMar>
          </w:tcPr>
          <w:p w14:paraId="47017DC6" w14:textId="77777777" w:rsidR="007D3864" w:rsidRDefault="00000000">
            <w:r>
              <w:t>北大法宝 chl/80484e427a81b4fbbdfb；第14、18、22条原文核验</w:t>
            </w:r>
          </w:p>
        </w:tc>
      </w:tr>
      <w:tr w:rsidR="007D3864" w14:paraId="4C25DEBC" w14:textId="77777777">
        <w:tblPrEx>
          <w:tblCellMar>
            <w:top w:w="0" w:type="dxa"/>
            <w:bottom w:w="0" w:type="dxa"/>
          </w:tblCellMar>
        </w:tblPrEx>
        <w:tc>
          <w:tcPr>
            <w:tcW w:w="2300" w:type="dxa"/>
            <w:tcMar>
              <w:top w:w="60" w:type="dxa"/>
              <w:left w:w="100" w:type="dxa"/>
              <w:bottom w:w="60" w:type="dxa"/>
              <w:right w:w="100" w:type="dxa"/>
            </w:tcMar>
          </w:tcPr>
          <w:p w14:paraId="663EE831" w14:textId="77777777" w:rsidR="007D3864" w:rsidRDefault="00000000">
            <w:r>
              <w:t>S7</w:t>
            </w:r>
          </w:p>
        </w:tc>
        <w:tc>
          <w:tcPr>
            <w:tcW w:w="2300" w:type="dxa"/>
            <w:tcMar>
              <w:top w:w="60" w:type="dxa"/>
              <w:left w:w="100" w:type="dxa"/>
              <w:bottom w:w="60" w:type="dxa"/>
              <w:right w:w="100" w:type="dxa"/>
            </w:tcMar>
          </w:tcPr>
          <w:p w14:paraId="165E984A" w14:textId="77777777" w:rsidR="007D3864" w:rsidRDefault="00000000">
            <w:r>
              <w:t>最高人民法院、最高人民检察院、公安部、司法部《法律援助法实施工作办法》（司发通〔2023〕68号）</w:t>
            </w:r>
          </w:p>
        </w:tc>
        <w:tc>
          <w:tcPr>
            <w:tcW w:w="2300" w:type="dxa"/>
            <w:tcMar>
              <w:top w:w="60" w:type="dxa"/>
              <w:left w:w="100" w:type="dxa"/>
              <w:bottom w:w="60" w:type="dxa"/>
              <w:right w:w="100" w:type="dxa"/>
            </w:tcMar>
          </w:tcPr>
          <w:p w14:paraId="4605055B" w14:textId="77777777" w:rsidR="007D3864" w:rsidRDefault="00000000">
            <w:r>
              <w:t>司法解释性质文件，T1，现行有效</w:t>
            </w:r>
          </w:p>
        </w:tc>
        <w:tc>
          <w:tcPr>
            <w:tcW w:w="2300" w:type="dxa"/>
            <w:tcMar>
              <w:top w:w="60" w:type="dxa"/>
              <w:left w:w="100" w:type="dxa"/>
              <w:bottom w:w="60" w:type="dxa"/>
              <w:right w:w="100" w:type="dxa"/>
            </w:tcMar>
          </w:tcPr>
          <w:p w14:paraId="49AB4FEC" w14:textId="77777777" w:rsidR="007D3864" w:rsidRDefault="00000000">
            <w:r>
              <w:t>北大法宝 chl/d8fb3ac925c4045cbdfb；第16条原文核验</w:t>
            </w:r>
          </w:p>
        </w:tc>
      </w:tr>
      <w:tr w:rsidR="007D3864" w14:paraId="4886C7E0" w14:textId="77777777">
        <w:tblPrEx>
          <w:tblCellMar>
            <w:top w:w="0" w:type="dxa"/>
            <w:bottom w:w="0" w:type="dxa"/>
          </w:tblCellMar>
        </w:tblPrEx>
        <w:tc>
          <w:tcPr>
            <w:tcW w:w="2300" w:type="dxa"/>
            <w:tcMar>
              <w:top w:w="60" w:type="dxa"/>
              <w:left w:w="100" w:type="dxa"/>
              <w:bottom w:w="60" w:type="dxa"/>
              <w:right w:w="100" w:type="dxa"/>
            </w:tcMar>
          </w:tcPr>
          <w:p w14:paraId="63DEAF81" w14:textId="77777777" w:rsidR="007D3864" w:rsidRDefault="00000000">
            <w:r>
              <w:t>S8</w:t>
            </w:r>
          </w:p>
        </w:tc>
        <w:tc>
          <w:tcPr>
            <w:tcW w:w="2300" w:type="dxa"/>
            <w:tcMar>
              <w:top w:w="60" w:type="dxa"/>
              <w:left w:w="100" w:type="dxa"/>
              <w:bottom w:w="60" w:type="dxa"/>
              <w:right w:w="100" w:type="dxa"/>
            </w:tcMar>
          </w:tcPr>
          <w:p w14:paraId="70FFE690" w14:textId="77777777" w:rsidR="007D3864" w:rsidRDefault="00000000">
            <w:r>
              <w:t>《公安机关办理刑事案件程</w:t>
            </w:r>
            <w:r>
              <w:lastRenderedPageBreak/>
              <w:t>序规定（2020修正）》（公安部令第159号）</w:t>
            </w:r>
          </w:p>
        </w:tc>
        <w:tc>
          <w:tcPr>
            <w:tcW w:w="2300" w:type="dxa"/>
            <w:tcMar>
              <w:top w:w="60" w:type="dxa"/>
              <w:left w:w="100" w:type="dxa"/>
              <w:bottom w:w="60" w:type="dxa"/>
              <w:right w:w="100" w:type="dxa"/>
            </w:tcMar>
          </w:tcPr>
          <w:p w14:paraId="243D2870" w14:textId="77777777" w:rsidR="007D3864" w:rsidRDefault="00000000">
            <w:r>
              <w:lastRenderedPageBreak/>
              <w:t>部门规章，T1，</w:t>
            </w:r>
            <w:r>
              <w:lastRenderedPageBreak/>
              <w:t>现行有效</w:t>
            </w:r>
          </w:p>
        </w:tc>
        <w:tc>
          <w:tcPr>
            <w:tcW w:w="2300" w:type="dxa"/>
            <w:tcMar>
              <w:top w:w="60" w:type="dxa"/>
              <w:left w:w="100" w:type="dxa"/>
              <w:bottom w:w="60" w:type="dxa"/>
              <w:right w:w="100" w:type="dxa"/>
            </w:tcMar>
          </w:tcPr>
          <w:p w14:paraId="59450968" w14:textId="77777777" w:rsidR="007D3864" w:rsidRDefault="00000000">
            <w:r>
              <w:lastRenderedPageBreak/>
              <w:t>北大法宝 chl/bef0133425642a74bdfb；第368条原文核验</w:t>
            </w:r>
          </w:p>
        </w:tc>
      </w:tr>
      <w:tr w:rsidR="007D3864" w14:paraId="40711B29" w14:textId="77777777">
        <w:tblPrEx>
          <w:tblCellMar>
            <w:top w:w="0" w:type="dxa"/>
            <w:bottom w:w="0" w:type="dxa"/>
          </w:tblCellMar>
        </w:tblPrEx>
        <w:tc>
          <w:tcPr>
            <w:tcW w:w="2300" w:type="dxa"/>
            <w:tcMar>
              <w:top w:w="60" w:type="dxa"/>
              <w:left w:w="100" w:type="dxa"/>
              <w:bottom w:w="60" w:type="dxa"/>
              <w:right w:w="100" w:type="dxa"/>
            </w:tcMar>
          </w:tcPr>
          <w:p w14:paraId="75AEC832" w14:textId="77777777" w:rsidR="007D3864" w:rsidRDefault="00000000">
            <w:r>
              <w:t>S9</w:t>
            </w:r>
          </w:p>
        </w:tc>
        <w:tc>
          <w:tcPr>
            <w:tcW w:w="2300" w:type="dxa"/>
            <w:tcMar>
              <w:top w:w="60" w:type="dxa"/>
              <w:left w:w="100" w:type="dxa"/>
              <w:bottom w:w="60" w:type="dxa"/>
              <w:right w:w="100" w:type="dxa"/>
            </w:tcMar>
          </w:tcPr>
          <w:p w14:paraId="4D430E9D" w14:textId="77777777" w:rsidR="007D3864" w:rsidRDefault="00000000">
            <w:r>
              <w:t>外交部等六机关《关于处理涉外案件若干问题的规定（95）》（外发〔1995〕17号）</w:t>
            </w:r>
          </w:p>
        </w:tc>
        <w:tc>
          <w:tcPr>
            <w:tcW w:w="2300" w:type="dxa"/>
            <w:tcMar>
              <w:top w:w="60" w:type="dxa"/>
              <w:left w:w="100" w:type="dxa"/>
              <w:bottom w:w="60" w:type="dxa"/>
              <w:right w:w="100" w:type="dxa"/>
            </w:tcMar>
          </w:tcPr>
          <w:p w14:paraId="20947ED2" w14:textId="77777777" w:rsidR="007D3864" w:rsidRDefault="00000000">
            <w:r>
              <w:t>司法解释性质文件，T1，现行有效</w:t>
            </w:r>
          </w:p>
        </w:tc>
        <w:tc>
          <w:tcPr>
            <w:tcW w:w="2300" w:type="dxa"/>
            <w:tcMar>
              <w:top w:w="60" w:type="dxa"/>
              <w:left w:w="100" w:type="dxa"/>
              <w:bottom w:w="60" w:type="dxa"/>
              <w:right w:w="100" w:type="dxa"/>
            </w:tcMar>
          </w:tcPr>
          <w:p w14:paraId="7BD1F356" w14:textId="77777777" w:rsidR="007D3864" w:rsidRDefault="00000000">
            <w:r>
              <w:t>北大法宝 chl/bb56518e217b212dbdfb；领事通知、探视部分原文核验</w:t>
            </w:r>
          </w:p>
        </w:tc>
      </w:tr>
      <w:tr w:rsidR="007D3864" w14:paraId="41EE5EDF" w14:textId="77777777">
        <w:tblPrEx>
          <w:tblCellMar>
            <w:top w:w="0" w:type="dxa"/>
            <w:bottom w:w="0" w:type="dxa"/>
          </w:tblCellMar>
        </w:tblPrEx>
        <w:tc>
          <w:tcPr>
            <w:tcW w:w="2300" w:type="dxa"/>
            <w:tcMar>
              <w:top w:w="60" w:type="dxa"/>
              <w:left w:w="100" w:type="dxa"/>
              <w:bottom w:w="60" w:type="dxa"/>
              <w:right w:w="100" w:type="dxa"/>
            </w:tcMar>
          </w:tcPr>
          <w:p w14:paraId="4E2BC38B" w14:textId="77777777" w:rsidR="007D3864" w:rsidRDefault="00000000">
            <w:r>
              <w:t>S10</w:t>
            </w:r>
          </w:p>
        </w:tc>
        <w:tc>
          <w:tcPr>
            <w:tcW w:w="2300" w:type="dxa"/>
            <w:tcMar>
              <w:top w:w="60" w:type="dxa"/>
              <w:left w:w="100" w:type="dxa"/>
              <w:bottom w:w="60" w:type="dxa"/>
              <w:right w:w="100" w:type="dxa"/>
            </w:tcMar>
          </w:tcPr>
          <w:p w14:paraId="7FF9888E" w14:textId="77777777" w:rsidR="007D3864" w:rsidRDefault="00000000">
            <w:r>
              <w:t>《四川省法律援助程序细则》（四川省司法厅2016-07-11印发）</w:t>
            </w:r>
          </w:p>
        </w:tc>
        <w:tc>
          <w:tcPr>
            <w:tcW w:w="2300" w:type="dxa"/>
            <w:tcMar>
              <w:top w:w="60" w:type="dxa"/>
              <w:left w:w="100" w:type="dxa"/>
              <w:bottom w:w="60" w:type="dxa"/>
              <w:right w:w="100" w:type="dxa"/>
            </w:tcMar>
          </w:tcPr>
          <w:p w14:paraId="22F8A05B" w14:textId="77777777" w:rsidR="007D3864" w:rsidRDefault="00000000">
            <w:r>
              <w:t>地方规范性文件，T1，现行有效</w:t>
            </w:r>
          </w:p>
        </w:tc>
        <w:tc>
          <w:tcPr>
            <w:tcW w:w="2300" w:type="dxa"/>
            <w:tcMar>
              <w:top w:w="60" w:type="dxa"/>
              <w:left w:w="100" w:type="dxa"/>
              <w:bottom w:w="60" w:type="dxa"/>
              <w:right w:w="100" w:type="dxa"/>
            </w:tcMar>
          </w:tcPr>
          <w:p w14:paraId="372C84C6" w14:textId="77777777" w:rsidR="007D3864" w:rsidRDefault="00000000">
            <w:r>
              <w:t>北大法宝 lar/4defc62a8e5daddf25b4ffe0d767f67abdfb；第39条原文核验</w:t>
            </w:r>
          </w:p>
        </w:tc>
      </w:tr>
      <w:tr w:rsidR="007D3864" w14:paraId="4A0D88F9" w14:textId="77777777">
        <w:tblPrEx>
          <w:tblCellMar>
            <w:top w:w="0" w:type="dxa"/>
            <w:bottom w:w="0" w:type="dxa"/>
          </w:tblCellMar>
        </w:tblPrEx>
        <w:tc>
          <w:tcPr>
            <w:tcW w:w="2300" w:type="dxa"/>
            <w:tcMar>
              <w:top w:w="60" w:type="dxa"/>
              <w:left w:w="100" w:type="dxa"/>
              <w:bottom w:w="60" w:type="dxa"/>
              <w:right w:w="100" w:type="dxa"/>
            </w:tcMar>
          </w:tcPr>
          <w:p w14:paraId="70BA5AAA" w14:textId="77777777" w:rsidR="007D3864" w:rsidRDefault="00000000">
            <w:r>
              <w:t>S11</w:t>
            </w:r>
          </w:p>
        </w:tc>
        <w:tc>
          <w:tcPr>
            <w:tcW w:w="2300" w:type="dxa"/>
            <w:tcMar>
              <w:top w:w="60" w:type="dxa"/>
              <w:left w:w="100" w:type="dxa"/>
              <w:bottom w:w="60" w:type="dxa"/>
              <w:right w:w="100" w:type="dxa"/>
            </w:tcMar>
          </w:tcPr>
          <w:p w14:paraId="38351ACD" w14:textId="77777777" w:rsidR="007D3864" w:rsidRDefault="00000000">
            <w:r>
              <w:t>《成都市法律援助条例（2020修订）》</w:t>
            </w:r>
          </w:p>
        </w:tc>
        <w:tc>
          <w:tcPr>
            <w:tcW w:w="2300" w:type="dxa"/>
            <w:tcMar>
              <w:top w:w="60" w:type="dxa"/>
              <w:left w:w="100" w:type="dxa"/>
              <w:bottom w:w="60" w:type="dxa"/>
              <w:right w:w="100" w:type="dxa"/>
            </w:tcMar>
          </w:tcPr>
          <w:p w14:paraId="68520BA7" w14:textId="77777777" w:rsidR="007D3864" w:rsidRDefault="00000000">
            <w:r>
              <w:t>设区的市地方性法规，T1，现行有效</w:t>
            </w:r>
          </w:p>
        </w:tc>
        <w:tc>
          <w:tcPr>
            <w:tcW w:w="2300" w:type="dxa"/>
            <w:tcMar>
              <w:top w:w="60" w:type="dxa"/>
              <w:left w:w="100" w:type="dxa"/>
              <w:bottom w:w="60" w:type="dxa"/>
              <w:right w:w="100" w:type="dxa"/>
            </w:tcMar>
          </w:tcPr>
          <w:p w14:paraId="2E95F610" w14:textId="77777777" w:rsidR="007D3864" w:rsidRDefault="00000000">
            <w:r>
              <w:t>北大法宝 lar/e1e57156438e3f8bd7a9226b54e4da35bdfb；第30条原文核验</w:t>
            </w:r>
          </w:p>
        </w:tc>
      </w:tr>
      <w:tr w:rsidR="007D3864" w14:paraId="6BFF6A6E" w14:textId="77777777">
        <w:tblPrEx>
          <w:tblCellMar>
            <w:top w:w="0" w:type="dxa"/>
            <w:bottom w:w="0" w:type="dxa"/>
          </w:tblCellMar>
        </w:tblPrEx>
        <w:tc>
          <w:tcPr>
            <w:tcW w:w="2300" w:type="dxa"/>
            <w:tcMar>
              <w:top w:w="60" w:type="dxa"/>
              <w:left w:w="100" w:type="dxa"/>
              <w:bottom w:w="60" w:type="dxa"/>
              <w:right w:w="100" w:type="dxa"/>
            </w:tcMar>
          </w:tcPr>
          <w:p w14:paraId="044C850A" w14:textId="77777777" w:rsidR="007D3864" w:rsidRDefault="00000000">
            <w:r>
              <w:t>S12</w:t>
            </w:r>
          </w:p>
        </w:tc>
        <w:tc>
          <w:tcPr>
            <w:tcW w:w="2300" w:type="dxa"/>
            <w:tcMar>
              <w:top w:w="60" w:type="dxa"/>
              <w:left w:w="100" w:type="dxa"/>
              <w:bottom w:w="60" w:type="dxa"/>
              <w:right w:w="100" w:type="dxa"/>
            </w:tcMar>
          </w:tcPr>
          <w:p w14:paraId="0698762D" w14:textId="77777777" w:rsidR="007D3864" w:rsidRDefault="00000000">
            <w:r>
              <w:t>《维也纳领事关系公约》第36条第1款（丙）项</w:t>
            </w:r>
          </w:p>
        </w:tc>
        <w:tc>
          <w:tcPr>
            <w:tcW w:w="2300" w:type="dxa"/>
            <w:tcMar>
              <w:top w:w="60" w:type="dxa"/>
              <w:left w:w="100" w:type="dxa"/>
              <w:bottom w:w="60" w:type="dxa"/>
              <w:right w:w="100" w:type="dxa"/>
            </w:tcMar>
          </w:tcPr>
          <w:p w14:paraId="21FA4FE7" w14:textId="77777777" w:rsidR="007D3864" w:rsidRDefault="00000000">
            <w:r>
              <w:t>国际条约，T1；本次取得方式为媒体转载引文，官方作准中文本未逐字核对</w:t>
            </w:r>
          </w:p>
        </w:tc>
        <w:tc>
          <w:tcPr>
            <w:tcW w:w="2300" w:type="dxa"/>
            <w:tcMar>
              <w:top w:w="60" w:type="dxa"/>
              <w:left w:w="100" w:type="dxa"/>
              <w:bottom w:w="60" w:type="dxa"/>
              <w:right w:w="100" w:type="dxa"/>
            </w:tcMar>
          </w:tcPr>
          <w:p w14:paraId="1AD80333" w14:textId="77777777" w:rsidR="007D3864" w:rsidRDefault="00000000">
            <w:r>
              <w:t>引文见 163.com 转载文章（2024）</w:t>
            </w:r>
          </w:p>
        </w:tc>
      </w:tr>
      <w:tr w:rsidR="007D3864" w14:paraId="64F6D3D7" w14:textId="77777777">
        <w:tblPrEx>
          <w:tblCellMar>
            <w:top w:w="0" w:type="dxa"/>
            <w:bottom w:w="0" w:type="dxa"/>
          </w:tblCellMar>
        </w:tblPrEx>
        <w:tc>
          <w:tcPr>
            <w:tcW w:w="2300" w:type="dxa"/>
            <w:tcMar>
              <w:top w:w="60" w:type="dxa"/>
              <w:left w:w="100" w:type="dxa"/>
              <w:bottom w:w="60" w:type="dxa"/>
              <w:right w:w="100" w:type="dxa"/>
            </w:tcMar>
          </w:tcPr>
          <w:p w14:paraId="40A2F2ED" w14:textId="77777777" w:rsidR="007D3864" w:rsidRDefault="00000000">
            <w:r>
              <w:t>S13</w:t>
            </w:r>
          </w:p>
        </w:tc>
        <w:tc>
          <w:tcPr>
            <w:tcW w:w="2300" w:type="dxa"/>
            <w:tcMar>
              <w:top w:w="60" w:type="dxa"/>
              <w:left w:w="100" w:type="dxa"/>
              <w:bottom w:w="60" w:type="dxa"/>
              <w:right w:w="100" w:type="dxa"/>
            </w:tcMar>
          </w:tcPr>
          <w:p w14:paraId="464E3667" w14:textId="77777777" w:rsidR="007D3864" w:rsidRDefault="00000000">
            <w:r>
              <w:t>《中华人民共和国法律援助法》释义（第六十九条）</w:t>
            </w:r>
          </w:p>
        </w:tc>
        <w:tc>
          <w:tcPr>
            <w:tcW w:w="2300" w:type="dxa"/>
            <w:tcMar>
              <w:top w:w="60" w:type="dxa"/>
              <w:left w:w="100" w:type="dxa"/>
              <w:bottom w:w="60" w:type="dxa"/>
              <w:right w:w="100" w:type="dxa"/>
            </w:tcMar>
          </w:tcPr>
          <w:p w14:paraId="4189F21F" w14:textId="77777777" w:rsidR="007D3864" w:rsidRDefault="00000000">
            <w:r>
              <w:t>立法释义（法工委编写），T1性质、转载渠道</w:t>
            </w:r>
          </w:p>
        </w:tc>
        <w:tc>
          <w:tcPr>
            <w:tcW w:w="2300" w:type="dxa"/>
            <w:tcMar>
              <w:top w:w="60" w:type="dxa"/>
              <w:left w:w="100" w:type="dxa"/>
              <w:bottom w:w="60" w:type="dxa"/>
              <w:right w:w="100" w:type="dxa"/>
            </w:tcMar>
          </w:tcPr>
          <w:p w14:paraId="641A6DE5" w14:textId="77777777" w:rsidR="007D3864" w:rsidRDefault="00000000">
            <w:r>
              <w:t>兰州快报云转载（原发：雅安市宝兴县人民政府网站，2022-06-17）</w:t>
            </w:r>
          </w:p>
        </w:tc>
      </w:tr>
      <w:tr w:rsidR="007D3864" w14:paraId="7F7E75AB" w14:textId="77777777">
        <w:tblPrEx>
          <w:tblCellMar>
            <w:top w:w="0" w:type="dxa"/>
            <w:bottom w:w="0" w:type="dxa"/>
          </w:tblCellMar>
        </w:tblPrEx>
        <w:tc>
          <w:tcPr>
            <w:tcW w:w="2300" w:type="dxa"/>
            <w:tcMar>
              <w:top w:w="60" w:type="dxa"/>
              <w:left w:w="100" w:type="dxa"/>
              <w:bottom w:w="60" w:type="dxa"/>
              <w:right w:w="100" w:type="dxa"/>
            </w:tcMar>
          </w:tcPr>
          <w:p w14:paraId="6C29BD4A" w14:textId="77777777" w:rsidR="007D3864" w:rsidRDefault="00000000">
            <w:r>
              <w:t>S14</w:t>
            </w:r>
          </w:p>
        </w:tc>
        <w:tc>
          <w:tcPr>
            <w:tcW w:w="2300" w:type="dxa"/>
            <w:tcMar>
              <w:top w:w="60" w:type="dxa"/>
              <w:left w:w="100" w:type="dxa"/>
              <w:bottom w:w="60" w:type="dxa"/>
              <w:right w:w="100" w:type="dxa"/>
            </w:tcMar>
          </w:tcPr>
          <w:p w14:paraId="184FA616" w14:textId="77777777" w:rsidR="007D3864" w:rsidRDefault="00000000">
            <w:r>
              <w:t>深圳政府在线（深圳市司法局）：法律援助法第六十八至七十一条文本</w:t>
            </w:r>
          </w:p>
        </w:tc>
        <w:tc>
          <w:tcPr>
            <w:tcW w:w="2300" w:type="dxa"/>
            <w:tcMar>
              <w:top w:w="60" w:type="dxa"/>
              <w:left w:w="100" w:type="dxa"/>
              <w:bottom w:w="60" w:type="dxa"/>
              <w:right w:w="100" w:type="dxa"/>
            </w:tcMar>
          </w:tcPr>
          <w:p w14:paraId="42A36A8A" w14:textId="77777777" w:rsidR="007D3864" w:rsidRDefault="00000000">
            <w:r>
              <w:t>政府官网法条文本，T1</w:t>
            </w:r>
          </w:p>
        </w:tc>
        <w:tc>
          <w:tcPr>
            <w:tcW w:w="2300" w:type="dxa"/>
            <w:tcMar>
              <w:top w:w="60" w:type="dxa"/>
              <w:left w:w="100" w:type="dxa"/>
              <w:bottom w:w="60" w:type="dxa"/>
              <w:right w:w="100" w:type="dxa"/>
            </w:tcMar>
          </w:tcPr>
          <w:p w14:paraId="123B1417" w14:textId="77777777" w:rsidR="007D3864" w:rsidRDefault="00000000">
            <w:r>
              <w:t>sz.gov.cn，信息日期2025-07-24</w:t>
            </w:r>
          </w:p>
        </w:tc>
      </w:tr>
      <w:tr w:rsidR="007D3864" w14:paraId="6DFFA669" w14:textId="77777777">
        <w:tblPrEx>
          <w:tblCellMar>
            <w:top w:w="0" w:type="dxa"/>
            <w:bottom w:w="0" w:type="dxa"/>
          </w:tblCellMar>
        </w:tblPrEx>
        <w:tc>
          <w:tcPr>
            <w:tcW w:w="2300" w:type="dxa"/>
            <w:tcMar>
              <w:top w:w="60" w:type="dxa"/>
              <w:left w:w="100" w:type="dxa"/>
              <w:bottom w:w="60" w:type="dxa"/>
              <w:right w:w="100" w:type="dxa"/>
            </w:tcMar>
          </w:tcPr>
          <w:p w14:paraId="31750D9E" w14:textId="77777777" w:rsidR="007D3864" w:rsidRDefault="00000000">
            <w:r>
              <w:t>S15</w:t>
            </w:r>
          </w:p>
        </w:tc>
        <w:tc>
          <w:tcPr>
            <w:tcW w:w="2300" w:type="dxa"/>
            <w:tcMar>
              <w:top w:w="60" w:type="dxa"/>
              <w:left w:w="100" w:type="dxa"/>
              <w:bottom w:w="60" w:type="dxa"/>
              <w:right w:w="100" w:type="dxa"/>
            </w:tcMar>
          </w:tcPr>
          <w:p w14:paraId="729840D6" w14:textId="77777777" w:rsidR="007D3864" w:rsidRDefault="00000000">
            <w:r>
              <w:t>（2019）沪</w:t>
            </w:r>
            <w:r>
              <w:lastRenderedPageBreak/>
              <w:t>0116刑初91号刑事判决书</w:t>
            </w:r>
          </w:p>
        </w:tc>
        <w:tc>
          <w:tcPr>
            <w:tcW w:w="2300" w:type="dxa"/>
            <w:tcMar>
              <w:top w:w="60" w:type="dxa"/>
              <w:left w:w="100" w:type="dxa"/>
              <w:bottom w:w="60" w:type="dxa"/>
              <w:right w:w="100" w:type="dxa"/>
            </w:tcMar>
          </w:tcPr>
          <w:p w14:paraId="55FC34CC" w14:textId="77777777" w:rsidR="007D3864" w:rsidRDefault="00000000">
            <w:r>
              <w:lastRenderedPageBreak/>
              <w:t>裁判文</w:t>
            </w:r>
            <w:r>
              <w:lastRenderedPageBreak/>
              <w:t>书，T1（个案事实，非裁判规则）</w:t>
            </w:r>
          </w:p>
        </w:tc>
        <w:tc>
          <w:tcPr>
            <w:tcW w:w="2300" w:type="dxa"/>
            <w:tcMar>
              <w:top w:w="60" w:type="dxa"/>
              <w:left w:w="100" w:type="dxa"/>
              <w:bottom w:w="60" w:type="dxa"/>
              <w:right w:w="100" w:type="dxa"/>
            </w:tcMar>
          </w:tcPr>
          <w:p w14:paraId="478254E5" w14:textId="77777777" w:rsidR="007D3864" w:rsidRDefault="00000000">
            <w:r>
              <w:lastRenderedPageBreak/>
              <w:t>北大法宝案例库</w:t>
            </w:r>
          </w:p>
        </w:tc>
      </w:tr>
      <w:tr w:rsidR="007D3864" w14:paraId="7467215F" w14:textId="77777777">
        <w:tblPrEx>
          <w:tblCellMar>
            <w:top w:w="0" w:type="dxa"/>
            <w:bottom w:w="0" w:type="dxa"/>
          </w:tblCellMar>
        </w:tblPrEx>
        <w:tc>
          <w:tcPr>
            <w:tcW w:w="2300" w:type="dxa"/>
            <w:tcMar>
              <w:top w:w="60" w:type="dxa"/>
              <w:left w:w="100" w:type="dxa"/>
              <w:bottom w:w="60" w:type="dxa"/>
              <w:right w:w="100" w:type="dxa"/>
            </w:tcMar>
          </w:tcPr>
          <w:p w14:paraId="03A00674" w14:textId="77777777" w:rsidR="007D3864" w:rsidRDefault="00000000">
            <w:r>
              <w:t>S16</w:t>
            </w:r>
          </w:p>
        </w:tc>
        <w:tc>
          <w:tcPr>
            <w:tcW w:w="2300" w:type="dxa"/>
            <w:tcMar>
              <w:top w:w="60" w:type="dxa"/>
              <w:left w:w="100" w:type="dxa"/>
              <w:bottom w:w="60" w:type="dxa"/>
              <w:right w:w="100" w:type="dxa"/>
            </w:tcMar>
          </w:tcPr>
          <w:p w14:paraId="2D2450CE" w14:textId="77777777" w:rsidR="007D3864" w:rsidRDefault="00000000">
            <w:r>
              <w:t>（2020）粤0303刑初32号、（2019）粤0303刑初175号、（2019）粤0303刑初155号等</w:t>
            </w:r>
          </w:p>
        </w:tc>
        <w:tc>
          <w:tcPr>
            <w:tcW w:w="2300" w:type="dxa"/>
            <w:tcMar>
              <w:top w:w="60" w:type="dxa"/>
              <w:left w:w="100" w:type="dxa"/>
              <w:bottom w:w="60" w:type="dxa"/>
              <w:right w:w="100" w:type="dxa"/>
            </w:tcMar>
          </w:tcPr>
          <w:p w14:paraId="653CBF4F" w14:textId="77777777" w:rsidR="007D3864" w:rsidRDefault="00000000">
            <w:r>
              <w:t>裁判文书，T1（个案事实）</w:t>
            </w:r>
          </w:p>
        </w:tc>
        <w:tc>
          <w:tcPr>
            <w:tcW w:w="2300" w:type="dxa"/>
            <w:tcMar>
              <w:top w:w="60" w:type="dxa"/>
              <w:left w:w="100" w:type="dxa"/>
              <w:bottom w:w="60" w:type="dxa"/>
              <w:right w:w="100" w:type="dxa"/>
            </w:tcMar>
          </w:tcPr>
          <w:p w14:paraId="668416AF" w14:textId="77777777" w:rsidR="007D3864" w:rsidRDefault="00000000">
            <w:r>
              <w:t>北大法宝案例库，均带法律援助标记</w:t>
            </w:r>
          </w:p>
        </w:tc>
      </w:tr>
      <w:tr w:rsidR="007D3864" w14:paraId="51FEE769" w14:textId="77777777">
        <w:tblPrEx>
          <w:tblCellMar>
            <w:top w:w="0" w:type="dxa"/>
            <w:bottom w:w="0" w:type="dxa"/>
          </w:tblCellMar>
        </w:tblPrEx>
        <w:tc>
          <w:tcPr>
            <w:tcW w:w="2300" w:type="dxa"/>
            <w:tcMar>
              <w:top w:w="60" w:type="dxa"/>
              <w:left w:w="100" w:type="dxa"/>
              <w:bottom w:w="60" w:type="dxa"/>
              <w:right w:w="100" w:type="dxa"/>
            </w:tcMar>
          </w:tcPr>
          <w:p w14:paraId="337825A2" w14:textId="77777777" w:rsidR="007D3864" w:rsidRDefault="00000000">
            <w:r>
              <w:t>S17</w:t>
            </w:r>
          </w:p>
        </w:tc>
        <w:tc>
          <w:tcPr>
            <w:tcW w:w="2300" w:type="dxa"/>
            <w:tcMar>
              <w:top w:w="60" w:type="dxa"/>
              <w:left w:w="100" w:type="dxa"/>
              <w:bottom w:w="60" w:type="dxa"/>
              <w:right w:w="100" w:type="dxa"/>
            </w:tcMar>
          </w:tcPr>
          <w:p w14:paraId="234895E3" w14:textId="77777777" w:rsidR="007D3864" w:rsidRDefault="00000000">
            <w:r>
              <w:t>（2013）浦民一(民)初字第16312号、（2012）深南法民一劳初字第365号、（2024）浙0411民初1286号</w:t>
            </w:r>
          </w:p>
        </w:tc>
        <w:tc>
          <w:tcPr>
            <w:tcW w:w="2300" w:type="dxa"/>
            <w:tcMar>
              <w:top w:w="60" w:type="dxa"/>
              <w:left w:w="100" w:type="dxa"/>
              <w:bottom w:w="60" w:type="dxa"/>
              <w:right w:w="100" w:type="dxa"/>
            </w:tcMar>
          </w:tcPr>
          <w:p w14:paraId="32AAFDBB" w14:textId="77777777" w:rsidR="007D3864" w:rsidRDefault="00000000">
            <w:r>
              <w:t>裁判文书，T1（个案事实，用于劳动报酬保护说明）</w:t>
            </w:r>
          </w:p>
        </w:tc>
        <w:tc>
          <w:tcPr>
            <w:tcW w:w="2300" w:type="dxa"/>
            <w:tcMar>
              <w:top w:w="60" w:type="dxa"/>
              <w:left w:w="100" w:type="dxa"/>
              <w:bottom w:w="60" w:type="dxa"/>
              <w:right w:w="100" w:type="dxa"/>
            </w:tcMar>
          </w:tcPr>
          <w:p w14:paraId="64D4C7B9" w14:textId="77777777" w:rsidR="007D3864" w:rsidRDefault="00000000">
            <w:r>
              <w:t>北大法宝案例库</w:t>
            </w:r>
          </w:p>
        </w:tc>
      </w:tr>
      <w:tr w:rsidR="007D3864" w14:paraId="4377016B" w14:textId="77777777">
        <w:tblPrEx>
          <w:tblCellMar>
            <w:top w:w="0" w:type="dxa"/>
            <w:bottom w:w="0" w:type="dxa"/>
          </w:tblCellMar>
        </w:tblPrEx>
        <w:tc>
          <w:tcPr>
            <w:tcW w:w="2300" w:type="dxa"/>
            <w:tcMar>
              <w:top w:w="60" w:type="dxa"/>
              <w:left w:w="100" w:type="dxa"/>
              <w:bottom w:w="60" w:type="dxa"/>
              <w:right w:w="100" w:type="dxa"/>
            </w:tcMar>
          </w:tcPr>
          <w:p w14:paraId="3B0093DE" w14:textId="77777777" w:rsidR="007D3864" w:rsidRDefault="00000000">
            <w:r>
              <w:t>S18</w:t>
            </w:r>
          </w:p>
        </w:tc>
        <w:tc>
          <w:tcPr>
            <w:tcW w:w="2300" w:type="dxa"/>
            <w:tcMar>
              <w:top w:w="60" w:type="dxa"/>
              <w:left w:w="100" w:type="dxa"/>
              <w:bottom w:w="60" w:type="dxa"/>
              <w:right w:w="100" w:type="dxa"/>
            </w:tcMar>
          </w:tcPr>
          <w:p w14:paraId="203574A2" w14:textId="77777777" w:rsidR="007D3864" w:rsidRDefault="00000000">
            <w:r>
              <w:t>旧省级条例（广东1999、贵州2002/2019、四川2001、陕西2001、湖南2002）</w:t>
            </w:r>
          </w:p>
        </w:tc>
        <w:tc>
          <w:tcPr>
            <w:tcW w:w="2300" w:type="dxa"/>
            <w:tcMar>
              <w:top w:w="60" w:type="dxa"/>
              <w:left w:w="100" w:type="dxa"/>
              <w:bottom w:w="60" w:type="dxa"/>
              <w:right w:w="100" w:type="dxa"/>
            </w:tcMar>
          </w:tcPr>
          <w:p w14:paraId="3DC81B2E" w14:textId="77777777" w:rsidR="007D3864" w:rsidRDefault="00000000">
            <w:r>
              <w:t>地方性法规，T1，均已修改或废止</w:t>
            </w:r>
          </w:p>
        </w:tc>
        <w:tc>
          <w:tcPr>
            <w:tcW w:w="2300" w:type="dxa"/>
            <w:tcMar>
              <w:top w:w="60" w:type="dxa"/>
              <w:left w:w="100" w:type="dxa"/>
              <w:bottom w:w="60" w:type="dxa"/>
              <w:right w:w="100" w:type="dxa"/>
            </w:tcMar>
          </w:tcPr>
          <w:p w14:paraId="40C7939F" w14:textId="77777777" w:rsidR="007D3864" w:rsidRDefault="00000000">
            <w:r>
              <w:t>北大法宝地方法规库，时效状态照录</w:t>
            </w:r>
          </w:p>
        </w:tc>
      </w:tr>
    </w:tbl>
    <w:p w14:paraId="477E4AB9" w14:textId="77777777" w:rsidR="007D3864" w:rsidRDefault="007D3864">
      <w:pPr>
        <w:spacing w:after="120"/>
      </w:pPr>
    </w:p>
    <w:p w14:paraId="530587C7" w14:textId="77777777" w:rsidR="007D3864" w:rsidRDefault="00000000">
      <w:pPr>
        <w:pStyle w:val="1"/>
        <w:spacing w:before="280" w:after="140"/>
      </w:pPr>
      <w:r>
        <w:rPr>
          <w:rFonts w:ascii="黑体" w:eastAsia="黑体" w:hAnsi="黑体" w:cs="黑体"/>
          <w:b/>
          <w:bCs/>
          <w:color w:val="000000"/>
          <w:sz w:val="28"/>
          <w:szCs w:val="28"/>
        </w:rPr>
        <w:t>五、文末说明</w:t>
      </w:r>
    </w:p>
    <w:p w14:paraId="1636BEB4" w14:textId="77777777" w:rsidR="007D3864" w:rsidRDefault="00000000">
      <w:pPr>
        <w:spacing w:after="120" w:line="360" w:lineRule="auto"/>
      </w:pPr>
      <w:r>
        <w:t>风险提示：本次检索以所列来源、中国内地法域及2026-09-17基准日为限。文中所列缺口（尤其经济困难核查实操与地方受理口径）可能影响个案结论；为客户或当事人正式申请前，应向受理地法律援助机构确认现行口径，涉及条约或互惠依据的应先查明相关条约文本；事实或适用规则变化时应重新评估。</w:t>
      </w:r>
    </w:p>
    <w:p w14:paraId="4D3EB7F6" w14:textId="77777777" w:rsidR="007D3864" w:rsidRDefault="00000000">
      <w:pPr>
        <w:spacing w:after="120" w:line="360" w:lineRule="auto"/>
      </w:pPr>
      <w:r>
        <w:t>免责说明：本内容为辅助研究和文稿，不替代具备相应执业资格的律师结合完整事实所作的专业判断，不构成对申请结果、裁判结果或风险消除的保证。涉及具体行动时，应由适格专业人员复核；本说明不排除或限制依法不得排除或限制的</w:t>
      </w:r>
      <w:r>
        <w:lastRenderedPageBreak/>
        <w:t>责任。</w:t>
      </w:r>
    </w:p>
    <w:sectPr w:rsidR="007D3864">
      <w:pgSz w:w="11906" w:h="16838"/>
      <w:pgMar w:top="1440" w:right="1700" w:bottom="1440" w:left="1700" w:header="708" w:footer="708"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孙玉龙" w:date="2026-09-17T23:19:00Z" w:initials="SAS">
    <w:p w14:paraId="32DC6AE5" w14:textId="77777777" w:rsidR="00845EFF" w:rsidRDefault="00845EFF" w:rsidP="00845EFF">
      <w:r>
        <w:rPr>
          <w:rStyle w:val="ac"/>
        </w:rPr>
        <w:annotationRef/>
      </w:r>
      <w:r>
        <w:t>格式要求，除大标题外首行缩进2</w:t>
      </w:r>
    </w:p>
  </w:comment>
  <w:comment w:id="1" w:author="孙玉龙" w:date="2026-09-17T23:17:00Z" w:initials="SAS">
    <w:p w14:paraId="29F2DF9A" w14:textId="77777777" w:rsidR="00845EFF" w:rsidRDefault="00845EFF" w:rsidP="00845EFF">
      <w:r>
        <w:rPr>
          <w:rStyle w:val="ac"/>
        </w:rPr>
        <w:annotationRef/>
      </w:r>
      <w:r>
        <w:t>详细依据和结论行分段。eg：据此形成前面断开</w:t>
      </w:r>
    </w:p>
  </w:comment>
  <w:comment w:id="2" w:author="孙玉龙" w:date="2026-09-17T23:20:00Z" w:initials="SAS">
    <w:p w14:paraId="3CCCCAD6" w14:textId="77777777" w:rsidR="00845EFF" w:rsidRDefault="00845EFF" w:rsidP="00845EFF">
      <w:r>
        <w:rPr>
          <w:rStyle w:val="ac"/>
        </w:rPr>
        <w:annotationRef/>
      </w:r>
      <w:r>
        <w:t>小标题要断行</w:t>
      </w:r>
    </w:p>
  </w:comment>
  <w:comment w:id="3" w:author="孙玉龙" w:date="2026-09-17T23:16:00Z" w:initials="SAS">
    <w:p w14:paraId="0D16CB88" w14:textId="77777777" w:rsidR="00845EFF" w:rsidRDefault="00845EFF" w:rsidP="00845EFF">
      <w:r>
        <w:rPr>
          <w:rStyle w:val="ac"/>
        </w:rPr>
        <w:annotationRef/>
      </w:r>
      <w:r>
        <w:t>格式优化：这种要每一点单独列成一行</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2DC6AE5" w15:done="0"/>
  <w15:commentEx w15:paraId="29F2DF9A" w15:done="0"/>
  <w15:commentEx w15:paraId="3CCCCAD6" w15:done="0"/>
  <w15:commentEx w15:paraId="0D16CB8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9DC5BC2" w16cex:dateUtc="2026-09-17T15:19:00Z"/>
  <w16cex:commentExtensible w16cex:durableId="0353C412" w16cex:dateUtc="2026-09-17T15:17:00Z"/>
  <w16cex:commentExtensible w16cex:durableId="20E69C38" w16cex:dateUtc="2026-09-17T15:20:00Z"/>
  <w16cex:commentExtensible w16cex:durableId="1CA2D289" w16cex:dateUtc="2026-09-17T15:1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2DC6AE5" w16cid:durableId="79DC5BC2"/>
  <w16cid:commentId w16cid:paraId="29F2DF9A" w16cid:durableId="0353C412"/>
  <w16cid:commentId w16cid:paraId="3CCCCAD6" w16cid:durableId="20E69C38"/>
  <w16cid:commentId w16cid:paraId="0D16CB88" w16cid:durableId="1CA2D28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B817EE" w14:textId="77777777" w:rsidR="00616C8A" w:rsidRDefault="00616C8A">
      <w:r>
        <w:separator/>
      </w:r>
    </w:p>
  </w:endnote>
  <w:endnote w:type="continuationSeparator" w:id="0">
    <w:p w14:paraId="485CA413" w14:textId="77777777" w:rsidR="00616C8A" w:rsidRDefault="00616C8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3E9C78" w14:textId="77777777" w:rsidR="00616C8A" w:rsidRDefault="00616C8A">
      <w:r>
        <w:separator/>
      </w:r>
    </w:p>
  </w:footnote>
  <w:footnote w:type="continuationSeparator" w:id="0">
    <w:p w14:paraId="161B12CF" w14:textId="77777777" w:rsidR="00616C8A" w:rsidRDefault="00616C8A">
      <w:r>
        <w:continuationSeparator/>
      </w:r>
    </w:p>
  </w:footnote>
  <w:footnote w:id="1">
    <w:p w14:paraId="7B36C6CE" w14:textId="77777777" w:rsidR="007D3864" w:rsidRDefault="00000000">
      <w:pPr>
        <w:pStyle w:val="a7"/>
      </w:pPr>
      <w:r>
        <w:rPr>
          <w:rStyle w:val="a6"/>
        </w:rPr>
        <w:footnoteRef/>
      </w:r>
      <w:r>
        <w:t xml:space="preserve"> 《中华人民共和国法律援助法》第2条，T1，北大法宝：https://pkulaw.com/chl/a87a3535fd154b7cbdfb.html</w:t>
      </w:r>
    </w:p>
  </w:footnote>
  <w:footnote w:id="2">
    <w:p w14:paraId="7F75CE02" w14:textId="77777777" w:rsidR="007D3864" w:rsidRDefault="00000000">
      <w:pPr>
        <w:pStyle w:val="a7"/>
      </w:pPr>
      <w:r>
        <w:rPr>
          <w:rStyle w:val="a6"/>
        </w:rPr>
        <w:footnoteRef/>
      </w:r>
      <w:r>
        <w:t xml:space="preserve"> 《中华人民共和国法律援助法》第69条，T1，北大法宝：https://pkulaw.com/chl/a87a3535fd154b7cbdfb.html</w:t>
      </w:r>
    </w:p>
  </w:footnote>
  <w:footnote w:id="3">
    <w:p w14:paraId="656D289F" w14:textId="77777777" w:rsidR="007D3864" w:rsidRDefault="00000000">
      <w:pPr>
        <w:pStyle w:val="a7"/>
      </w:pPr>
      <w:r>
        <w:rPr>
          <w:rStyle w:val="a6"/>
        </w:rPr>
        <w:footnoteRef/>
      </w:r>
      <w:r>
        <w:t xml:space="preserve"> 全国人大常委会法工委《法律援助法》释义（第六十九条），T1（立法释义，转载渠道），兰州快报云转载：https://kuaibao.lzzcloud.net/newpolicy_info/169680.html</w:t>
      </w:r>
    </w:p>
  </w:footnote>
  <w:footnote w:id="4">
    <w:p w14:paraId="27BC4C61" w14:textId="77777777" w:rsidR="007D3864" w:rsidRDefault="00000000">
      <w:pPr>
        <w:pStyle w:val="a7"/>
      </w:pPr>
      <w:r>
        <w:rPr>
          <w:rStyle w:val="a6"/>
        </w:rPr>
        <w:footnoteRef/>
      </w:r>
      <w:r>
        <w:t xml:space="preserve"> 深圳市司法局发布《法律援助法》第六十八至七十一条文本，T1（政府官网）：https://www.sz.gov.cn/hdjl/ywzsk/sfj/flyzgl/content/mpost_12293419.html</w:t>
      </w:r>
    </w:p>
  </w:footnote>
  <w:footnote w:id="5">
    <w:p w14:paraId="7DCAFF4C" w14:textId="77777777" w:rsidR="007D3864" w:rsidRDefault="00000000">
      <w:pPr>
        <w:pStyle w:val="a7"/>
      </w:pPr>
      <w:r>
        <w:rPr>
          <w:rStyle w:val="a6"/>
        </w:rPr>
        <w:footnoteRef/>
      </w:r>
      <w:r>
        <w:t xml:space="preserve"> 《办理法律援助案件程序规定（2023修订）》（司法部令第148号）第14条，T1，北大法宝：https://pkulaw.com/chl/80484e427a81b4fbbdfb.html</w:t>
      </w:r>
    </w:p>
  </w:footnote>
  <w:footnote w:id="6">
    <w:p w14:paraId="6FB1138C" w14:textId="77777777" w:rsidR="007D3864" w:rsidRDefault="00000000">
      <w:pPr>
        <w:pStyle w:val="a7"/>
      </w:pPr>
      <w:r>
        <w:rPr>
          <w:rStyle w:val="a6"/>
        </w:rPr>
        <w:footnoteRef/>
      </w:r>
      <w:r>
        <w:t xml:space="preserve"> 《中华人民共和国法律援助法》第24条，T1，北大法宝：https://pkulaw.com/chl/a87a3535fd154b7cbdfb.html</w:t>
      </w:r>
    </w:p>
  </w:footnote>
  <w:footnote w:id="7">
    <w:p w14:paraId="7747D552" w14:textId="77777777" w:rsidR="007D3864" w:rsidRDefault="00000000">
      <w:pPr>
        <w:pStyle w:val="a7"/>
      </w:pPr>
      <w:r>
        <w:rPr>
          <w:rStyle w:val="a6"/>
        </w:rPr>
        <w:footnoteRef/>
      </w:r>
      <w:r>
        <w:t xml:space="preserve"> 《中华人民共和国刑事诉讼法（2018修正）》第35条，T1，北大法宝：https://pkulaw.com/chl/5a06769be1274052bdfb.html</w:t>
      </w:r>
    </w:p>
  </w:footnote>
  <w:footnote w:id="8">
    <w:p w14:paraId="19CFA78C" w14:textId="77777777" w:rsidR="007D3864" w:rsidRDefault="00000000">
      <w:pPr>
        <w:pStyle w:val="a7"/>
      </w:pPr>
      <w:r>
        <w:rPr>
          <w:rStyle w:val="a6"/>
        </w:rPr>
        <w:footnoteRef/>
      </w:r>
      <w:r>
        <w:t xml:space="preserve"> 《中华人民共和国法律援助法》第39条，T1，北大法宝：https://pkulaw.com/chl/a87a3535fd154b7cbdfb.html</w:t>
      </w:r>
    </w:p>
  </w:footnote>
  <w:footnote w:id="9">
    <w:p w14:paraId="4E5B69F8" w14:textId="77777777" w:rsidR="007D3864" w:rsidRDefault="00000000">
      <w:pPr>
        <w:pStyle w:val="a7"/>
      </w:pPr>
      <w:r>
        <w:rPr>
          <w:rStyle w:val="a6"/>
        </w:rPr>
        <w:footnoteRef/>
      </w:r>
      <w:r>
        <w:t xml:space="preserve"> 《中华人民共和国法律援助法》第25条，T1，北大法宝：https://pkulaw.com/chl/a87a3535fd154b7cbdfb.html</w:t>
      </w:r>
    </w:p>
  </w:footnote>
  <w:footnote w:id="10">
    <w:p w14:paraId="23FD2D35" w14:textId="77777777" w:rsidR="007D3864" w:rsidRDefault="00000000">
      <w:pPr>
        <w:pStyle w:val="a7"/>
      </w:pPr>
      <w:r>
        <w:rPr>
          <w:rStyle w:val="a6"/>
        </w:rPr>
        <w:footnoteRef/>
      </w:r>
      <w:r>
        <w:t xml:space="preserve"> 《中华人民共和国刑事诉讼法（2018修正）》第35条，T1，北大法宝：https://pkulaw.com/chl/5a06769be1274052bdfb.html</w:t>
      </w:r>
    </w:p>
  </w:footnote>
  <w:footnote w:id="11">
    <w:p w14:paraId="42BC0320" w14:textId="77777777" w:rsidR="007D3864" w:rsidRDefault="00000000">
      <w:pPr>
        <w:pStyle w:val="a7"/>
      </w:pPr>
      <w:r>
        <w:rPr>
          <w:rStyle w:val="a6"/>
        </w:rPr>
        <w:footnoteRef/>
      </w:r>
      <w:r>
        <w:t xml:space="preserve"> 《最高人民法院关于适用〈中华人民共和国刑事诉讼法〉的解释（2021）》第485条，T1，北大法宝：https://pkulaw.com/chl/b9e351a3215ceccdbdfb.html</w:t>
      </w:r>
    </w:p>
  </w:footnote>
  <w:footnote w:id="12">
    <w:p w14:paraId="41D0B74B" w14:textId="77777777" w:rsidR="007D3864" w:rsidRDefault="00000000">
      <w:pPr>
        <w:pStyle w:val="a7"/>
      </w:pPr>
      <w:r>
        <w:rPr>
          <w:rStyle w:val="a6"/>
        </w:rPr>
        <w:footnoteRef/>
      </w:r>
      <w:r>
        <w:t xml:space="preserve"> 《中华人民共和国刑事诉讼法（2018修正）》第36条，T1，北大法宝：https://pkulaw.com/chl/5a06769be1274052bdfb.html</w:t>
      </w:r>
    </w:p>
  </w:footnote>
  <w:footnote w:id="13">
    <w:p w14:paraId="7F149BD3" w14:textId="77777777" w:rsidR="007D3864" w:rsidRDefault="00000000">
      <w:pPr>
        <w:pStyle w:val="a7"/>
      </w:pPr>
      <w:r>
        <w:rPr>
          <w:rStyle w:val="a6"/>
        </w:rPr>
        <w:footnoteRef/>
      </w:r>
      <w:r>
        <w:t xml:space="preserve"> 《最高人民法院关于适用〈中华人民共和国刑事诉讼法〉的解释（2021）》第484条，T1，北大法宝：https://pkulaw.com/chl/b9e351a3215ceccdbdfb.html</w:t>
      </w:r>
    </w:p>
  </w:footnote>
  <w:footnote w:id="14">
    <w:p w14:paraId="54AAD6DA" w14:textId="77777777" w:rsidR="007D3864" w:rsidRDefault="00000000">
      <w:pPr>
        <w:pStyle w:val="a7"/>
      </w:pPr>
      <w:r>
        <w:rPr>
          <w:rStyle w:val="a6"/>
        </w:rPr>
        <w:footnoteRef/>
      </w:r>
      <w:r>
        <w:t xml:space="preserve"> 《成都市法律援助条例（2020修订）》第30条，T1，北大法宝：https://pkulaw.com/lar/e1e57156438e3f8bd7a9226b54e4da35bdfb.html</w:t>
      </w:r>
    </w:p>
  </w:footnote>
  <w:footnote w:id="15">
    <w:p w14:paraId="390143EF" w14:textId="77777777" w:rsidR="007D3864" w:rsidRDefault="00000000">
      <w:pPr>
        <w:pStyle w:val="a7"/>
      </w:pPr>
      <w:r>
        <w:rPr>
          <w:rStyle w:val="a6"/>
        </w:rPr>
        <w:footnoteRef/>
      </w:r>
      <w:r>
        <w:t xml:space="preserve"> 《维也纳领事关系公约》第36条第1款（丙）项，T1（条约；本次引自转载引文，官方作准文本待核）：https://www.163.com/dy/article/FLE8O3QN0541CT29.html</w:t>
      </w:r>
    </w:p>
  </w:footnote>
  <w:footnote w:id="16">
    <w:p w14:paraId="00980065" w14:textId="77777777" w:rsidR="007D3864" w:rsidRDefault="00000000">
      <w:pPr>
        <w:pStyle w:val="a7"/>
      </w:pPr>
      <w:r>
        <w:rPr>
          <w:rStyle w:val="a6"/>
        </w:rPr>
        <w:footnoteRef/>
      </w:r>
      <w:r>
        <w:t xml:space="preserve"> 《最高人民法院关于适用〈中华人民共和国刑事诉讼法〉的解释（2021）》第480条，T1，北大法宝：https://pkulaw.com/chl/b9e351a3215ceccdbdfb.html</w:t>
      </w:r>
    </w:p>
  </w:footnote>
  <w:footnote w:id="17">
    <w:p w14:paraId="6253CAA0" w14:textId="77777777" w:rsidR="007D3864" w:rsidRDefault="00000000">
      <w:pPr>
        <w:pStyle w:val="a7"/>
      </w:pPr>
      <w:r>
        <w:rPr>
          <w:rStyle w:val="a6"/>
        </w:rPr>
        <w:footnoteRef/>
      </w:r>
      <w:r>
        <w:t xml:space="preserve"> 《公安机关办理刑事案件程序规定（2020修正）》第368条，T1，北大法宝：https://pkulaw.com/chl/bef0133425642a74bdfb.html</w:t>
      </w:r>
    </w:p>
  </w:footnote>
  <w:footnote w:id="18">
    <w:p w14:paraId="43915536" w14:textId="77777777" w:rsidR="007D3864" w:rsidRDefault="00000000">
      <w:pPr>
        <w:pStyle w:val="a7"/>
      </w:pPr>
      <w:r>
        <w:rPr>
          <w:rStyle w:val="a6"/>
        </w:rPr>
        <w:footnoteRef/>
      </w:r>
      <w:r>
        <w:t xml:space="preserve"> 外交部等六机关《关于处理涉外案件若干问题的规定（95）》（外发〔1995〕17号）第三、五部分，T1，北大法宝：https://pkulaw.com/chl/bb56518e217b212dbdfb.html</w:t>
      </w:r>
    </w:p>
  </w:footnote>
  <w:footnote w:id="19">
    <w:p w14:paraId="397ECBF0" w14:textId="77777777" w:rsidR="007D3864" w:rsidRDefault="00000000">
      <w:pPr>
        <w:pStyle w:val="a7"/>
      </w:pPr>
      <w:r>
        <w:rPr>
          <w:rStyle w:val="a6"/>
        </w:rPr>
        <w:footnoteRef/>
      </w:r>
      <w:r>
        <w:t xml:space="preserve"> （2019）沪0116刑初91号刑事判决书，T1（个案事实），北大法宝：https://pkulaw.com/pfnl/a25051f3312b07f3b724bfed1ad76248869d1ce62265b7e9bdfb.html</w:t>
      </w:r>
    </w:p>
  </w:footnote>
  <w:footnote w:id="20">
    <w:p w14:paraId="50628F6D" w14:textId="77777777" w:rsidR="007D3864" w:rsidRDefault="00000000">
      <w:pPr>
        <w:pStyle w:val="a7"/>
      </w:pPr>
      <w:r>
        <w:rPr>
          <w:rStyle w:val="a6"/>
        </w:rPr>
        <w:footnoteRef/>
      </w:r>
      <w:r>
        <w:t xml:space="preserve"> （2020）粤0303刑初32号等系列判决书，T1（个案事实），北大法宝案例库（法律援助标记案例19件，详见来源汇总S16）。</w:t>
      </w:r>
    </w:p>
  </w:footnote>
  <w:footnote w:id="21">
    <w:p w14:paraId="70252F3F" w14:textId="77777777" w:rsidR="007D3864" w:rsidRDefault="00000000">
      <w:pPr>
        <w:pStyle w:val="a7"/>
      </w:pPr>
      <w:r>
        <w:rPr>
          <w:rStyle w:val="a6"/>
        </w:rPr>
        <w:footnoteRef/>
      </w:r>
      <w:r>
        <w:t xml:space="preserve"> 《中华人民共和国法律援助法》第31条，T1，北大法宝：https://pkulaw.com/chl/a87a3535fd154b7cbdfb.html</w:t>
      </w:r>
    </w:p>
  </w:footnote>
  <w:footnote w:id="22">
    <w:p w14:paraId="5D927E3E" w14:textId="77777777" w:rsidR="007D3864" w:rsidRDefault="00000000">
      <w:pPr>
        <w:pStyle w:val="a7"/>
      </w:pPr>
      <w:r>
        <w:rPr>
          <w:rStyle w:val="a6"/>
        </w:rPr>
        <w:footnoteRef/>
      </w:r>
      <w:r>
        <w:t xml:space="preserve"> （2013）浦民一(民)初字第16312号、（2012）深南法民一劳初字第365号、（2024）浙0411民初1286号民事判决书，T1（个案事实，未显示法律援助标记），北大法宝案例库。</w:t>
      </w:r>
    </w:p>
  </w:footnote>
  <w:footnote w:id="23">
    <w:p w14:paraId="58020230" w14:textId="77777777" w:rsidR="007D3864" w:rsidRDefault="00000000">
      <w:pPr>
        <w:pStyle w:val="a7"/>
      </w:pPr>
      <w:r>
        <w:rPr>
          <w:rStyle w:val="a6"/>
        </w:rPr>
        <w:footnoteRef/>
      </w:r>
      <w:r>
        <w:t xml:space="preserve"> 《中华人民共和国法律援助法》第69条，T1，北大法宝：https://pkulaw.com/chl/a87a3535fd154b7cbdfb.html</w:t>
      </w:r>
    </w:p>
  </w:footnote>
  <w:footnote w:id="24">
    <w:p w14:paraId="601ADA54" w14:textId="77777777" w:rsidR="007D3864" w:rsidRDefault="00000000">
      <w:pPr>
        <w:pStyle w:val="a7"/>
      </w:pPr>
      <w:r>
        <w:rPr>
          <w:rStyle w:val="a6"/>
        </w:rPr>
        <w:footnoteRef/>
      </w:r>
      <w:r>
        <w:t xml:space="preserve"> 全国人大常委会法工委《法律援助法》释义（第六十九条），T1（立法释义，转载渠道），兰州快报云转载：https://kuaibao.lzzcloud.net/newpolicy_info/169680.html</w:t>
      </w:r>
    </w:p>
  </w:footnote>
  <w:footnote w:id="25">
    <w:p w14:paraId="0136C221" w14:textId="77777777" w:rsidR="007D3864" w:rsidRDefault="00000000">
      <w:pPr>
        <w:pStyle w:val="a7"/>
      </w:pPr>
      <w:r>
        <w:rPr>
          <w:rStyle w:val="a6"/>
        </w:rPr>
        <w:footnoteRef/>
      </w:r>
      <w:r>
        <w:t xml:space="preserve"> 全国人大常委会法工委《法律援助法》释义（第六十九条），T1（立法释义，转载渠道），兰州快报云转载：https://kuaibao.lzzcloud.net/newpolicy_info/169680.html</w:t>
      </w:r>
    </w:p>
  </w:footnote>
  <w:footnote w:id="26">
    <w:p w14:paraId="2CC217E6" w14:textId="77777777" w:rsidR="007D3864" w:rsidRDefault="00000000">
      <w:pPr>
        <w:pStyle w:val="a7"/>
      </w:pPr>
      <w:r>
        <w:rPr>
          <w:rStyle w:val="a6"/>
        </w:rPr>
        <w:footnoteRef/>
      </w:r>
      <w:r>
        <w:t xml:space="preserve"> 《中华人民共和国民事诉讼法（2023修正）》第5条，T1，北大法宝：https://pkulaw.com/chl/55ada7bc4fc9d8ccbdfb.html</w:t>
      </w:r>
    </w:p>
  </w:footnote>
  <w:footnote w:id="27">
    <w:p w14:paraId="2D1B96F8" w14:textId="77777777" w:rsidR="007D3864" w:rsidRDefault="00000000">
      <w:pPr>
        <w:pStyle w:val="a7"/>
      </w:pPr>
      <w:r>
        <w:rPr>
          <w:rStyle w:val="a6"/>
        </w:rPr>
        <w:footnoteRef/>
      </w:r>
      <w:r>
        <w:t xml:space="preserve"> 《中华人民共和国行政诉讼法（2017修正）》第99条，T1，北大法宝：https://pkulaw.com/chl/76c54b08f88ee7efbdfb.html</w:t>
      </w:r>
    </w:p>
  </w:footnote>
  <w:footnote w:id="28">
    <w:p w14:paraId="167B60DB" w14:textId="77777777" w:rsidR="007D3864" w:rsidRDefault="00000000">
      <w:pPr>
        <w:pStyle w:val="a7"/>
      </w:pPr>
      <w:r>
        <w:rPr>
          <w:rStyle w:val="a6"/>
        </w:rPr>
        <w:footnoteRef/>
      </w:r>
      <w:r>
        <w:t xml:space="preserve"> 《中华人民共和国民事诉讼法（2023修正）》第274条，T1，北大法宝：https://pkulaw.com/chl/55ada7bc4fc9d8ccbdfb.html</w:t>
      </w:r>
    </w:p>
  </w:footnote>
  <w:footnote w:id="29">
    <w:p w14:paraId="163F6899" w14:textId="77777777" w:rsidR="007D3864" w:rsidRDefault="00000000">
      <w:pPr>
        <w:pStyle w:val="a7"/>
      </w:pPr>
      <w:r>
        <w:rPr>
          <w:rStyle w:val="a6"/>
        </w:rPr>
        <w:footnoteRef/>
      </w:r>
      <w:r>
        <w:t xml:space="preserve"> 《中华人民共和国法律援助法》第32条，T1，北大法宝：https://pkulaw.com/chl/a87a3535fd154b7cbdfb.html</w:t>
      </w:r>
    </w:p>
  </w:footnote>
  <w:footnote w:id="30">
    <w:p w14:paraId="199C65CD" w14:textId="77777777" w:rsidR="007D3864" w:rsidRDefault="00000000">
      <w:pPr>
        <w:pStyle w:val="a7"/>
      </w:pPr>
      <w:r>
        <w:rPr>
          <w:rStyle w:val="a6"/>
        </w:rPr>
        <w:footnoteRef/>
      </w:r>
      <w:r>
        <w:t xml:space="preserve"> 《四川省法律援助程序细则》第39条，T1，北大法宝：https://pkulaw.com/lar/4defc62a8e5daddf25b4ffe0d767f67abdfb.html</w:t>
      </w:r>
    </w:p>
  </w:footnote>
  <w:footnote w:id="31">
    <w:p w14:paraId="1FFA2BC0" w14:textId="77777777" w:rsidR="007D3864" w:rsidRDefault="00000000">
      <w:pPr>
        <w:pStyle w:val="a7"/>
      </w:pPr>
      <w:r>
        <w:rPr>
          <w:rStyle w:val="a6"/>
        </w:rPr>
        <w:footnoteRef/>
      </w:r>
      <w:r>
        <w:t xml:space="preserve"> 《中华人民共和国法律援助法》第38条，T1，北大法宝：https://pkulaw.com/chl/a87a3535fd154b7cbdfb.html</w:t>
      </w:r>
    </w:p>
  </w:footnote>
  <w:footnote w:id="32">
    <w:p w14:paraId="5B6D1E68" w14:textId="77777777" w:rsidR="007D3864" w:rsidRDefault="00000000">
      <w:pPr>
        <w:pStyle w:val="a7"/>
      </w:pPr>
      <w:r>
        <w:rPr>
          <w:rStyle w:val="a6"/>
        </w:rPr>
        <w:footnoteRef/>
      </w:r>
      <w:r>
        <w:t xml:space="preserve"> 《中华人民共和国法律援助法》第34条，T1，北大法宝：https://pkulaw.com/chl/a87a3535fd154b7cbdfb.html</w:t>
      </w:r>
    </w:p>
  </w:footnote>
  <w:footnote w:id="33">
    <w:p w14:paraId="04346014" w14:textId="77777777" w:rsidR="007D3864" w:rsidRDefault="00000000">
      <w:pPr>
        <w:pStyle w:val="a7"/>
      </w:pPr>
      <w:r>
        <w:rPr>
          <w:rStyle w:val="a6"/>
        </w:rPr>
        <w:footnoteRef/>
      </w:r>
      <w:r>
        <w:t xml:space="preserve"> 《中华人民共和国法律援助法》第41条，T1，北大法宝：https://pkulaw.com/chl/a87a3535fd154b7cbdfb.html</w:t>
      </w:r>
    </w:p>
  </w:footnote>
  <w:footnote w:id="34">
    <w:p w14:paraId="6856846E" w14:textId="77777777" w:rsidR="007D3864" w:rsidRDefault="00000000">
      <w:pPr>
        <w:pStyle w:val="a7"/>
      </w:pPr>
      <w:r>
        <w:rPr>
          <w:rStyle w:val="a6"/>
        </w:rPr>
        <w:footnoteRef/>
      </w:r>
      <w:r>
        <w:t xml:space="preserve"> 《办理法律援助案件程序规定（2023修订）》第18条，T1，北大法宝：https://pkulaw.com/chl/80484e427a81b4fbbdfb.html</w:t>
      </w:r>
    </w:p>
  </w:footnote>
  <w:footnote w:id="35">
    <w:p w14:paraId="5A234D65" w14:textId="77777777" w:rsidR="007D3864" w:rsidRDefault="00000000">
      <w:pPr>
        <w:pStyle w:val="a7"/>
      </w:pPr>
      <w:r>
        <w:rPr>
          <w:rStyle w:val="a6"/>
        </w:rPr>
        <w:footnoteRef/>
      </w:r>
      <w:r>
        <w:t xml:space="preserve"> 《中华人民共和国法律援助法》第42条，T1，北大法宝：https://pkulaw.com/chl/a87a3535fd154b7cbdfb.html</w:t>
      </w:r>
    </w:p>
  </w:footnote>
  <w:footnote w:id="36">
    <w:p w14:paraId="175D08F1" w14:textId="77777777" w:rsidR="007D3864" w:rsidRDefault="00000000">
      <w:pPr>
        <w:pStyle w:val="a7"/>
      </w:pPr>
      <w:r>
        <w:rPr>
          <w:rStyle w:val="a6"/>
        </w:rPr>
        <w:footnoteRef/>
      </w:r>
      <w:r>
        <w:t xml:space="preserve"> 《中华人民共和国法律援助法》第43条，T1，北大法宝：https://pkulaw.com/chl/a87a3535fd154b7cbdfb.html</w:t>
      </w:r>
    </w:p>
  </w:footnote>
  <w:footnote w:id="37">
    <w:p w14:paraId="672CB295" w14:textId="77777777" w:rsidR="007D3864" w:rsidRDefault="00000000">
      <w:pPr>
        <w:pStyle w:val="a7"/>
      </w:pPr>
      <w:r>
        <w:rPr>
          <w:rStyle w:val="a6"/>
        </w:rPr>
        <w:footnoteRef/>
      </w:r>
      <w:r>
        <w:t xml:space="preserve"> 《法律援助法实施工作办法》（司发通〔2023〕68号）第16条，T1，北大法宝：https://pkulaw.com/chl/d8fb3ac925c4045cbdfb.html</w:t>
      </w:r>
    </w:p>
  </w:footnote>
  <w:footnote w:id="38">
    <w:p w14:paraId="38CBDE56" w14:textId="77777777" w:rsidR="007D3864" w:rsidRDefault="00000000">
      <w:pPr>
        <w:pStyle w:val="a7"/>
      </w:pPr>
      <w:r>
        <w:rPr>
          <w:rStyle w:val="a6"/>
        </w:rPr>
        <w:footnoteRef/>
      </w:r>
      <w:r>
        <w:t xml:space="preserve"> 《中华人民共和国法律援助法》第44条，T1，北大法宝：https://pkulaw.com/chl/a87a3535fd154b7cbdfb.html</w:t>
      </w:r>
    </w:p>
  </w:footnote>
  <w:footnote w:id="39">
    <w:p w14:paraId="001D6BC7" w14:textId="77777777" w:rsidR="007D3864" w:rsidRDefault="00000000">
      <w:pPr>
        <w:pStyle w:val="a7"/>
      </w:pPr>
      <w:r>
        <w:rPr>
          <w:rStyle w:val="a6"/>
        </w:rPr>
        <w:footnoteRef/>
      </w:r>
      <w:r>
        <w:t xml:space="preserve"> 《中华人民共和国法律援助法》第49条，T1，北大法宝：https://pkulaw.com/chl/a87a3535fd154b7cbdfb.html</w:t>
      </w:r>
    </w:p>
  </w:footnote>
  <w:footnote w:id="40">
    <w:p w14:paraId="03BC5F4E" w14:textId="77777777" w:rsidR="007D3864" w:rsidRDefault="00000000">
      <w:pPr>
        <w:pStyle w:val="a7"/>
      </w:pPr>
      <w:r>
        <w:rPr>
          <w:rStyle w:val="a6"/>
        </w:rPr>
        <w:footnoteRef/>
      </w:r>
      <w:r>
        <w:t xml:space="preserve"> 《办理法律援助案件程序规定（2023修订）》第22条，T1，北大法宝：https://pkulaw.com/chl/80484e427a81b4fbbdfb.html</w:t>
      </w:r>
    </w:p>
  </w:footnote>
  <w:footnote w:id="41">
    <w:p w14:paraId="6CA0D4AE" w14:textId="77777777" w:rsidR="007D3864" w:rsidRDefault="00000000">
      <w:pPr>
        <w:pStyle w:val="a7"/>
      </w:pPr>
      <w:r>
        <w:rPr>
          <w:rStyle w:val="a6"/>
        </w:rPr>
        <w:footnoteRef/>
      </w:r>
      <w:r>
        <w:t xml:space="preserve"> 《中华人民共和国法律援助法》第40条，T1，北大法宝：https://pkulaw.com/chl/a87a3535fd154b7cbdfb.html</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5733D5"/>
    <w:multiLevelType w:val="hybridMultilevel"/>
    <w:tmpl w:val="592A2926"/>
    <w:lvl w:ilvl="0" w:tplc="14DA3840">
      <w:start w:val="1"/>
      <w:numFmt w:val="bullet"/>
      <w:lvlText w:val="●"/>
      <w:lvlJc w:val="left"/>
      <w:pPr>
        <w:ind w:left="720" w:hanging="360"/>
      </w:pPr>
    </w:lvl>
    <w:lvl w:ilvl="1" w:tplc="3832233A">
      <w:start w:val="1"/>
      <w:numFmt w:val="bullet"/>
      <w:lvlText w:val="○"/>
      <w:lvlJc w:val="left"/>
      <w:pPr>
        <w:ind w:left="1440" w:hanging="360"/>
      </w:pPr>
    </w:lvl>
    <w:lvl w:ilvl="2" w:tplc="C430F63E">
      <w:start w:val="1"/>
      <w:numFmt w:val="bullet"/>
      <w:lvlText w:val="■"/>
      <w:lvlJc w:val="left"/>
      <w:pPr>
        <w:ind w:left="2160" w:hanging="360"/>
      </w:pPr>
    </w:lvl>
    <w:lvl w:ilvl="3" w:tplc="354046A0">
      <w:start w:val="1"/>
      <w:numFmt w:val="bullet"/>
      <w:lvlText w:val="●"/>
      <w:lvlJc w:val="left"/>
      <w:pPr>
        <w:ind w:left="2880" w:hanging="360"/>
      </w:pPr>
    </w:lvl>
    <w:lvl w:ilvl="4" w:tplc="C570D3CA">
      <w:start w:val="1"/>
      <w:numFmt w:val="bullet"/>
      <w:lvlText w:val="○"/>
      <w:lvlJc w:val="left"/>
      <w:pPr>
        <w:ind w:left="3600" w:hanging="360"/>
      </w:pPr>
    </w:lvl>
    <w:lvl w:ilvl="5" w:tplc="90C44A78">
      <w:start w:val="1"/>
      <w:numFmt w:val="bullet"/>
      <w:lvlText w:val="■"/>
      <w:lvlJc w:val="left"/>
      <w:pPr>
        <w:ind w:left="4320" w:hanging="360"/>
      </w:pPr>
    </w:lvl>
    <w:lvl w:ilvl="6" w:tplc="652E0E48">
      <w:start w:val="1"/>
      <w:numFmt w:val="bullet"/>
      <w:lvlText w:val="●"/>
      <w:lvlJc w:val="left"/>
      <w:pPr>
        <w:ind w:left="5040" w:hanging="360"/>
      </w:pPr>
    </w:lvl>
    <w:lvl w:ilvl="7" w:tplc="452ABBBE">
      <w:start w:val="1"/>
      <w:numFmt w:val="bullet"/>
      <w:lvlText w:val="●"/>
      <w:lvlJc w:val="left"/>
      <w:pPr>
        <w:ind w:left="5760" w:hanging="360"/>
      </w:pPr>
    </w:lvl>
    <w:lvl w:ilvl="8" w:tplc="F8B8524E">
      <w:start w:val="1"/>
      <w:numFmt w:val="bullet"/>
      <w:lvlText w:val="●"/>
      <w:lvlJc w:val="left"/>
      <w:pPr>
        <w:ind w:left="6480" w:hanging="360"/>
      </w:pPr>
    </w:lvl>
  </w:abstractNum>
  <w:num w:numId="1" w16cid:durableId="10106695">
    <w:abstractNumId w:val="0"/>
    <w:lvlOverride w:ilvl="0">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孙玉龙">
    <w15:presenceInfo w15:providerId="None" w15:userId="孙玉龙"/>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bordersDoNotSurroundHeader/>
  <w:bordersDoNotSurroundFooter/>
  <w:defaultTabStop w:val="4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3864"/>
    <w:rsid w:val="00616C8A"/>
    <w:rsid w:val="007D3864"/>
    <w:rsid w:val="00845EFF"/>
    <w:rsid w:val="00DA6BF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291105E5"/>
  <w15:docId w15:val="{BF05EC76-90A9-6746-81D7-56F9C06352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宋体" w:eastAsia="宋体" w:hAnsi="宋体" w:cs="宋体"/>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outlineLvl w:val="0"/>
    </w:pPr>
    <w:rPr>
      <w:color w:val="2E74B5"/>
      <w:sz w:val="32"/>
      <w:szCs w:val="32"/>
    </w:rPr>
  </w:style>
  <w:style w:type="paragraph" w:styleId="2">
    <w:name w:val="heading 2"/>
    <w:uiPriority w:val="9"/>
    <w:unhideWhenUsed/>
    <w:qFormat/>
    <w:pPr>
      <w:outlineLvl w:val="1"/>
    </w:pPr>
    <w:rPr>
      <w:color w:val="2E74B5"/>
      <w:sz w:val="26"/>
      <w:szCs w:val="26"/>
    </w:rPr>
  </w:style>
  <w:style w:type="paragraph" w:styleId="3">
    <w:name w:val="heading 3"/>
    <w:uiPriority w:val="9"/>
    <w:semiHidden/>
    <w:unhideWhenUsed/>
    <w:qFormat/>
    <w:pPr>
      <w:outlineLvl w:val="2"/>
    </w:pPr>
    <w:rPr>
      <w:color w:val="1F4D78"/>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要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pPr>
      <w:spacing w:line="260" w:lineRule="auto"/>
    </w:pPr>
    <w:rPr>
      <w:sz w:val="18"/>
      <w:szCs w:val="18"/>
    </w:rPr>
  </w:style>
  <w:style w:type="character" w:customStyle="1" w:styleId="a8">
    <w:name w:val="脚注文本 字符"/>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尾注文本 字符"/>
    <w:link w:val="aa"/>
    <w:uiPriority w:val="99"/>
    <w:semiHidden/>
    <w:unhideWhenUsed/>
    <w:rPr>
      <w:sz w:val="20"/>
      <w:szCs w:val="20"/>
    </w:rPr>
  </w:style>
  <w:style w:type="character" w:styleId="ac">
    <w:name w:val="annotation reference"/>
    <w:basedOn w:val="a0"/>
    <w:uiPriority w:val="99"/>
    <w:semiHidden/>
    <w:unhideWhenUsed/>
    <w:rsid w:val="00845EFF"/>
    <w:rPr>
      <w:sz w:val="21"/>
      <w:szCs w:val="21"/>
    </w:rPr>
  </w:style>
  <w:style w:type="paragraph" w:styleId="ad">
    <w:name w:val="annotation text"/>
    <w:basedOn w:val="a"/>
    <w:link w:val="ae"/>
    <w:uiPriority w:val="99"/>
    <w:semiHidden/>
    <w:unhideWhenUsed/>
    <w:rsid w:val="00845EFF"/>
  </w:style>
  <w:style w:type="character" w:customStyle="1" w:styleId="ae">
    <w:name w:val="批注文字 字符"/>
    <w:basedOn w:val="a0"/>
    <w:link w:val="ad"/>
    <w:uiPriority w:val="99"/>
    <w:semiHidden/>
    <w:rsid w:val="00845EFF"/>
  </w:style>
  <w:style w:type="paragraph" w:styleId="af">
    <w:name w:val="annotation subject"/>
    <w:basedOn w:val="ad"/>
    <w:next w:val="ad"/>
    <w:link w:val="af0"/>
    <w:uiPriority w:val="99"/>
    <w:semiHidden/>
    <w:unhideWhenUsed/>
    <w:rsid w:val="00845EFF"/>
    <w:rPr>
      <w:b/>
      <w:bCs/>
    </w:rPr>
  </w:style>
  <w:style w:type="character" w:customStyle="1" w:styleId="af0">
    <w:name w:val="批注主题 字符"/>
    <w:basedOn w:val="ae"/>
    <w:link w:val="af"/>
    <w:uiPriority w:val="99"/>
    <w:semiHidden/>
    <w:rsid w:val="00845EF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comments" Target="comments.xml"/><Relationship Id="rId12" Type="http://schemas.microsoft.com/office/2011/relationships/people" Target="peop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14</Pages>
  <Words>4614</Words>
  <Characters>4708</Characters>
  <Application>Microsoft Office Word</Application>
  <DocSecurity>0</DocSecurity>
  <Lines>151</Lines>
  <Paragraphs>58</Paragraphs>
  <ScaleCrop>false</ScaleCrop>
  <Company/>
  <LinksUpToDate>false</LinksUpToDate>
  <CharactersWithSpaces>9264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孙玉龙</cp:lastModifiedBy>
  <cp:revision>2</cp:revision>
  <dcterms:created xsi:type="dcterms:W3CDTF">2026-09-17T15:21:00Z</dcterms:created>
  <dcterms:modified xsi:type="dcterms:W3CDTF">2026-09-17T15:21:00Z</dcterms:modified>
</cp:coreProperties>
</file>