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E16E" w14:textId="77777777" w:rsidR="00294471" w:rsidRDefault="00000000">
      <w:pPr>
        <w:pStyle w:val="Titolo1"/>
      </w:pPr>
      <w:bookmarkStart w:id="0" w:name="X8561a037bb5333288648827bca990644bcf70da"/>
      <w:r>
        <w:t>Scheda requisiti — SaaS gestione crisi d’impresa (MVP CNC + confronto LG)</w:t>
      </w:r>
    </w:p>
    <w:p w14:paraId="6FA90B61" w14:textId="77777777" w:rsidR="00294471" w:rsidRDefault="00000000">
      <w:pPr>
        <w:pStyle w:val="Testodelblocco"/>
      </w:pPr>
      <w:r>
        <w:t xml:space="preserve">Obiettivo: realizzare un MVP di un portale SaaS che, a partire da </w:t>
      </w:r>
      <w:r>
        <w:rPr>
          <w:b/>
          <w:bCs/>
        </w:rPr>
        <w:t>partita IVA</w:t>
      </w:r>
      <w:r>
        <w:t xml:space="preserve"> e/o </w:t>
      </w:r>
      <w:r>
        <w:rPr>
          <w:b/>
          <w:bCs/>
        </w:rPr>
        <w:t>file di bilancio</w:t>
      </w:r>
      <w:r>
        <w:t xml:space="preserve">, genera </w:t>
      </w:r>
      <w:r>
        <w:rPr>
          <w:b/>
          <w:bCs/>
        </w:rPr>
        <w:t>Relazione + Piano di risanamento</w:t>
      </w:r>
      <w:r>
        <w:t xml:space="preserve"> per la gestione della crisi d’impresa, con </w:t>
      </w:r>
      <w:r>
        <w:rPr>
          <w:b/>
          <w:bCs/>
        </w:rPr>
        <w:t>confronto numerico</w:t>
      </w:r>
      <w:r>
        <w:t xml:space="preserve"> rispetto alla </w:t>
      </w:r>
      <w:r>
        <w:rPr>
          <w:b/>
          <w:bCs/>
        </w:rPr>
        <w:t>Liquidazione Giudiziale (LG)</w:t>
      </w:r>
      <w:r>
        <w:t xml:space="preserve"> e sezione testuale </w:t>
      </w:r>
      <w:r>
        <w:rPr>
          <w:b/>
          <w:bCs/>
        </w:rPr>
        <w:t>auto‑compilata (≈80%)</w:t>
      </w:r>
      <w:r>
        <w:t xml:space="preserve"> tramite AI.</w:t>
      </w:r>
    </w:p>
    <w:p w14:paraId="432680F3" w14:textId="77777777" w:rsidR="00294471" w:rsidRDefault="00000000">
      <w:r>
        <w:pict w14:anchorId="06D8BDA9">
          <v:rect id="_x0000_i1025" style="width:0;height:1.5pt" o:hralign="center" o:hrstd="t" o:hr="t"/>
        </w:pict>
      </w:r>
    </w:p>
    <w:p w14:paraId="372DB5BB" w14:textId="77777777" w:rsidR="00294471" w:rsidRDefault="00000000">
      <w:pPr>
        <w:pStyle w:val="Titolo2"/>
      </w:pPr>
      <w:bookmarkStart w:id="1" w:name="glossario-minimo"/>
      <w:r>
        <w:t>0) Glossario minimo</w:t>
      </w:r>
    </w:p>
    <w:p w14:paraId="6FA19D66" w14:textId="77777777" w:rsidR="002944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CNC</w:t>
      </w:r>
      <w:r>
        <w:t>: Composizione negoziata della crisi.</w:t>
      </w:r>
    </w:p>
    <w:p w14:paraId="2620436C" w14:textId="77777777" w:rsidR="002944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LG</w:t>
      </w:r>
      <w:r>
        <w:t>: Liquidazione giudiziale (ex fallimento).</w:t>
      </w:r>
    </w:p>
    <w:p w14:paraId="3EC75955" w14:textId="77777777" w:rsidR="002944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XBRL</w:t>
      </w:r>
      <w:r>
        <w:t>: formato dei bilanci depositati (talvolta firmati .xbrl.p7m).</w:t>
      </w:r>
    </w:p>
    <w:p w14:paraId="00BAD638" w14:textId="77777777" w:rsidR="002944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Bilancio contabile</w:t>
      </w:r>
      <w:r>
        <w:t>: export analitico dal gestionale (piano dei conti interno).</w:t>
      </w:r>
    </w:p>
    <w:p w14:paraId="1AB8C8A2" w14:textId="77777777" w:rsidR="0029447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Raccordo</w:t>
      </w:r>
      <w:r>
        <w:t>: mapping tra voci gestionali e lo schema riclassificato usato per i calcoli.</w:t>
      </w:r>
    </w:p>
    <w:p w14:paraId="3DF5C1B9" w14:textId="77777777" w:rsidR="00294471" w:rsidRDefault="00000000">
      <w:r>
        <w:pict w14:anchorId="43F0A1B5">
          <v:rect id="_x0000_i1026" style="width:0;height:1.5pt" o:hralign="center" o:hrstd="t" o:hr="t"/>
        </w:pict>
      </w:r>
    </w:p>
    <w:p w14:paraId="1815B781" w14:textId="77777777" w:rsidR="00294471" w:rsidRDefault="00000000">
      <w:pPr>
        <w:pStyle w:val="Titolo2"/>
      </w:pPr>
      <w:bookmarkStart w:id="2" w:name="perimetro-mvp"/>
      <w:bookmarkEnd w:id="1"/>
      <w:r>
        <w:t>1) Perimetro MVP</w:t>
      </w:r>
    </w:p>
    <w:p w14:paraId="142D9134" w14:textId="77777777" w:rsidR="002944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Caso d’uso primario</w:t>
      </w:r>
      <w:r>
        <w:t xml:space="preserve">: pratica CNC con </w:t>
      </w:r>
      <w:r>
        <w:rPr>
          <w:b/>
          <w:bCs/>
        </w:rPr>
        <w:t>confronto miglioratività vs LG</w:t>
      </w:r>
      <w:r>
        <w:t>.</w:t>
      </w:r>
    </w:p>
    <w:p w14:paraId="33283A5A" w14:textId="77777777" w:rsidR="002944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Input supportati</w:t>
      </w:r>
      <w:r>
        <w:t>:</w:t>
      </w:r>
    </w:p>
    <w:p w14:paraId="29536CF5" w14:textId="77777777" w:rsidR="0029447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P.IVA</w:t>
      </w:r>
      <w:r>
        <w:t xml:space="preserve"> → lookup (mock/adapter) per reperire ultimo bilancio </w:t>
      </w:r>
      <w:r>
        <w:rPr>
          <w:b/>
          <w:bCs/>
        </w:rPr>
        <w:t>XBRL</w:t>
      </w:r>
      <w:r>
        <w:t xml:space="preserve"> (upload manuale se indisponibile).</w:t>
      </w:r>
    </w:p>
    <w:p w14:paraId="0087B9D1" w14:textId="77777777" w:rsidR="0029447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Upload</w:t>
      </w:r>
      <w:r>
        <w:t xml:space="preserve">: XBRL (o XBRL estratto da .p7m), CSV/Excel del </w:t>
      </w:r>
      <w:r>
        <w:rPr>
          <w:b/>
          <w:bCs/>
        </w:rPr>
        <w:t>bilancio contabile analitico</w:t>
      </w:r>
      <w:r>
        <w:t xml:space="preserve"> alla data dell’istanza (T‑30 gg).</w:t>
      </w:r>
    </w:p>
    <w:p w14:paraId="71F02CFD" w14:textId="77777777" w:rsidR="002944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Output</w:t>
      </w:r>
      <w:r>
        <w:t>:</w:t>
      </w:r>
    </w:p>
    <w:p w14:paraId="25FACA3E" w14:textId="77777777" w:rsidR="00294471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Relazione &amp; Piano</w:t>
      </w:r>
      <w:r>
        <w:t xml:space="preserve"> in </w:t>
      </w:r>
      <w:r>
        <w:rPr>
          <w:b/>
          <w:bCs/>
        </w:rPr>
        <w:t>DOCX/PDF</w:t>
      </w:r>
      <w:r>
        <w:t xml:space="preserve"> con 5 sezioni (struttura sotto).</w:t>
      </w:r>
    </w:p>
    <w:p w14:paraId="212D73EF" w14:textId="77777777" w:rsidR="00294471" w:rsidRDefault="00000000">
      <w:pPr>
        <w:pStyle w:val="Compact"/>
        <w:numPr>
          <w:ilvl w:val="1"/>
          <w:numId w:val="5"/>
        </w:numPr>
      </w:pPr>
      <w:r>
        <w:rPr>
          <w:b/>
          <w:bCs/>
        </w:rPr>
        <w:t>Deck</w:t>
      </w:r>
      <w:r>
        <w:t xml:space="preserve"> opzionale (PPTX) con grafici/indicatori chiave.</w:t>
      </w:r>
    </w:p>
    <w:p w14:paraId="67C54F45" w14:textId="77777777" w:rsidR="002944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Automazione AI</w:t>
      </w:r>
      <w:r>
        <w:t>: generazione testo base (80%) + punti di commento numerico; 20% lasciato all’utente.</w:t>
      </w:r>
    </w:p>
    <w:p w14:paraId="177EF3CB" w14:textId="77777777" w:rsidR="0029447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Simulatore</w:t>
      </w:r>
      <w:r>
        <w:t>: slider/parametri (es. target soddisfazione creditori) che ricalcola i prospetti.</w:t>
      </w:r>
    </w:p>
    <w:p w14:paraId="7C5B7188" w14:textId="77777777" w:rsidR="00294471" w:rsidRDefault="00000000">
      <w:pPr>
        <w:pStyle w:val="Titolo3"/>
      </w:pPr>
      <w:bookmarkStart w:id="3" w:name="struttura-relazionepiano-5-sezioni"/>
      <w:r>
        <w:t>Struttura Relazione/Piano (5 sezioni)</w:t>
      </w:r>
    </w:p>
    <w:p w14:paraId="5B1F76D9" w14:textId="77777777" w:rsidR="0029447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Chi siamo &amp; storia</w:t>
      </w:r>
      <w:r>
        <w:t xml:space="preserve"> (profilo azienda, timeline sintetica, 4 ultimi esercizi depositati).</w:t>
      </w:r>
    </w:p>
    <w:p w14:paraId="611F5A31" w14:textId="77777777" w:rsidR="0029447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Situazione attuale &amp; cause della crisi</w:t>
      </w:r>
      <w:r>
        <w:t xml:space="preserve"> (indicatori, trend riclassificati).</w:t>
      </w:r>
    </w:p>
    <w:p w14:paraId="0AD3F135" w14:textId="77777777" w:rsidR="0029447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Progetto di risanamento</w:t>
      </w:r>
      <w:r>
        <w:t xml:space="preserve"> (azioni, tempi, fabbisogni, transazione fiscale se prevista).</w:t>
      </w:r>
    </w:p>
    <w:p w14:paraId="7FD924D7" w14:textId="77777777" w:rsidR="0029447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Distribuzione ai creditori</w:t>
      </w:r>
      <w:r>
        <w:t xml:space="preserve"> (classi, percentuali, tempi, ipotesi fiscali).</w:t>
      </w:r>
    </w:p>
    <w:p w14:paraId="48673AD9" w14:textId="77777777" w:rsidR="0029447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Confronto con LG</w:t>
      </w:r>
      <w:r>
        <w:t xml:space="preserve"> (tabella miglioratività e narrativa di sostegno).</w:t>
      </w:r>
    </w:p>
    <w:p w14:paraId="3B4982A8" w14:textId="77777777" w:rsidR="00294471" w:rsidRDefault="00000000">
      <w:r>
        <w:pict w14:anchorId="01788821">
          <v:rect id="_x0000_i1027" style="width:0;height:1.5pt" o:hralign="center" o:hrstd="t" o:hr="t"/>
        </w:pict>
      </w:r>
    </w:p>
    <w:p w14:paraId="0E26291F" w14:textId="77777777" w:rsidR="00294471" w:rsidRDefault="00000000">
      <w:pPr>
        <w:pStyle w:val="Titolo2"/>
      </w:pPr>
      <w:bookmarkStart w:id="4" w:name="personas-e-ruoli"/>
      <w:bookmarkEnd w:id="2"/>
      <w:bookmarkEnd w:id="3"/>
      <w:r>
        <w:lastRenderedPageBreak/>
        <w:t>2) Personas e ruoli</w:t>
      </w:r>
    </w:p>
    <w:p w14:paraId="690445AD" w14:textId="77777777" w:rsidR="0029447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Consulente</w:t>
      </w:r>
      <w:r>
        <w:t xml:space="preserve"> (utente primario): carica dati, imposta ipotesi, scarica output; può gestire più pratiche.</w:t>
      </w:r>
    </w:p>
    <w:p w14:paraId="63F1FF9F" w14:textId="77777777" w:rsidR="0029447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Collaboratore</w:t>
      </w:r>
      <w:r>
        <w:t>: può inserire/importare dati contabili e proporre note; no pubblicazione finale.</w:t>
      </w:r>
    </w:p>
    <w:p w14:paraId="55E867AD" w14:textId="77777777" w:rsidR="0029447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Viewer</w:t>
      </w:r>
      <w:r>
        <w:t xml:space="preserve"> (facoltativo): sola lettura (es. revisore interno, cliente).</w:t>
      </w:r>
    </w:p>
    <w:p w14:paraId="4FDE4DC9" w14:textId="77777777" w:rsidR="0029447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Admin</w:t>
      </w:r>
      <w:r>
        <w:t>: gestione piano dei conti master, tassonomie, template output, utenti.</w:t>
      </w:r>
    </w:p>
    <w:p w14:paraId="1E5AEE1D" w14:textId="77777777" w:rsidR="00294471" w:rsidRDefault="00000000">
      <w:r>
        <w:pict w14:anchorId="080B18A2">
          <v:rect id="_x0000_i1028" style="width:0;height:1.5pt" o:hralign="center" o:hrstd="t" o:hr="t"/>
        </w:pict>
      </w:r>
    </w:p>
    <w:p w14:paraId="216D9D10" w14:textId="77777777" w:rsidR="00294471" w:rsidRDefault="00000000">
      <w:pPr>
        <w:pStyle w:val="Titolo2"/>
      </w:pPr>
      <w:bookmarkStart w:id="5" w:name="user-stories-chiave"/>
      <w:bookmarkEnd w:id="4"/>
      <w:r>
        <w:t>3) User stories (chiave)</w:t>
      </w:r>
    </w:p>
    <w:p w14:paraId="052F3014" w14:textId="77777777" w:rsidR="0029447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US‑01</w:t>
      </w:r>
      <w:r>
        <w:t xml:space="preserve">: Come consulente, inserisco </w:t>
      </w:r>
      <w:r>
        <w:rPr>
          <w:b/>
          <w:bCs/>
        </w:rPr>
        <w:t>P.IVA</w:t>
      </w:r>
      <w:r>
        <w:t xml:space="preserve"> e il sistema mi propone l’ultimo </w:t>
      </w:r>
      <w:r>
        <w:rPr>
          <w:b/>
          <w:bCs/>
        </w:rPr>
        <w:t>XBRL</w:t>
      </w:r>
      <w:r>
        <w:t xml:space="preserve"> (o mi chiede l’upload).</w:t>
      </w:r>
    </w:p>
    <w:p w14:paraId="7E542AC1" w14:textId="77777777" w:rsidR="0029447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US‑02</w:t>
      </w:r>
      <w:r>
        <w:t xml:space="preserve">: Carico il </w:t>
      </w:r>
      <w:r>
        <w:rPr>
          <w:b/>
          <w:bCs/>
        </w:rPr>
        <w:t>bilancio contabile analitico</w:t>
      </w:r>
      <w:r>
        <w:t xml:space="preserve"> (CSV/XLSX) “alla data dell’istanza” e mappo le colonne al template.</w:t>
      </w:r>
    </w:p>
    <w:p w14:paraId="7DF936DB" w14:textId="77777777" w:rsidR="0029447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US‑03</w:t>
      </w:r>
      <w:r>
        <w:t xml:space="preserve">: Il sistema </w:t>
      </w:r>
      <w:r>
        <w:rPr>
          <w:b/>
          <w:bCs/>
        </w:rPr>
        <w:t>riclassifica &amp; raccorda</w:t>
      </w:r>
      <w:r>
        <w:t xml:space="preserve"> (depositato ↔ gestionale) e calcola i KPI standard.</w:t>
      </w:r>
    </w:p>
    <w:p w14:paraId="5CBA5C6E" w14:textId="77777777" w:rsidR="0029447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US‑04</w:t>
      </w:r>
      <w:r>
        <w:t xml:space="preserve">: Posso impostare </w:t>
      </w:r>
      <w:r>
        <w:rPr>
          <w:b/>
          <w:bCs/>
        </w:rPr>
        <w:t>ipotesi</w:t>
      </w:r>
      <w:r>
        <w:t xml:space="preserve"> (es. percentuali realizzo attivo LG, compenso curatore, recovery privilegiati/chirografari, tempi).</w:t>
      </w:r>
    </w:p>
    <w:p w14:paraId="7478BEF3" w14:textId="77777777" w:rsidR="0029447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US‑05</w:t>
      </w:r>
      <w:r>
        <w:t xml:space="preserve">: Vedo </w:t>
      </w:r>
      <w:r>
        <w:rPr>
          <w:b/>
          <w:bCs/>
        </w:rPr>
        <w:t>tabella miglioratività</w:t>
      </w:r>
      <w:r>
        <w:t xml:space="preserve"> CNC vs LG e i relativi grafici.</w:t>
      </w:r>
    </w:p>
    <w:p w14:paraId="57426C0F" w14:textId="77777777" w:rsidR="0029447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US‑06</w:t>
      </w:r>
      <w:r>
        <w:t xml:space="preserve">: Genero in 1 click la </w:t>
      </w:r>
      <w:r>
        <w:rPr>
          <w:b/>
          <w:bCs/>
        </w:rPr>
        <w:t>Relazione &amp; Piano</w:t>
      </w:r>
      <w:r>
        <w:t xml:space="preserve"> con testo base AI e blocchi editabili.</w:t>
      </w:r>
    </w:p>
    <w:p w14:paraId="2A3857FD" w14:textId="77777777" w:rsidR="0029447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US‑07</w:t>
      </w:r>
      <w:r>
        <w:t xml:space="preserve">: Esporto </w:t>
      </w:r>
      <w:r>
        <w:rPr>
          <w:b/>
          <w:bCs/>
        </w:rPr>
        <w:t>DOCX/PDF</w:t>
      </w:r>
      <w:r>
        <w:t xml:space="preserve"> (e opz. PPTX) con logo/stile studio.</w:t>
      </w:r>
    </w:p>
    <w:p w14:paraId="4E9444E6" w14:textId="77777777" w:rsidR="0029447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US‑08</w:t>
      </w:r>
      <w:r>
        <w:t xml:space="preserve">: Salvo </w:t>
      </w:r>
      <w:r>
        <w:rPr>
          <w:b/>
          <w:bCs/>
        </w:rPr>
        <w:t>versioni</w:t>
      </w:r>
      <w:r>
        <w:t xml:space="preserve"> della pratica; posso clonare/scenari.</w:t>
      </w:r>
    </w:p>
    <w:p w14:paraId="29240A0A" w14:textId="77777777" w:rsidR="00294471" w:rsidRDefault="00000000">
      <w:r>
        <w:pict w14:anchorId="2CBCACA3">
          <v:rect id="_x0000_i1029" style="width:0;height:1.5pt" o:hralign="center" o:hrstd="t" o:hr="t"/>
        </w:pict>
      </w:r>
    </w:p>
    <w:p w14:paraId="66A1FD58" w14:textId="77777777" w:rsidR="00294471" w:rsidRDefault="00000000">
      <w:pPr>
        <w:pStyle w:val="Titolo2"/>
      </w:pPr>
      <w:bookmarkStart w:id="6" w:name="dati-formati"/>
      <w:bookmarkEnd w:id="5"/>
      <w:r>
        <w:t>4) Dati &amp; formati</w:t>
      </w:r>
    </w:p>
    <w:p w14:paraId="6F80FF65" w14:textId="77777777" w:rsidR="00294471" w:rsidRDefault="00000000">
      <w:pPr>
        <w:pStyle w:val="Titolo3"/>
      </w:pPr>
      <w:bookmarkStart w:id="7" w:name="input"/>
      <w:r>
        <w:t>4.1 Input</w:t>
      </w:r>
    </w:p>
    <w:p w14:paraId="42D2AB25" w14:textId="77777777" w:rsidR="002944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XBRL</w:t>
      </w:r>
      <w:r>
        <w:t>: estrazione di Stato Patrimoniale, Conto Economico, Rendiconto (se presente), note selezionate.</w:t>
      </w:r>
    </w:p>
    <w:p w14:paraId="26FC822F" w14:textId="77777777" w:rsidR="002944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CSV/XLSX gestionale</w:t>
      </w:r>
      <w:r>
        <w:t>: minimo richiesto: codice conto, descrizione, saldo dare/avere o saldo netto, natura (attivo/passivo/CE), data riferimento.</w:t>
      </w:r>
    </w:p>
    <w:p w14:paraId="401B1373" w14:textId="77777777" w:rsidR="0029447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Parametri ipotesi</w:t>
      </w:r>
      <w:r>
        <w:t xml:space="preserve"> (JSON): tassi realizzo, tempi incasso, percentuali soddisfazione per classi, oneri procedurali, imposte, ecc.</w:t>
      </w:r>
    </w:p>
    <w:p w14:paraId="69C5FC77" w14:textId="77777777" w:rsidR="00294471" w:rsidRDefault="00000000">
      <w:pPr>
        <w:pStyle w:val="Titolo3"/>
      </w:pPr>
      <w:bookmarkStart w:id="8" w:name="output-file"/>
      <w:bookmarkEnd w:id="7"/>
      <w:r>
        <w:t>4.2 Output (file)</w:t>
      </w:r>
    </w:p>
    <w:p w14:paraId="6B734B54" w14:textId="77777777" w:rsidR="00294471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report_relazione_piano.docx</w:t>
      </w:r>
      <w:r>
        <w:t xml:space="preserve"> / </w:t>
      </w:r>
      <w:r>
        <w:rPr>
          <w:rStyle w:val="VerbatimChar"/>
        </w:rPr>
        <w:t>.pdf</w:t>
      </w:r>
    </w:p>
    <w:p w14:paraId="411DB726" w14:textId="77777777" w:rsidR="00294471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deck_sintesi.pptx</w:t>
      </w:r>
      <w:r>
        <w:t xml:space="preserve"> (opzionale)</w:t>
      </w:r>
    </w:p>
    <w:p w14:paraId="2C07FA5B" w14:textId="77777777" w:rsidR="00294471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export_calcoli.xlsx</w:t>
      </w:r>
      <w:r>
        <w:t xml:space="preserve"> (tutti i prospetti &amp; mapping)</w:t>
      </w:r>
    </w:p>
    <w:p w14:paraId="491C4ED3" w14:textId="77777777" w:rsidR="00294471" w:rsidRDefault="00000000">
      <w:r>
        <w:pict w14:anchorId="5D37A784">
          <v:rect id="_x0000_i1030" style="width:0;height:1.5pt" o:hralign="center" o:hrstd="t" o:hr="t"/>
        </w:pict>
      </w:r>
    </w:p>
    <w:p w14:paraId="5E08BF5B" w14:textId="77777777" w:rsidR="00294471" w:rsidRDefault="00000000">
      <w:pPr>
        <w:pStyle w:val="Titolo2"/>
      </w:pPr>
      <w:bookmarkStart w:id="9" w:name="modello-dati-bozza"/>
      <w:bookmarkEnd w:id="6"/>
      <w:bookmarkEnd w:id="8"/>
      <w:r>
        <w:lastRenderedPageBreak/>
        <w:t>5) Modello dati (bozza)</w:t>
      </w:r>
    </w:p>
    <w:p w14:paraId="10A1E393" w14:textId="77777777" w:rsidR="00294471" w:rsidRDefault="00000000">
      <w:pPr>
        <w:pStyle w:val="FirstParagraph"/>
      </w:pPr>
      <w:r>
        <w:rPr>
          <w:b/>
          <w:bCs/>
        </w:rPr>
        <w:t>Tabelle principali</w:t>
      </w:r>
      <w:r>
        <w:t xml:space="preserve"> - </w:t>
      </w:r>
      <w:r>
        <w:rPr>
          <w:rStyle w:val="VerbatimChar"/>
        </w:rPr>
        <w:t>companies(id, piva, ragione_sociale, rea, settore, created_at)</w:t>
      </w:r>
      <w:r>
        <w:t xml:space="preserve"> - </w:t>
      </w:r>
      <w:r>
        <w:rPr>
          <w:rStyle w:val="VerbatimChar"/>
        </w:rPr>
        <w:t>cases(id, company_id, titolo, tipo_procedura, stato, created_at, updated_at)</w:t>
      </w:r>
      <w:r>
        <w:t xml:space="preserve"> - </w:t>
      </w:r>
      <w:r>
        <w:rPr>
          <w:rStyle w:val="VerbatimChar"/>
        </w:rPr>
        <w:t>uploads(id, case_id, kind[xbrl|contabile], file_path, meta_json, uploaded_at)</w:t>
      </w:r>
      <w:r>
        <w:t xml:space="preserve"> - </w:t>
      </w:r>
      <w:r>
        <w:rPr>
          <w:rStyle w:val="VerbatimChar"/>
        </w:rPr>
        <w:t>chart_accounts(id, case_id, code, label, nature, level, parent_id)</w:t>
      </w:r>
      <w:r>
        <w:t xml:space="preserve"> - </w:t>
      </w:r>
      <w:r>
        <w:rPr>
          <w:rStyle w:val="VerbatimChar"/>
        </w:rPr>
        <w:t>mappings(id, case_id, source_code, target_bucket, rule_json)</w:t>
      </w:r>
      <w:r>
        <w:t xml:space="preserve"> - </w:t>
      </w:r>
      <w:r>
        <w:rPr>
          <w:rStyle w:val="VerbatimChar"/>
        </w:rPr>
        <w:t>assumptions(id, case_id, name, value_numeric, value_text, unit, valid_from)</w:t>
      </w:r>
      <w:r>
        <w:t xml:space="preserve"> - </w:t>
      </w:r>
      <w:r>
        <w:rPr>
          <w:rStyle w:val="VerbatimChar"/>
        </w:rPr>
        <w:t>kpis(id, case_id, name, value, period, notes)</w:t>
      </w:r>
      <w:r>
        <w:t xml:space="preserve"> - </w:t>
      </w:r>
      <w:r>
        <w:rPr>
          <w:rStyle w:val="VerbatimChar"/>
        </w:rPr>
        <w:t>distributions(id, case_id, class, amount, percentage, timing_months)</w:t>
      </w:r>
      <w:r>
        <w:t xml:space="preserve"> - </w:t>
      </w:r>
      <w:r>
        <w:rPr>
          <w:rStyle w:val="VerbatimChar"/>
        </w:rPr>
        <w:t>reports(id, case_id, docx_path, pdf_path, pptx_path, version, created_at)</w:t>
      </w:r>
    </w:p>
    <w:p w14:paraId="2DA425E4" w14:textId="77777777" w:rsidR="00294471" w:rsidRDefault="00000000">
      <w:r>
        <w:pict w14:anchorId="3B226149">
          <v:rect id="_x0000_i1031" style="width:0;height:1.5pt" o:hralign="center" o:hrstd="t" o:hr="t"/>
        </w:pict>
      </w:r>
    </w:p>
    <w:p w14:paraId="0D4E6B1B" w14:textId="77777777" w:rsidR="00294471" w:rsidRDefault="00000000">
      <w:pPr>
        <w:pStyle w:val="Titolo2"/>
      </w:pPr>
      <w:bookmarkStart w:id="10" w:name="riclassifica-raccordo-logica"/>
      <w:bookmarkEnd w:id="9"/>
      <w:r>
        <w:t>6) Riclassifica &amp; Raccordo (logica)</w:t>
      </w:r>
    </w:p>
    <w:p w14:paraId="146FA508" w14:textId="77777777" w:rsidR="00294471" w:rsidRDefault="00000000">
      <w:pPr>
        <w:pStyle w:val="FirstParagraph"/>
      </w:pPr>
      <w:r>
        <w:rPr>
          <w:b/>
          <w:bCs/>
        </w:rPr>
        <w:t>Obiettivo</w:t>
      </w:r>
      <w:r>
        <w:t xml:space="preserve">: Unificare </w:t>
      </w:r>
      <w:r>
        <w:rPr>
          <w:b/>
          <w:bCs/>
        </w:rPr>
        <w:t>bilancio depositato</w:t>
      </w:r>
      <w:r>
        <w:t xml:space="preserve"> (XBRL) e </w:t>
      </w:r>
      <w:r>
        <w:rPr>
          <w:b/>
          <w:bCs/>
        </w:rPr>
        <w:t>bilancio contabile analitico</w:t>
      </w:r>
      <w:r>
        <w:t xml:space="preserve"> (snapshot T‑30) in un </w:t>
      </w:r>
      <w:r>
        <w:rPr>
          <w:b/>
          <w:bCs/>
        </w:rPr>
        <w:t>schema interno</w:t>
      </w:r>
      <w:r>
        <w:t xml:space="preserve"> per i calcoli.</w:t>
      </w:r>
    </w:p>
    <w:p w14:paraId="1A1ADC8E" w14:textId="77777777" w:rsidR="00294471" w:rsidRDefault="00000000">
      <w:pPr>
        <w:pStyle w:val="Corpotesto"/>
      </w:pPr>
      <w:r>
        <w:rPr>
          <w:b/>
          <w:bCs/>
        </w:rPr>
        <w:t>Passi</w:t>
      </w:r>
      <w:r>
        <w:t xml:space="preserve"> 1. </w:t>
      </w:r>
      <w:r>
        <w:rPr>
          <w:b/>
          <w:bCs/>
        </w:rPr>
        <w:t>Parse XBRL</w:t>
      </w:r>
      <w:r>
        <w:t xml:space="preserve"> → estrai schemi e valori per 4 esercizi (se disponibili). 2. </w:t>
      </w:r>
      <w:r>
        <w:rPr>
          <w:b/>
          <w:bCs/>
        </w:rPr>
        <w:t>Import gestionale</w:t>
      </w:r>
      <w:r>
        <w:t xml:space="preserve"> → normalizza colonne; valida bilancio quadrato. 3. </w:t>
      </w:r>
      <w:r>
        <w:rPr>
          <w:b/>
          <w:bCs/>
        </w:rPr>
        <w:t>Classifier</w:t>
      </w:r>
      <w:r>
        <w:t xml:space="preserve"> (regole): mappa ogni conto a </w:t>
      </w:r>
      <w:r>
        <w:rPr>
          <w:b/>
          <w:bCs/>
        </w:rPr>
        <w:t>bucket</w:t>
      </w:r>
      <w:r>
        <w:t xml:space="preserve"> interni (es. Disponibilità, Crediti comm., Debiti fornitori, ECCE, ECCP, ecc.). Regole per codice, parole chiave, natura, parent. 4. </w:t>
      </w:r>
      <w:r>
        <w:rPr>
          <w:b/>
          <w:bCs/>
        </w:rPr>
        <w:t>Raccordo</w:t>
      </w:r>
      <w:r>
        <w:t xml:space="preserve">: crea “bilancino crisi” con voci minime </w:t>
      </w:r>
      <w:r>
        <w:rPr>
          <w:b/>
          <w:bCs/>
        </w:rPr>
        <w:t>richieste dal modello CNC</w:t>
      </w:r>
      <w:r>
        <w:t xml:space="preserve"> (tabella target). 5. </w:t>
      </w:r>
      <w:r>
        <w:rPr>
          <w:b/>
          <w:bCs/>
        </w:rPr>
        <w:t>Controlli</w:t>
      </w:r>
      <w:r>
        <w:t>: totalizzazioni coerenti, scarti &lt; ε, warning su voci non mappate.</w:t>
      </w:r>
    </w:p>
    <w:p w14:paraId="138BF35A" w14:textId="77777777" w:rsidR="00294471" w:rsidRDefault="00000000">
      <w:pPr>
        <w:pStyle w:val="Corpotesto"/>
      </w:pPr>
      <w:r>
        <w:rPr>
          <w:b/>
          <w:bCs/>
        </w:rPr>
        <w:t>Accettazione</w:t>
      </w:r>
      <w:r>
        <w:t xml:space="preserve"> - 100% delle righe mappate o marcate “da revisione”. - Stato Patrimoniale e CE quadrano (tolleranza configurabile).</w:t>
      </w:r>
    </w:p>
    <w:p w14:paraId="7B038D46" w14:textId="77777777" w:rsidR="00294471" w:rsidRDefault="00000000">
      <w:r>
        <w:pict w14:anchorId="30FB0616">
          <v:rect id="_x0000_i1032" style="width:0;height:1.5pt" o:hralign="center" o:hrstd="t" o:hr="t"/>
        </w:pict>
      </w:r>
    </w:p>
    <w:p w14:paraId="524F9E81" w14:textId="77777777" w:rsidR="00294471" w:rsidRDefault="00000000">
      <w:pPr>
        <w:pStyle w:val="Titolo2"/>
      </w:pPr>
      <w:bookmarkStart w:id="11" w:name="calcoli-chiave-cnc-vs-lg"/>
      <w:bookmarkEnd w:id="10"/>
      <w:r>
        <w:t>7) Calcoli chiave (CNC vs LG)</w:t>
      </w:r>
    </w:p>
    <w:p w14:paraId="5380A03E" w14:textId="77777777" w:rsidR="002944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Classi creditori</w:t>
      </w:r>
      <w:r>
        <w:t>: privilegiati, chirografari, erariali/previdenziali, ecc.</w:t>
      </w:r>
    </w:p>
    <w:p w14:paraId="08903B26" w14:textId="77777777" w:rsidR="002944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LG (scenario)</w:t>
      </w:r>
      <w:r>
        <w:t>:</w:t>
      </w:r>
    </w:p>
    <w:p w14:paraId="2039E55E" w14:textId="77777777" w:rsidR="00294471" w:rsidRDefault="00000000">
      <w:pPr>
        <w:pStyle w:val="Compact"/>
        <w:numPr>
          <w:ilvl w:val="1"/>
          <w:numId w:val="12"/>
        </w:numPr>
      </w:pPr>
      <w:r>
        <w:t>Realizzo attivo per categorie (immobili, macchinari, rimanenze, crediti).</w:t>
      </w:r>
    </w:p>
    <w:p w14:paraId="68210257" w14:textId="77777777" w:rsidR="00294471" w:rsidRDefault="00000000">
      <w:pPr>
        <w:pStyle w:val="Compact"/>
        <w:numPr>
          <w:ilvl w:val="1"/>
          <w:numId w:val="12"/>
        </w:numPr>
      </w:pPr>
      <w:r>
        <w:rPr>
          <w:b/>
          <w:bCs/>
        </w:rPr>
        <w:t>Oneri procedurali</w:t>
      </w:r>
      <w:r>
        <w:t xml:space="preserve"> (curatore, CTU, spese legali) parametrizzati.</w:t>
      </w:r>
    </w:p>
    <w:p w14:paraId="5563B07A" w14:textId="77777777" w:rsidR="00294471" w:rsidRDefault="00000000">
      <w:pPr>
        <w:pStyle w:val="Compact"/>
        <w:numPr>
          <w:ilvl w:val="1"/>
          <w:numId w:val="12"/>
        </w:numPr>
      </w:pPr>
      <w:r>
        <w:t>Tempi incasso &amp; attualizzazione opzionale.</w:t>
      </w:r>
    </w:p>
    <w:p w14:paraId="6C760F3C" w14:textId="77777777" w:rsidR="002944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CNC (scenario)</w:t>
      </w:r>
      <w:r>
        <w:t>:</w:t>
      </w:r>
    </w:p>
    <w:p w14:paraId="0833659D" w14:textId="77777777" w:rsidR="00294471" w:rsidRDefault="00000000">
      <w:pPr>
        <w:pStyle w:val="Compact"/>
        <w:numPr>
          <w:ilvl w:val="1"/>
          <w:numId w:val="13"/>
        </w:numPr>
      </w:pPr>
      <w:r>
        <w:t>Flussi operativi del piano, alienazioni previste, nuova finanza.</w:t>
      </w:r>
    </w:p>
    <w:p w14:paraId="36CDF268" w14:textId="77777777" w:rsidR="00294471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Transazione fiscale</w:t>
      </w:r>
      <w:r>
        <w:t>: % falcidia/dilazione su imposte/sanzioni/interessi (param).</w:t>
      </w:r>
    </w:p>
    <w:p w14:paraId="15D9465E" w14:textId="77777777" w:rsidR="002944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Miglioratività</w:t>
      </w:r>
      <w:r>
        <w:t>: tabella comparativa % soddisfazione per classe + % media ponderata.</w:t>
      </w:r>
    </w:p>
    <w:p w14:paraId="4B6D3BAC" w14:textId="77777777" w:rsidR="002944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Sensitività</w:t>
      </w:r>
      <w:r>
        <w:t>: slider che aggiornano on‑the‑fly i prospetti (debounce &lt;300ms).</w:t>
      </w:r>
    </w:p>
    <w:p w14:paraId="3896FFD0" w14:textId="77777777" w:rsidR="00294471" w:rsidRDefault="00000000">
      <w:pPr>
        <w:pStyle w:val="FirstParagraph"/>
      </w:pPr>
      <w:r>
        <w:rPr>
          <w:b/>
          <w:bCs/>
        </w:rPr>
        <w:t>Accettazione</w:t>
      </w:r>
      <w:r>
        <w:t xml:space="preserve"> - Ogni variazione ipotesi ricalcola in &lt; 1s su pratiche ≤ 5k righe contabili.</w:t>
      </w:r>
    </w:p>
    <w:p w14:paraId="13E0AF99" w14:textId="77777777" w:rsidR="00294471" w:rsidRDefault="00000000">
      <w:r>
        <w:pict w14:anchorId="2925484B">
          <v:rect id="_x0000_i1033" style="width:0;height:1.5pt" o:hralign="center" o:hrstd="t" o:hr="t"/>
        </w:pict>
      </w:r>
    </w:p>
    <w:p w14:paraId="2DBD3CAD" w14:textId="77777777" w:rsidR="00294471" w:rsidRDefault="00000000">
      <w:pPr>
        <w:pStyle w:val="Titolo2"/>
      </w:pPr>
      <w:bookmarkStart w:id="12" w:name="ai-generazione-testo"/>
      <w:bookmarkEnd w:id="11"/>
      <w:r>
        <w:lastRenderedPageBreak/>
        <w:t>8) AI – generazione testo</w:t>
      </w:r>
    </w:p>
    <w:p w14:paraId="4FCD863F" w14:textId="77777777" w:rsidR="0029447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Input prompt</w:t>
      </w:r>
      <w:r>
        <w:t>: metadati azienda + KPI + tabelle calcolo + note utente.</w:t>
      </w:r>
    </w:p>
    <w:p w14:paraId="1AA41114" w14:textId="77777777" w:rsidR="0029447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Output</w:t>
      </w:r>
      <w:r>
        <w:t>: paragrafi standardizzati per: sezioni 1–5, didascalie grafici, executive summary.</w:t>
      </w:r>
    </w:p>
    <w:p w14:paraId="232FFF37" w14:textId="77777777" w:rsidR="0029447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Stile</w:t>
      </w:r>
      <w:r>
        <w:t>: tono professionale, riferimenti normativi generici (niente pareri legali), placeholder per dati sensibili.</w:t>
      </w:r>
    </w:p>
    <w:p w14:paraId="035E9762" w14:textId="77777777" w:rsidR="0029447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Controlli</w:t>
      </w:r>
      <w:r>
        <w:t>: lunghezza per sezione, uso di cifre da tabelle, nessuna “hallucination” normativa (cita solo elementi calcolati/importati).</w:t>
      </w:r>
    </w:p>
    <w:p w14:paraId="5EE23921" w14:textId="77777777" w:rsidR="00294471" w:rsidRDefault="00000000">
      <w:pPr>
        <w:pStyle w:val="FirstParagraph"/>
      </w:pPr>
      <w:r>
        <w:rPr>
          <w:b/>
          <w:bCs/>
        </w:rPr>
        <w:t>Template prompt (bozza)</w:t>
      </w:r>
    </w:p>
    <w:p w14:paraId="27B69F7A" w14:textId="77777777" w:rsidR="00294471" w:rsidRDefault="00000000">
      <w:pPr>
        <w:pStyle w:val="SourceCode"/>
      </w:pPr>
      <w:r>
        <w:rPr>
          <w:rStyle w:val="VerbatimChar"/>
        </w:rPr>
        <w:t>SYSTEM: Sei un redattore tecnico-finanziario. Genera testo conciso e preciso basato SOLO sui dati forniti.</w:t>
      </w:r>
      <w:r>
        <w:br/>
      </w:r>
      <w:r>
        <w:rPr>
          <w:rStyle w:val="VerbatimChar"/>
        </w:rPr>
        <w:t>USER: [META AZIENDA JSON]</w:t>
      </w:r>
      <w:r>
        <w:br/>
      </w:r>
      <w:r>
        <w:rPr>
          <w:rStyle w:val="VerbatimChar"/>
        </w:rPr>
        <w:t>[INDICATORI/KPI JSON]</w:t>
      </w:r>
      <w:r>
        <w:br/>
      </w:r>
      <w:r>
        <w:rPr>
          <w:rStyle w:val="VerbatimChar"/>
        </w:rPr>
        <w:t>[TABELLA DISTRIBUZIONE CNC JSON]</w:t>
      </w:r>
      <w:r>
        <w:br/>
      </w:r>
      <w:r>
        <w:rPr>
          <w:rStyle w:val="VerbatimChar"/>
        </w:rPr>
        <w:t>[TABELLA DISTRIBUZIONE LG JSON]</w:t>
      </w:r>
      <w:r>
        <w:br/>
      </w:r>
      <w:r>
        <w:rPr>
          <w:rStyle w:val="VerbatimChar"/>
        </w:rPr>
        <w:t>[NOTE UTENTE]</w:t>
      </w:r>
      <w:r>
        <w:br/>
      </w:r>
      <w:r>
        <w:rPr>
          <w:rStyle w:val="VerbatimChar"/>
        </w:rPr>
        <w:t>TASK: Scrivi la sezione «{SEZIONE}» (max {N} parole). Includi valori chiave e spiega la miglioratività quando pertinente.</w:t>
      </w:r>
    </w:p>
    <w:p w14:paraId="2410C1CC" w14:textId="77777777" w:rsidR="00294471" w:rsidRDefault="00000000">
      <w:pPr>
        <w:pStyle w:val="FirstParagraph"/>
      </w:pPr>
      <w:r>
        <w:rPr>
          <w:b/>
          <w:bCs/>
        </w:rPr>
        <w:t>Accettazione</w:t>
      </w:r>
      <w:r>
        <w:t xml:space="preserve"> - 0 riferimenti a dati non presenti nei JSON. - Copertura di tutte le sezioni richieste.</w:t>
      </w:r>
    </w:p>
    <w:p w14:paraId="31E7649C" w14:textId="77777777" w:rsidR="00294471" w:rsidRDefault="00000000">
      <w:r>
        <w:pict w14:anchorId="165337F8">
          <v:rect id="_x0000_i1034" style="width:0;height:1.5pt" o:hralign="center" o:hrstd="t" o:hr="t"/>
        </w:pict>
      </w:r>
    </w:p>
    <w:p w14:paraId="150B82AD" w14:textId="77777777" w:rsidR="00294471" w:rsidRDefault="00000000">
      <w:pPr>
        <w:pStyle w:val="Titolo2"/>
      </w:pPr>
      <w:bookmarkStart w:id="13" w:name="uiux-bozza-schermate"/>
      <w:bookmarkEnd w:id="12"/>
      <w:r>
        <w:t>9) UI/UX (bozza schermate)</w:t>
      </w:r>
    </w:p>
    <w:p w14:paraId="75A0DDB1" w14:textId="77777777" w:rsidR="0029447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Dashboard pratiche</w:t>
      </w:r>
      <w:r>
        <w:t>: elenco, stato, ultimo update, azioni (Apri, Duplica, Esporta).</w:t>
      </w:r>
    </w:p>
    <w:p w14:paraId="3765CE01" w14:textId="77777777" w:rsidR="0029447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Nuova pratica</w:t>
      </w:r>
      <w:r>
        <w:t>: stepper</w:t>
      </w:r>
    </w:p>
    <w:p w14:paraId="579CDC32" w14:textId="77777777" w:rsidR="00294471" w:rsidRDefault="00000000">
      <w:pPr>
        <w:pStyle w:val="Compact"/>
        <w:numPr>
          <w:ilvl w:val="1"/>
          <w:numId w:val="16"/>
        </w:numPr>
      </w:pPr>
      <w:r>
        <w:t xml:space="preserve">Step 1: Inserisci </w:t>
      </w:r>
      <w:r>
        <w:rPr>
          <w:b/>
          <w:bCs/>
        </w:rPr>
        <w:t>P.IVA</w:t>
      </w:r>
      <w:r>
        <w:t xml:space="preserve"> e/o carica </w:t>
      </w:r>
      <w:r>
        <w:rPr>
          <w:b/>
          <w:bCs/>
        </w:rPr>
        <w:t>XBRL</w:t>
      </w:r>
      <w:r>
        <w:t xml:space="preserve"> (drag&amp;drop).</w:t>
      </w:r>
    </w:p>
    <w:p w14:paraId="37B85038" w14:textId="77777777" w:rsidR="00294471" w:rsidRDefault="00000000">
      <w:pPr>
        <w:pStyle w:val="Compact"/>
        <w:numPr>
          <w:ilvl w:val="1"/>
          <w:numId w:val="16"/>
        </w:numPr>
      </w:pPr>
      <w:r>
        <w:t xml:space="preserve">Step 2: Carica </w:t>
      </w:r>
      <w:r>
        <w:rPr>
          <w:b/>
          <w:bCs/>
        </w:rPr>
        <w:t>bilancio contabile</w:t>
      </w:r>
      <w:r>
        <w:t xml:space="preserve"> (CSV/XLSX), mappa colonne → anteprima.</w:t>
      </w:r>
    </w:p>
    <w:p w14:paraId="34EA36F5" w14:textId="77777777" w:rsidR="00294471" w:rsidRDefault="00000000">
      <w:pPr>
        <w:pStyle w:val="Compact"/>
        <w:numPr>
          <w:ilvl w:val="1"/>
          <w:numId w:val="16"/>
        </w:numPr>
      </w:pPr>
      <w:r>
        <w:t xml:space="preserve">Step 3: </w:t>
      </w:r>
      <w:r>
        <w:rPr>
          <w:b/>
          <w:bCs/>
        </w:rPr>
        <w:t>Raccordo</w:t>
      </w:r>
      <w:r>
        <w:t xml:space="preserve"> (validazioni, warning, fix rapido).</w:t>
      </w:r>
    </w:p>
    <w:p w14:paraId="184B1AD7" w14:textId="77777777" w:rsidR="00294471" w:rsidRDefault="00000000">
      <w:pPr>
        <w:pStyle w:val="Compact"/>
        <w:numPr>
          <w:ilvl w:val="1"/>
          <w:numId w:val="16"/>
        </w:numPr>
      </w:pPr>
      <w:r>
        <w:t xml:space="preserve">Step 4: </w:t>
      </w:r>
      <w:r>
        <w:rPr>
          <w:b/>
          <w:bCs/>
        </w:rPr>
        <w:t>Ipotesi</w:t>
      </w:r>
      <w:r>
        <w:t xml:space="preserve"> (slider, numerici, switch transazione fiscale, tempi, ecc.).</w:t>
      </w:r>
    </w:p>
    <w:p w14:paraId="145168AC" w14:textId="77777777" w:rsidR="00294471" w:rsidRDefault="00000000">
      <w:pPr>
        <w:pStyle w:val="Compact"/>
        <w:numPr>
          <w:ilvl w:val="1"/>
          <w:numId w:val="16"/>
        </w:numPr>
      </w:pPr>
      <w:r>
        <w:t xml:space="preserve">Step 5: </w:t>
      </w:r>
      <w:r>
        <w:rPr>
          <w:b/>
          <w:bCs/>
        </w:rPr>
        <w:t>Risultati</w:t>
      </w:r>
      <w:r>
        <w:t xml:space="preserve"> (tabelle CNC vs LG, grafici) + </w:t>
      </w:r>
      <w:r>
        <w:rPr>
          <w:b/>
          <w:bCs/>
        </w:rPr>
        <w:t>Genera Relazione</w:t>
      </w:r>
      <w:r>
        <w:t>.</w:t>
      </w:r>
    </w:p>
    <w:p w14:paraId="12295BAA" w14:textId="77777777" w:rsidR="0029447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Editor relazione</w:t>
      </w:r>
      <w:r>
        <w:t>: vista WYSIWYG con blocchi AI (rigenerabili) e blocchi lock (numeri/grafici).</w:t>
      </w:r>
    </w:p>
    <w:p w14:paraId="57AE3FAE" w14:textId="77777777" w:rsidR="00294471" w:rsidRDefault="00000000">
      <w:r>
        <w:pict w14:anchorId="1196ECF4">
          <v:rect id="_x0000_i1035" style="width:0;height:1.5pt" o:hralign="center" o:hrstd="t" o:hr="t"/>
        </w:pict>
      </w:r>
    </w:p>
    <w:p w14:paraId="52CDD585" w14:textId="77777777" w:rsidR="00294471" w:rsidRDefault="00000000">
      <w:pPr>
        <w:pStyle w:val="Titolo2"/>
      </w:pPr>
      <w:bookmarkStart w:id="14" w:name="api-design-rest"/>
      <w:bookmarkEnd w:id="13"/>
      <w:r>
        <w:t>10) API (design REST)</w:t>
      </w:r>
    </w:p>
    <w:p w14:paraId="3D852AF4" w14:textId="77777777" w:rsidR="0029447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POST /api/cases</w:t>
      </w:r>
      <w:r>
        <w:t xml:space="preserve"> { piva?, company_meta? }</w:t>
      </w:r>
    </w:p>
    <w:p w14:paraId="38CDB21A" w14:textId="77777777" w:rsidR="0029447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POST /api/cases/{id}/upload</w:t>
      </w:r>
      <w:r>
        <w:t xml:space="preserve"> (multipart; kind=[xbrl|contabile]) → {upload_id}</w:t>
      </w:r>
    </w:p>
    <w:p w14:paraId="463652A8" w14:textId="77777777" w:rsidR="0029447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POST /api/cases/{id}/map</w:t>
      </w:r>
      <w:r>
        <w:t xml:space="preserve"> { rules } → mapping salvato</w:t>
      </w:r>
    </w:p>
    <w:p w14:paraId="2D0DCE40" w14:textId="77777777" w:rsidR="0029447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POST /api/cases/{id}/assumptions</w:t>
      </w:r>
      <w:r>
        <w:t xml:space="preserve"> { name, value }</w:t>
      </w:r>
    </w:p>
    <w:p w14:paraId="05AE3137" w14:textId="77777777" w:rsidR="0029447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GET /api/cases/{id}/compute</w:t>
      </w:r>
      <w:r>
        <w:t xml:space="preserve"> → { kpi[], distributions{ cnc[], lg[] }, delta }</w:t>
      </w:r>
    </w:p>
    <w:p w14:paraId="06A2B4CB" w14:textId="77777777" w:rsidR="0029447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POST /api/cases/{id}/report</w:t>
      </w:r>
      <w:r>
        <w:t xml:space="preserve"> { sections?, style? } → genera DOCX/PDF/PPTX</w:t>
      </w:r>
    </w:p>
    <w:p w14:paraId="2AFE90DC" w14:textId="77777777" w:rsidR="0029447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GET /api/cases/{id}/report/{version}</w:t>
      </w:r>
      <w:r>
        <w:t xml:space="preserve"> → download</w:t>
      </w:r>
    </w:p>
    <w:p w14:paraId="03081BD8" w14:textId="77777777" w:rsidR="00294471" w:rsidRDefault="00000000">
      <w:pPr>
        <w:pStyle w:val="FirstParagraph"/>
      </w:pPr>
      <w:r>
        <w:rPr>
          <w:b/>
          <w:bCs/>
        </w:rPr>
        <w:lastRenderedPageBreak/>
        <w:t>Adapter XBRL</w:t>
      </w:r>
      <w:r>
        <w:t xml:space="preserve"> - </w:t>
      </w:r>
      <w:r>
        <w:rPr>
          <w:rStyle w:val="VerbatimChar"/>
        </w:rPr>
        <w:t>GET /adapters/xbrl?piva=...</w:t>
      </w:r>
      <w:r>
        <w:t xml:space="preserve"> → mock per MVP (ritorna URL file o 404 → richiedi upload)</w:t>
      </w:r>
    </w:p>
    <w:p w14:paraId="6920F1BA" w14:textId="77777777" w:rsidR="00294471" w:rsidRDefault="00000000">
      <w:r>
        <w:pict w14:anchorId="660D0788">
          <v:rect id="_x0000_i1036" style="width:0;height:1.5pt" o:hralign="center" o:hrstd="t" o:hr="t"/>
        </w:pict>
      </w:r>
    </w:p>
    <w:p w14:paraId="2FE6589F" w14:textId="77777777" w:rsidR="00294471" w:rsidRDefault="00000000">
      <w:pPr>
        <w:pStyle w:val="Titolo2"/>
      </w:pPr>
      <w:bookmarkStart w:id="15" w:name="componenti-tecnici-stack-di-riferimento"/>
      <w:bookmarkEnd w:id="14"/>
      <w:r>
        <w:t>11) Componenti tecnici (stack di riferimento)</w:t>
      </w:r>
    </w:p>
    <w:p w14:paraId="32E29365" w14:textId="77777777" w:rsidR="002944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Backend</w:t>
      </w:r>
      <w:r>
        <w:t xml:space="preserve">: Python </w:t>
      </w:r>
      <w:r>
        <w:rPr>
          <w:b/>
          <w:bCs/>
        </w:rPr>
        <w:t>FastAPI</w:t>
      </w:r>
      <w:r>
        <w:t xml:space="preserve">; moduli: </w:t>
      </w:r>
      <w:r>
        <w:rPr>
          <w:rStyle w:val="VerbatimChar"/>
        </w:rPr>
        <w:t>xbrl_parser</w:t>
      </w:r>
      <w:r>
        <w:t xml:space="preserve">, </w:t>
      </w:r>
      <w:r>
        <w:rPr>
          <w:rStyle w:val="VerbatimChar"/>
        </w:rPr>
        <w:t>mapper</w:t>
      </w:r>
      <w:r>
        <w:t xml:space="preserve">, </w:t>
      </w:r>
      <w:r>
        <w:rPr>
          <w:rStyle w:val="VerbatimChar"/>
        </w:rPr>
        <w:t>calculator</w:t>
      </w:r>
      <w:r>
        <w:t xml:space="preserve">, </w:t>
      </w:r>
      <w:r>
        <w:rPr>
          <w:rStyle w:val="VerbatimChar"/>
        </w:rPr>
        <w:t>ai_writer</w:t>
      </w:r>
      <w:r>
        <w:t xml:space="preserve">, </w:t>
      </w:r>
      <w:r>
        <w:rPr>
          <w:rStyle w:val="VerbatimChar"/>
        </w:rPr>
        <w:t>reporter</w:t>
      </w:r>
      <w:r>
        <w:t>.</w:t>
      </w:r>
    </w:p>
    <w:p w14:paraId="393D560B" w14:textId="77777777" w:rsidR="002944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Jobs</w:t>
      </w:r>
      <w:r>
        <w:t>: Celery/RQ per generazioni documento; Redis broker.</w:t>
      </w:r>
    </w:p>
    <w:p w14:paraId="011AC15C" w14:textId="77777777" w:rsidR="002944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DB</w:t>
      </w:r>
      <w:r>
        <w:t>: PostgreSQL (schema sopra).</w:t>
      </w:r>
    </w:p>
    <w:p w14:paraId="7A78A655" w14:textId="77777777" w:rsidR="002944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Frontend</w:t>
      </w:r>
      <w:r>
        <w:t>: React + Tailwind; grafici con Recharts; editor blocchi.</w:t>
      </w:r>
    </w:p>
    <w:p w14:paraId="019208C4" w14:textId="77777777" w:rsidR="002944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Report</w:t>
      </w:r>
      <w:r>
        <w:t xml:space="preserve">: </w:t>
      </w:r>
      <w:r>
        <w:rPr>
          <w:rStyle w:val="VerbatimChar"/>
        </w:rPr>
        <w:t>python-docx</w:t>
      </w:r>
      <w:r>
        <w:t>/</w:t>
      </w:r>
      <w:r>
        <w:rPr>
          <w:rStyle w:val="VerbatimChar"/>
        </w:rPr>
        <w:t>docx-template</w:t>
      </w:r>
      <w:r>
        <w:t xml:space="preserve">, </w:t>
      </w:r>
      <w:r>
        <w:rPr>
          <w:rStyle w:val="VerbatimChar"/>
        </w:rPr>
        <w:t>reportlab</w:t>
      </w:r>
      <w:r>
        <w:t>/</w:t>
      </w:r>
      <w:r>
        <w:rPr>
          <w:rStyle w:val="VerbatimChar"/>
        </w:rPr>
        <w:t>weasyprint</w:t>
      </w:r>
      <w:r>
        <w:t xml:space="preserve"> per PDF; </w:t>
      </w:r>
      <w:r>
        <w:rPr>
          <w:rStyle w:val="VerbatimChar"/>
        </w:rPr>
        <w:t>python-pptx</w:t>
      </w:r>
      <w:r>
        <w:t xml:space="preserve"> per deck.</w:t>
      </w:r>
    </w:p>
    <w:p w14:paraId="5A66E5D9" w14:textId="77777777" w:rsidR="0029447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Parsing XBRL</w:t>
      </w:r>
      <w:r>
        <w:t>: interfaccia astratta; provider concreto “Arelle” (plugin opzionale).</w:t>
      </w:r>
    </w:p>
    <w:p w14:paraId="388C9AD6" w14:textId="77777777" w:rsidR="00294471" w:rsidRDefault="00000000">
      <w:r>
        <w:pict w14:anchorId="1CE6E3C5">
          <v:rect id="_x0000_i1037" style="width:0;height:1.5pt" o:hralign="center" o:hrstd="t" o:hr="t"/>
        </w:pict>
      </w:r>
    </w:p>
    <w:p w14:paraId="051CE35B" w14:textId="77777777" w:rsidR="00294471" w:rsidRDefault="00000000">
      <w:pPr>
        <w:pStyle w:val="Titolo2"/>
      </w:pPr>
      <w:bookmarkStart w:id="16" w:name="sicurezza-compliance"/>
      <w:bookmarkEnd w:id="15"/>
      <w:r>
        <w:t>12) Sicurezza &amp; compliance</w:t>
      </w:r>
    </w:p>
    <w:p w14:paraId="404AC4D8" w14:textId="77777777" w:rsidR="00294471" w:rsidRDefault="00000000">
      <w:pPr>
        <w:pStyle w:val="Compact"/>
        <w:numPr>
          <w:ilvl w:val="0"/>
          <w:numId w:val="19"/>
        </w:numPr>
      </w:pPr>
      <w:r>
        <w:t>Upload file cifrati at‑rest; presigned URLs.</w:t>
      </w:r>
    </w:p>
    <w:p w14:paraId="0F6E6172" w14:textId="77777777" w:rsidR="00294471" w:rsidRDefault="00000000">
      <w:pPr>
        <w:pStyle w:val="Compact"/>
        <w:numPr>
          <w:ilvl w:val="0"/>
          <w:numId w:val="19"/>
        </w:numPr>
      </w:pPr>
      <w:r>
        <w:t>Log di audit (chi/cosa/quando), versioning report.</w:t>
      </w:r>
    </w:p>
    <w:p w14:paraId="189D1720" w14:textId="77777777" w:rsidR="00294471" w:rsidRDefault="00000000">
      <w:pPr>
        <w:pStyle w:val="Compact"/>
        <w:numPr>
          <w:ilvl w:val="0"/>
          <w:numId w:val="19"/>
        </w:numPr>
      </w:pPr>
      <w:r>
        <w:t>Ruoli/permessi (RBAC); 2FA opzionale.</w:t>
      </w:r>
    </w:p>
    <w:p w14:paraId="5D8CEFC1" w14:textId="77777777" w:rsidR="00294471" w:rsidRDefault="00000000">
      <w:pPr>
        <w:pStyle w:val="Compact"/>
        <w:numPr>
          <w:ilvl w:val="0"/>
          <w:numId w:val="19"/>
        </w:numPr>
      </w:pPr>
      <w:r>
        <w:t xml:space="preserve">Nessun scraping non autorizzato: l’adapter XBRL è un </w:t>
      </w:r>
      <w:r>
        <w:rPr>
          <w:b/>
          <w:bCs/>
        </w:rPr>
        <w:t>mock</w:t>
      </w:r>
      <w:r>
        <w:t xml:space="preserve"> finché non c’è convenzione API.</w:t>
      </w:r>
    </w:p>
    <w:p w14:paraId="02D6A3BF" w14:textId="77777777" w:rsidR="00294471" w:rsidRDefault="00000000">
      <w:r>
        <w:pict w14:anchorId="60BCBD9A">
          <v:rect id="_x0000_i1038" style="width:0;height:1.5pt" o:hralign="center" o:hrstd="t" o:hr="t"/>
        </w:pict>
      </w:r>
    </w:p>
    <w:p w14:paraId="7F5487B0" w14:textId="77777777" w:rsidR="00294471" w:rsidRDefault="00000000">
      <w:pPr>
        <w:pStyle w:val="Titolo2"/>
      </w:pPr>
      <w:bookmarkStart w:id="17" w:name="acceptance-criteria-mvp"/>
      <w:bookmarkEnd w:id="16"/>
      <w:r>
        <w:t>13) Acceptance criteria (MVP)</w:t>
      </w:r>
    </w:p>
    <w:p w14:paraId="68E658B5" w14:textId="77777777" w:rsidR="0029447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A1</w:t>
      </w:r>
      <w:r>
        <w:t xml:space="preserve">: Con XBRL + CSV contabile validi, </w:t>
      </w:r>
      <w:r>
        <w:rPr>
          <w:rStyle w:val="VerbatimChar"/>
        </w:rPr>
        <w:t>compute</w:t>
      </w:r>
      <w:r>
        <w:t xml:space="preserve"> produce </w:t>
      </w:r>
      <w:r>
        <w:rPr>
          <w:b/>
          <w:bCs/>
        </w:rPr>
        <w:t>distribuzioni CNC &amp; LG</w:t>
      </w:r>
      <w:r>
        <w:t xml:space="preserve"> e KPI senza errori.</w:t>
      </w:r>
    </w:p>
    <w:p w14:paraId="67E60C91" w14:textId="77777777" w:rsidR="0029447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A2</w:t>
      </w:r>
      <w:r>
        <w:t xml:space="preserve">: Cambio di un’ipotesi aggiorna risultati in </w:t>
      </w:r>
      <w:r>
        <w:rPr>
          <w:b/>
          <w:bCs/>
        </w:rPr>
        <w:t>&lt;1s</w:t>
      </w:r>
      <w:r>
        <w:t xml:space="preserve"> (dataset ≤ 5k righe).</w:t>
      </w:r>
    </w:p>
    <w:p w14:paraId="7F7CF754" w14:textId="77777777" w:rsidR="0029447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A3</w:t>
      </w:r>
      <w:r>
        <w:t xml:space="preserve">: </w:t>
      </w:r>
      <w:r>
        <w:rPr>
          <w:rStyle w:val="VerbatimChar"/>
        </w:rPr>
        <w:t>report</w:t>
      </w:r>
      <w:r>
        <w:t xml:space="preserve"> genera un DOCX con le </w:t>
      </w:r>
      <w:r>
        <w:rPr>
          <w:b/>
          <w:bCs/>
        </w:rPr>
        <w:t>5 sezioni</w:t>
      </w:r>
      <w:r>
        <w:t xml:space="preserve"> e </w:t>
      </w:r>
      <w:r>
        <w:rPr>
          <w:b/>
          <w:bCs/>
        </w:rPr>
        <w:t>tabelle coerenti</w:t>
      </w:r>
      <w:r>
        <w:t xml:space="preserve"> ai calcoli.</w:t>
      </w:r>
    </w:p>
    <w:p w14:paraId="78295DDA" w14:textId="77777777" w:rsidR="0029447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A4</w:t>
      </w:r>
      <w:r>
        <w:t xml:space="preserve">: Il testo AI </w:t>
      </w:r>
      <w:r>
        <w:rPr>
          <w:b/>
          <w:bCs/>
        </w:rPr>
        <w:t>non introduce</w:t>
      </w:r>
      <w:r>
        <w:t xml:space="preserve"> dati assenti e riporta i </w:t>
      </w:r>
      <w:r>
        <w:rPr>
          <w:b/>
          <w:bCs/>
        </w:rPr>
        <w:t>numeri corretti</w:t>
      </w:r>
      <w:r>
        <w:t>.</w:t>
      </w:r>
    </w:p>
    <w:p w14:paraId="66027CA3" w14:textId="77777777" w:rsidR="0029447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A5</w:t>
      </w:r>
      <w:r>
        <w:t xml:space="preserve">: Export </w:t>
      </w:r>
      <w:r>
        <w:rPr>
          <w:rStyle w:val="VerbatimChar"/>
        </w:rPr>
        <w:t>export_calcoli.xlsx</w:t>
      </w:r>
      <w:r>
        <w:t xml:space="preserve"> contiene mapping, prospetti, assunzioni.</w:t>
      </w:r>
    </w:p>
    <w:p w14:paraId="08747094" w14:textId="77777777" w:rsidR="00294471" w:rsidRDefault="00000000">
      <w:r>
        <w:pict w14:anchorId="43C2B043">
          <v:rect id="_x0000_i1039" style="width:0;height:1.5pt" o:hralign="center" o:hrstd="t" o:hr="t"/>
        </w:pict>
      </w:r>
    </w:p>
    <w:p w14:paraId="760F9ECD" w14:textId="77777777" w:rsidR="00294471" w:rsidRDefault="00000000">
      <w:pPr>
        <w:pStyle w:val="Titolo2"/>
      </w:pPr>
      <w:bookmarkStart w:id="18" w:name="dataset-di-test-mock"/>
      <w:bookmarkEnd w:id="17"/>
      <w:r>
        <w:t>14) Dataset di test (mock)</w:t>
      </w:r>
    </w:p>
    <w:p w14:paraId="504C11C9" w14:textId="77777777" w:rsidR="0029447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XBRL</w:t>
      </w:r>
      <w:r>
        <w:t xml:space="preserve"> fittizio: 4 esercizi (N-3..N) con ricavi in calo, PFN in peggioramento.</w:t>
      </w:r>
    </w:p>
    <w:p w14:paraId="11533AD7" w14:textId="77777777" w:rsidR="0029447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CSV contabile</w:t>
      </w:r>
      <w:r>
        <w:t xml:space="preserve"> alla data T‑30: 300–500 righe (crediti, magazzino, debiti, immobilizzazioni, ecc.).</w:t>
      </w:r>
    </w:p>
    <w:p w14:paraId="41051662" w14:textId="77777777" w:rsidR="0029447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Ipotesi LG</w:t>
      </w:r>
      <w:r>
        <w:t>: realizzo 60% rimanenze, 40% crediti, 70% immobilizzazioni; oneri 8% attivo; tempi 18 mesi.</w:t>
      </w:r>
    </w:p>
    <w:p w14:paraId="7B3883FE" w14:textId="77777777" w:rsidR="0029447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Ipotesi CNC</w:t>
      </w:r>
      <w:r>
        <w:t>: nuova finanza 200k, transazione fiscale −40% sanzioni/interessi, dilazione 24 mesi.</w:t>
      </w:r>
    </w:p>
    <w:p w14:paraId="422C91AC" w14:textId="77777777" w:rsidR="00294471" w:rsidRDefault="00000000">
      <w:r>
        <w:lastRenderedPageBreak/>
        <w:pict w14:anchorId="1EF0C2B9">
          <v:rect id="_x0000_i1040" style="width:0;height:1.5pt" o:hralign="center" o:hrstd="t" o:hr="t"/>
        </w:pict>
      </w:r>
    </w:p>
    <w:p w14:paraId="42DD4AA0" w14:textId="77777777" w:rsidR="00294471" w:rsidRDefault="00000000">
      <w:pPr>
        <w:pStyle w:val="Titolo2"/>
      </w:pPr>
      <w:bookmarkStart w:id="19" w:name="pseudocodice-moduli-chiave"/>
      <w:bookmarkEnd w:id="18"/>
      <w:r>
        <w:t>15) Pseudocodice moduli chiave</w:t>
      </w:r>
    </w:p>
    <w:p w14:paraId="3E84BF7B" w14:textId="77777777" w:rsidR="00294471" w:rsidRDefault="00000000">
      <w:pPr>
        <w:pStyle w:val="SourceCode"/>
      </w:pPr>
      <w:r>
        <w:rPr>
          <w:rStyle w:val="CommentTok"/>
        </w:rPr>
        <w:t># xbrl_parser.py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XbrlParser: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parse(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BuiltInTok"/>
        </w:rPr>
        <w:t>file</w:t>
      </w:r>
      <w:r>
        <w:rPr>
          <w:rStyle w:val="NormalTok"/>
        </w:rPr>
        <w:t xml:space="preserve">: Path)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 xml:space="preserve">:  </w:t>
      </w:r>
      <w:r>
        <w:rPr>
          <w:rStyle w:val="CommentTok"/>
        </w:rPr>
        <w:t># returns dict with statements &amp; periods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CommentTok"/>
        </w:rPr>
        <w:t># mapper.py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Mapper: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rules: </w:t>
      </w:r>
      <w:r>
        <w:rPr>
          <w:rStyle w:val="BuiltInTok"/>
        </w:rPr>
        <w:t>dict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apply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rows: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 xml:space="preserve">:  </w:t>
      </w:r>
      <w:r>
        <w:rPr>
          <w:rStyle w:val="CommentTok"/>
        </w:rPr>
        <w:t># returns buckets with totals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CommentTok"/>
        </w:rPr>
        <w:t># calculator.py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Calculator: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compute_kpis(</w:t>
      </w:r>
      <w:r>
        <w:rPr>
          <w:rStyle w:val="VariableTok"/>
        </w:rPr>
        <w:t>self</w:t>
      </w:r>
      <w:r>
        <w:rPr>
          <w:rStyle w:val="NormalTok"/>
        </w:rPr>
        <w:t xml:space="preserve">, riclass: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scenario_lg(</w:t>
      </w:r>
      <w:r>
        <w:rPr>
          <w:rStyle w:val="VariableTok"/>
        </w:rPr>
        <w:t>self</w:t>
      </w:r>
      <w:r>
        <w:rPr>
          <w:rStyle w:val="NormalTok"/>
        </w:rPr>
        <w:t xml:space="preserve">, riclass: </w:t>
      </w:r>
      <w:r>
        <w:rPr>
          <w:rStyle w:val="BuiltInTok"/>
        </w:rPr>
        <w:t>dict</w:t>
      </w:r>
      <w:r>
        <w:rPr>
          <w:rStyle w:val="NormalTok"/>
        </w:rPr>
        <w:t xml:space="preserve">, assumptions: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scenario_cnc(</w:t>
      </w:r>
      <w:r>
        <w:rPr>
          <w:rStyle w:val="VariableTok"/>
        </w:rPr>
        <w:t>self</w:t>
      </w:r>
      <w:r>
        <w:rPr>
          <w:rStyle w:val="NormalTok"/>
        </w:rPr>
        <w:t xml:space="preserve">, riclass: </w:t>
      </w:r>
      <w:r>
        <w:rPr>
          <w:rStyle w:val="BuiltInTok"/>
        </w:rPr>
        <w:t>dict</w:t>
      </w:r>
      <w:r>
        <w:rPr>
          <w:rStyle w:val="NormalTok"/>
        </w:rPr>
        <w:t xml:space="preserve">, assumptions: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compare(</w:t>
      </w:r>
      <w:r>
        <w:rPr>
          <w:rStyle w:val="VariableTok"/>
        </w:rPr>
        <w:t>self</w:t>
      </w:r>
      <w:r>
        <w:rPr>
          <w:rStyle w:val="NormalTok"/>
        </w:rPr>
        <w:t xml:space="preserve">, cnc: </w:t>
      </w:r>
      <w:r>
        <w:rPr>
          <w:rStyle w:val="BuiltInTok"/>
        </w:rPr>
        <w:t>dict</w:t>
      </w:r>
      <w:r>
        <w:rPr>
          <w:rStyle w:val="NormalTok"/>
        </w:rPr>
        <w:t xml:space="preserve">, lg: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 xml:space="preserve">:  </w:t>
      </w:r>
      <w:r>
        <w:rPr>
          <w:rStyle w:val="CommentTok"/>
        </w:rPr>
        <w:t># miglioratività per classi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CommentTok"/>
        </w:rPr>
        <w:t># ai_writer.py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write_section(section: </w:t>
      </w:r>
      <w:r>
        <w:rPr>
          <w:rStyle w:val="BuiltInTok"/>
        </w:rPr>
        <w:t>str</w:t>
      </w:r>
      <w:r>
        <w:rPr>
          <w:rStyle w:val="NormalTok"/>
        </w:rPr>
        <w:t xml:space="preserve">, data: </w:t>
      </w:r>
      <w:r>
        <w:rPr>
          <w:rStyle w:val="BuiltInTok"/>
        </w:rPr>
        <w:t>dict</w:t>
      </w:r>
      <w:r>
        <w:rPr>
          <w:rStyle w:val="NormalTok"/>
        </w:rPr>
        <w:t xml:space="preserve">, max_words: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 ...</w:t>
      </w:r>
      <w:r>
        <w:br/>
      </w:r>
      <w:r>
        <w:br/>
      </w:r>
      <w:r>
        <w:rPr>
          <w:rStyle w:val="CommentTok"/>
        </w:rPr>
        <w:t># reporter.py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build_docx(sections: </w:t>
      </w:r>
      <w:r>
        <w:rPr>
          <w:rStyle w:val="BuiltInTok"/>
        </w:rPr>
        <w:t>dict</w:t>
      </w:r>
      <w:r>
        <w:rPr>
          <w:rStyle w:val="NormalTok"/>
        </w:rPr>
        <w:t xml:space="preserve">, tables: </w:t>
      </w:r>
      <w:r>
        <w:rPr>
          <w:rStyle w:val="BuiltInTok"/>
        </w:rPr>
        <w:t>dict</w:t>
      </w:r>
      <w:r>
        <w:rPr>
          <w:rStyle w:val="NormalTok"/>
        </w:rPr>
        <w:t xml:space="preserve">, style: </w:t>
      </w:r>
      <w:r>
        <w:rPr>
          <w:rStyle w:val="BuiltInTok"/>
        </w:rPr>
        <w:t>dict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Path: ...</w:t>
      </w:r>
    </w:p>
    <w:p w14:paraId="05B2A5FB" w14:textId="77777777" w:rsidR="00294471" w:rsidRDefault="00000000">
      <w:r>
        <w:pict w14:anchorId="156AF885">
          <v:rect id="_x0000_i1041" style="width:0;height:1.5pt" o:hralign="center" o:hrstd="t" o:hr="t"/>
        </w:pict>
      </w:r>
    </w:p>
    <w:p w14:paraId="31964EEC" w14:textId="77777777" w:rsidR="00294471" w:rsidRDefault="00000000">
      <w:pPr>
        <w:pStyle w:val="Titolo2"/>
      </w:pPr>
      <w:bookmarkStart w:id="20" w:name="esempi-richiesterisposte-api"/>
      <w:bookmarkEnd w:id="19"/>
      <w:r>
        <w:t>16) Esempi richieste/risposte (API)</w:t>
      </w:r>
    </w:p>
    <w:p w14:paraId="6E5E8B2C" w14:textId="77777777" w:rsidR="00294471" w:rsidRDefault="00000000">
      <w:pPr>
        <w:pStyle w:val="FirstParagraph"/>
      </w:pPr>
      <w:r>
        <w:rPr>
          <w:b/>
          <w:bCs/>
        </w:rPr>
        <w:t>POST /api/cases/{id}/assumptions</w:t>
      </w:r>
    </w:p>
    <w:p w14:paraId="3C0E1637" w14:textId="77777777" w:rsidR="0029447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"recovery"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"immobili"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"macchinari"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"crediti"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"rimanenze"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"oneri_procedurali_pct"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"tempi_mesi"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"transazione_fiscale"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"attiva"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"falcidia_sanzioni"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"dilazione_mesi"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376FFF2" w14:textId="77777777" w:rsidR="00294471" w:rsidRDefault="00000000">
      <w:pPr>
        <w:pStyle w:val="FirstParagraph"/>
      </w:pPr>
      <w:r>
        <w:rPr>
          <w:b/>
          <w:bCs/>
        </w:rPr>
        <w:t>GET /api/cases/{id}/compute →</w:t>
      </w:r>
    </w:p>
    <w:p w14:paraId="074590BA" w14:textId="77777777" w:rsidR="0029447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"kpi"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"ricavi_trend"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-0.12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"pfn"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"margine_op"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0.08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"distributions"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"classe"</w:t>
      </w:r>
      <w:r>
        <w:rPr>
          <w:rStyle w:val="FunctionTok"/>
        </w:rPr>
        <w:t>:</w:t>
      </w:r>
      <w:r>
        <w:rPr>
          <w:rStyle w:val="StringTok"/>
        </w:rPr>
        <w:t>"privilegiati"</w:t>
      </w:r>
      <w:r>
        <w:rPr>
          <w:rStyle w:val="FunctionTok"/>
        </w:rPr>
        <w:t>,</w:t>
      </w:r>
      <w:r>
        <w:rPr>
          <w:rStyle w:val="DataTypeTok"/>
        </w:rPr>
        <w:t>"pct"</w:t>
      </w:r>
      <w:r>
        <w:rPr>
          <w:rStyle w:val="FunctionTok"/>
        </w:rPr>
        <w:t>:</w:t>
      </w:r>
      <w:r>
        <w:rPr>
          <w:rStyle w:val="FloatTok"/>
        </w:rPr>
        <w:t>0.1176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>
          <w:rStyle w:val="FunctionTok"/>
        </w:rPr>
        <w:t>{</w:t>
      </w:r>
      <w:r>
        <w:rPr>
          <w:rStyle w:val="DataTypeTok"/>
        </w:rPr>
        <w:t>"classe"</w:t>
      </w:r>
      <w:r>
        <w:rPr>
          <w:rStyle w:val="FunctionTok"/>
        </w:rPr>
        <w:t>:</w:t>
      </w:r>
      <w:r>
        <w:rPr>
          <w:rStyle w:val="StringTok"/>
        </w:rPr>
        <w:t>"chirografari"</w:t>
      </w:r>
      <w:r>
        <w:rPr>
          <w:rStyle w:val="FunctionTok"/>
        </w:rPr>
        <w:t>,</w:t>
      </w:r>
      <w:r>
        <w:rPr>
          <w:rStyle w:val="DataTypeTok"/>
        </w:rPr>
        <w:t>"pct"</w:t>
      </w:r>
      <w:r>
        <w:rPr>
          <w:rStyle w:val="FunctionTok"/>
        </w:rPr>
        <w:t>:</w:t>
      </w:r>
      <w:r>
        <w:rPr>
          <w:rStyle w:val="FloatTok"/>
        </w:rPr>
        <w:t>0.020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"cnc"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rPr>
          <w:rStyle w:val="DataTypeTok"/>
        </w:rPr>
        <w:t>"classe"</w:t>
      </w:r>
      <w:r>
        <w:rPr>
          <w:rStyle w:val="FunctionTok"/>
        </w:rPr>
        <w:t>:</w:t>
      </w:r>
      <w:r>
        <w:rPr>
          <w:rStyle w:val="StringTok"/>
        </w:rPr>
        <w:t>"privilegiati"</w:t>
      </w:r>
      <w:r>
        <w:rPr>
          <w:rStyle w:val="FunctionTok"/>
        </w:rPr>
        <w:t>,</w:t>
      </w:r>
      <w:r>
        <w:rPr>
          <w:rStyle w:val="DataTypeTok"/>
        </w:rPr>
        <w:t>"pct"</w:t>
      </w:r>
      <w:r>
        <w:rPr>
          <w:rStyle w:val="FunctionTok"/>
        </w:rPr>
        <w:t>:</w:t>
      </w:r>
      <w:r>
        <w:rPr>
          <w:rStyle w:val="FloatTok"/>
        </w:rPr>
        <w:t>0.22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>
          <w:rStyle w:val="FunctionTok"/>
        </w:rPr>
        <w:t>{</w:t>
      </w:r>
      <w:r>
        <w:rPr>
          <w:rStyle w:val="DataTypeTok"/>
        </w:rPr>
        <w:t>"classe"</w:t>
      </w:r>
      <w:r>
        <w:rPr>
          <w:rStyle w:val="FunctionTok"/>
        </w:rPr>
        <w:t>:</w:t>
      </w:r>
      <w:r>
        <w:rPr>
          <w:rStyle w:val="StringTok"/>
        </w:rPr>
        <w:t>"chirografari"</w:t>
      </w:r>
      <w:r>
        <w:rPr>
          <w:rStyle w:val="FunctionTok"/>
        </w:rPr>
        <w:t>,</w:t>
      </w:r>
      <w:r>
        <w:rPr>
          <w:rStyle w:val="DataTypeTok"/>
        </w:rPr>
        <w:t>"pct"</w:t>
      </w:r>
      <w:r>
        <w:rPr>
          <w:rStyle w:val="FunctionTok"/>
        </w:rPr>
        <w:t>:</w:t>
      </w:r>
      <w:r>
        <w:rPr>
          <w:rStyle w:val="FloatTok"/>
        </w:rPr>
        <w:t>0.07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"delta"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"media_ponderata"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0.09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2CDF0B0" w14:textId="77777777" w:rsidR="00294471" w:rsidRDefault="00000000">
      <w:r>
        <w:pict w14:anchorId="43CCBA77">
          <v:rect id="_x0000_i1042" style="width:0;height:1.5pt" o:hralign="center" o:hrstd="t" o:hr="t"/>
        </w:pict>
      </w:r>
    </w:p>
    <w:p w14:paraId="01973D7F" w14:textId="77777777" w:rsidR="00294471" w:rsidRDefault="00000000">
      <w:pPr>
        <w:pStyle w:val="Titolo2"/>
      </w:pPr>
      <w:bookmarkStart w:id="21" w:name="roadmap-next"/>
      <w:bookmarkEnd w:id="20"/>
      <w:r>
        <w:t>17) Roadmap next</w:t>
      </w:r>
    </w:p>
    <w:p w14:paraId="221EF566" w14:textId="77777777" w:rsidR="00294471" w:rsidRDefault="00000000">
      <w:pPr>
        <w:pStyle w:val="Compact"/>
        <w:numPr>
          <w:ilvl w:val="0"/>
          <w:numId w:val="22"/>
        </w:numPr>
      </w:pPr>
      <w:r>
        <w:t xml:space="preserve">Aggiungere </w:t>
      </w:r>
      <w:r>
        <w:rPr>
          <w:b/>
          <w:bCs/>
        </w:rPr>
        <w:t>ADR/accordi omologati</w:t>
      </w:r>
      <w:r>
        <w:t xml:space="preserve">, </w:t>
      </w:r>
      <w:r>
        <w:rPr>
          <w:b/>
          <w:bCs/>
        </w:rPr>
        <w:t>64‑bis</w:t>
      </w:r>
      <w:r>
        <w:t>.</w:t>
      </w:r>
    </w:p>
    <w:p w14:paraId="18B90FBE" w14:textId="77777777" w:rsidR="00294471" w:rsidRDefault="00000000">
      <w:pPr>
        <w:pStyle w:val="Compact"/>
        <w:numPr>
          <w:ilvl w:val="0"/>
          <w:numId w:val="22"/>
        </w:numPr>
      </w:pPr>
      <w:r>
        <w:t xml:space="preserve">Motore </w:t>
      </w:r>
      <w:r>
        <w:rPr>
          <w:b/>
          <w:bCs/>
        </w:rPr>
        <w:t>IVA/tributi</w:t>
      </w:r>
      <w:r>
        <w:t xml:space="preserve"> dedicato per transazione fiscale (regole falcidia vs non falcidiabile).</w:t>
      </w:r>
    </w:p>
    <w:p w14:paraId="0E9DA828" w14:textId="77777777" w:rsidR="00294471" w:rsidRDefault="00000000">
      <w:pPr>
        <w:pStyle w:val="Compact"/>
        <w:numPr>
          <w:ilvl w:val="0"/>
          <w:numId w:val="22"/>
        </w:numPr>
      </w:pPr>
      <w:r>
        <w:t xml:space="preserve">Import </w:t>
      </w:r>
      <w:r>
        <w:rPr>
          <w:b/>
          <w:bCs/>
        </w:rPr>
        <w:t>.p7m</w:t>
      </w:r>
      <w:r>
        <w:t xml:space="preserve"> (estrazione XBRL + verifica firma) e </w:t>
      </w:r>
      <w:r>
        <w:rPr>
          <w:b/>
          <w:bCs/>
        </w:rPr>
        <w:t>iXBRL</w:t>
      </w:r>
      <w:r>
        <w:t xml:space="preserve"> (ESEF) per quotate.</w:t>
      </w:r>
    </w:p>
    <w:p w14:paraId="5148C43C" w14:textId="77777777" w:rsidR="00294471" w:rsidRDefault="00000000">
      <w:pPr>
        <w:pStyle w:val="Compact"/>
        <w:numPr>
          <w:ilvl w:val="0"/>
          <w:numId w:val="22"/>
        </w:numPr>
      </w:pPr>
      <w:r>
        <w:t>Template multi‑lingua, libreria frasi studio.</w:t>
      </w:r>
    </w:p>
    <w:p w14:paraId="6F9D0EBE" w14:textId="77777777" w:rsidR="00294471" w:rsidRDefault="00000000">
      <w:r>
        <w:pict w14:anchorId="201A5142">
          <v:rect id="_x0000_i1043" style="width:0;height:1.5pt" o:hralign="center" o:hrstd="t" o:hr="t"/>
        </w:pict>
      </w:r>
    </w:p>
    <w:p w14:paraId="774B888E" w14:textId="77777777" w:rsidR="00294471" w:rsidRDefault="00000000">
      <w:pPr>
        <w:pStyle w:val="Titolo2"/>
      </w:pPr>
      <w:bookmarkStart w:id="22" w:name="done-definition"/>
      <w:bookmarkEnd w:id="21"/>
      <w:r>
        <w:t>18) Done definition</w:t>
      </w:r>
    </w:p>
    <w:p w14:paraId="27C2A167" w14:textId="77777777" w:rsidR="00294471" w:rsidRDefault="00000000">
      <w:pPr>
        <w:pStyle w:val="Compact"/>
        <w:numPr>
          <w:ilvl w:val="0"/>
          <w:numId w:val="23"/>
        </w:numPr>
      </w:pPr>
      <w:r>
        <w:t>Requisiti A1–A5 superati su dataset mock.</w:t>
      </w:r>
    </w:p>
    <w:p w14:paraId="70B6C2F5" w14:textId="77777777" w:rsidR="00294471" w:rsidRDefault="00000000">
      <w:pPr>
        <w:pStyle w:val="Compact"/>
        <w:numPr>
          <w:ilvl w:val="0"/>
          <w:numId w:val="23"/>
        </w:numPr>
      </w:pPr>
      <w:r>
        <w:t>Demo end‑to‑end registrata (video) con creazione pratica → output DOCX.</w:t>
      </w:r>
    </w:p>
    <w:p w14:paraId="2E622957" w14:textId="77777777" w:rsidR="00294471" w:rsidRDefault="00000000">
      <w:pPr>
        <w:pStyle w:val="Compact"/>
        <w:numPr>
          <w:ilvl w:val="0"/>
          <w:numId w:val="23"/>
        </w:numPr>
      </w:pPr>
      <w:r>
        <w:t xml:space="preserve">README con istruzioni </w:t>
      </w:r>
      <w:r>
        <w:rPr>
          <w:rStyle w:val="VerbatimChar"/>
        </w:rPr>
        <w:t>docker-compose up</w:t>
      </w:r>
      <w:r>
        <w:t xml:space="preserve"> e test automatici base.</w:t>
      </w:r>
      <w:bookmarkEnd w:id="0"/>
      <w:bookmarkEnd w:id="22"/>
    </w:p>
    <w:sectPr w:rsidR="00294471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82E5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2619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980E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38394244">
    <w:abstractNumId w:val="0"/>
  </w:num>
  <w:num w:numId="2" w16cid:durableId="1382286345">
    <w:abstractNumId w:val="1"/>
  </w:num>
  <w:num w:numId="3" w16cid:durableId="151262479">
    <w:abstractNumId w:val="1"/>
  </w:num>
  <w:num w:numId="4" w16cid:durableId="1397431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479751">
    <w:abstractNumId w:val="1"/>
  </w:num>
  <w:num w:numId="6" w16cid:durableId="1855142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161665">
    <w:abstractNumId w:val="1"/>
  </w:num>
  <w:num w:numId="8" w16cid:durableId="1028869493">
    <w:abstractNumId w:val="1"/>
  </w:num>
  <w:num w:numId="9" w16cid:durableId="870193386">
    <w:abstractNumId w:val="1"/>
  </w:num>
  <w:num w:numId="10" w16cid:durableId="967131227">
    <w:abstractNumId w:val="1"/>
  </w:num>
  <w:num w:numId="11" w16cid:durableId="19822615">
    <w:abstractNumId w:val="1"/>
  </w:num>
  <w:num w:numId="12" w16cid:durableId="1384987222">
    <w:abstractNumId w:val="1"/>
  </w:num>
  <w:num w:numId="13" w16cid:durableId="1908685686">
    <w:abstractNumId w:val="1"/>
  </w:num>
  <w:num w:numId="14" w16cid:durableId="650064484">
    <w:abstractNumId w:val="1"/>
  </w:num>
  <w:num w:numId="15" w16cid:durableId="1303847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80432461">
    <w:abstractNumId w:val="1"/>
  </w:num>
  <w:num w:numId="17" w16cid:durableId="1322197760">
    <w:abstractNumId w:val="1"/>
  </w:num>
  <w:num w:numId="18" w16cid:durableId="1044254139">
    <w:abstractNumId w:val="1"/>
  </w:num>
  <w:num w:numId="19" w16cid:durableId="423692588">
    <w:abstractNumId w:val="1"/>
  </w:num>
  <w:num w:numId="20" w16cid:durableId="715279341">
    <w:abstractNumId w:val="1"/>
  </w:num>
  <w:num w:numId="21" w16cid:durableId="293995594">
    <w:abstractNumId w:val="1"/>
  </w:num>
  <w:num w:numId="22" w16cid:durableId="1792742001">
    <w:abstractNumId w:val="1"/>
  </w:num>
  <w:num w:numId="23" w16cid:durableId="1427458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71"/>
    <w:rsid w:val="00294471"/>
    <w:rsid w:val="00DD3EA6"/>
    <w:rsid w:val="00F8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76418"/>
  <w15:docId w15:val="{1AA9D318-F415-4D46-8E6D-1B1DAB4C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1657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Alfonso Bronzin</dc:creator>
  <cp:keywords/>
  <cp:lastModifiedBy>Alfonso Bronzin</cp:lastModifiedBy>
  <cp:revision>2</cp:revision>
  <dcterms:created xsi:type="dcterms:W3CDTF">2025-09-17T13:48:00Z</dcterms:created>
  <dcterms:modified xsi:type="dcterms:W3CDTF">2025-09-17T13:48:00Z</dcterms:modified>
</cp:coreProperties>
</file>