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vsat-vsatool-scaling-provisioning-plan"/>
    <w:p>
      <w:pPr>
        <w:pStyle w:val="Heading1"/>
      </w:pPr>
      <w:r>
        <w:t xml:space="preserve">VSAT / VSATOOL — Scaling &amp; Provisioning Plan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size the production stack (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on Heroku) for higher-usage scenarios, and set out what to buy, when, and how to switch back afterwards.</w:t>
      </w:r>
    </w:p>
    <w:p>
      <w:pPr>
        <w:pStyle w:val="BodyText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Target app: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(production) ·</w:t>
      </w:r>
      <w:r>
        <w:t xml:space="preserve"> </w:t>
      </w:r>
      <w:r>
        <w:rPr>
          <w:bCs/>
          <w:b/>
        </w:rPr>
        <w:t xml:space="preserve">Cloudinary:</w:t>
      </w:r>
      <w:r>
        <w:t xml:space="preserve"> </w:t>
      </w:r>
      <w:r>
        <w:rPr>
          <w:rStyle w:val="VerbatimChar"/>
        </w:rPr>
        <w:t xml:space="preserve">cloudinary-cubic-38946</w:t>
      </w:r>
    </w:p>
    <w:p>
      <w:r>
        <w:pict>
          <v:rect style="width:0;height:1.5pt" o:hralign="center" o:hrstd="t" o:hr="t"/>
        </w:pict>
      </w:r>
    </w:p>
    <w:bookmarkStart w:id="21" w:name="decisions-at-a-glance"/>
    <w:p>
      <w:pPr>
        <w:pStyle w:val="Heading2"/>
      </w:pPr>
      <w:r>
        <w:t xml:space="preserve">Decisions at a glance</w:t>
      </w:r>
    </w:p>
    <w:p>
      <w:pPr>
        <w:pStyle w:val="FirstParagraph"/>
      </w:pPr>
      <w:r>
        <w:rPr>
          <w:bCs/>
          <w:b/>
        </w:rPr>
        <w:t xml:space="preserve">Bottom line: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runs on minimum tiers today — fine for everyday use,</w:t>
      </w:r>
      <w:r>
        <w:t xml:space="preserve"> </w:t>
      </w:r>
      <w:r>
        <w:rPr>
          <w:bCs/>
          <w:b/>
        </w:rPr>
        <w:t xml:space="preserve">not sized for the ~200-person Dublin workshop</w:t>
      </w:r>
      <w:r>
        <w:t xml:space="preserve">. The workshop needs a short, reversible scale-up. Two optional upgrades save money and remove risk long-term.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recommended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 server shape</w:t>
            </w:r>
            <w:r>
              <w:t xml:space="preserve"> </w:t>
            </w:r>
            <w:r>
              <w:t xml:space="preserve">(Dublin)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bigger server, keep the database</w:t>
            </w:r>
            <w:r>
              <w:t xml:space="preserve"> </w:t>
            </w:r>
            <w:r>
              <w:t xml:space="preserve">(simple) · vs ·</w:t>
            </w:r>
            <w:r>
              <w:t xml:space="preserve"> </w:t>
            </w:r>
            <w:r>
              <w:rPr>
                <w:bCs/>
                <w:b/>
              </w:rPr>
              <w:t xml:space="preserve">several servers + bigger database</w:t>
            </w:r>
            <w:r>
              <w:t xml:space="preserve"> </w:t>
            </w:r>
            <w:r>
              <w:t xml:space="preserve">(redundant)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bigger server for a one-off event</w:t>
            </w:r>
            <w:r>
              <w:t xml:space="preserve"> </w:t>
            </w:r>
            <w:r>
              <w:t xml:space="preserve">— two reversible commands, no database migration; trade-off is</w:t>
            </w:r>
            <w:r>
              <w:t xml:space="preserve"> </w:t>
            </w:r>
            <w:r>
              <w:rPr>
                <w:iCs/>
                <w:i/>
              </w:rPr>
              <w:t xml:space="preserve">no backup if that one server fails mid-event</w:t>
            </w:r>
            <w:r>
              <w:t xml:space="preserve">. Choose the redundant setup only if a mid-workshop outage is unacceptable (details §5b/§7)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~$16</w:t>
            </w:r>
            <w:r>
              <w:t xml:space="preserve"> </w:t>
            </w:r>
            <w:r>
              <w:t xml:space="preserve">for the event. The redundant setup costs</w:t>
            </w:r>
            <w:r>
              <w:t xml:space="preserve"> </w:t>
            </w:r>
            <w:r>
              <w:rPr>
                <w:iCs/>
                <w:i/>
              </w:rPr>
              <w:t xml:space="preserve">similar dollars</w:t>
            </w:r>
            <w:r>
              <w:t xml:space="preserve"> </w:t>
            </w:r>
            <w:r>
              <w:t xml:space="preserve">but adds a rehearsed database migration + a brief downtime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 media/images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paid Cloudinary tier · vs · migrate first (row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tier for the event if Dublin is one-off</w:t>
            </w:r>
            <w:r>
              <w:t xml:space="preserve"> </w:t>
            </w:r>
            <w:r>
              <w:t xml:space="preserve">— free plan can</w:t>
            </w:r>
            <w:r>
              <w:t xml:space="preserve"> </w:t>
            </w:r>
            <w:r>
              <w:rPr>
                <w:iCs/>
                <w:i/>
              </w:rPr>
              <w:t xml:space="preserve">suspend images mid-event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~$10</w:t>
            </w:r>
            <w:r>
              <w:t xml:space="preserve"> </w:t>
            </w:r>
            <w:r>
              <w:t xml:space="preserve">— Silver plan billed hourly, on for the event only ($99/mo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Long-term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on Cloudinary · vs · move to Cloudflare 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 if workshops will recur</w:t>
            </w:r>
            <w:r>
              <w:t xml:space="preserve"> </w:t>
            </w:r>
            <w:r>
              <w:t xml:space="preserve">— media becomes near-free and the suspension risk is gone for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 day dev, then ~$1–2/yr</w:t>
            </w:r>
            <w:r>
              <w:t xml:space="preserve"> </w:t>
            </w:r>
            <w:r>
              <w:t xml:space="preserve">(storage; egress is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Email-link only · vs ·</w:t>
            </w:r>
            <w:r>
              <w:t xml:space="preserve"> </w:t>
            </w:r>
            <w:r>
              <w:rPr>
                <w:bCs/>
                <w:b/>
              </w:rPr>
              <w:t xml:space="preserve">add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Sign in with Google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(email link kept as 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Google</w:t>
            </w:r>
            <w:r>
              <w:t xml:space="preserve"> </w:t>
            </w:r>
            <w:r>
              <w:t xml:space="preserve">— one click, no inbox trip (helps Eric daily + the workshop)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 day dev, $0/mo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 login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Pre-authenticate + ask Magic (our login provider) for a temp limit · vs · 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Pre-authenticate + email Magic 2–4 weeks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Everyday cost stays ~$0 for media (usage is ~10% of the free allowance; stored media is tiny, so dropping back to free after a workshop is safe).</w:t>
      </w:r>
      <w:r>
        <w:t xml:space="preserve"> </w:t>
      </w:r>
      <w:r>
        <w:rPr>
          <w:iCs/>
          <w:i/>
        </w:rPr>
        <w:t xml:space="preserve">Total one-off cost for the Dublin workshop on the recommended path: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~$25–30</w:t>
      </w:r>
      <w:r>
        <w:rPr>
          <w:iCs/>
          <w:i/>
        </w:rPr>
        <w:t xml:space="preserve"> </w:t>
      </w:r>
      <w:r>
        <w:rPr>
          <w:iCs/>
          <w:i/>
        </w:rPr>
        <w:t xml:space="preserve">(both the server and Cloudinary are billed hourly/pro-rated, so you pay only for the event days — see Action Plan §A).</w:t>
      </w:r>
    </w:p>
    <w:bookmarkStart w:id="20" w:name="bottom-line-1-year-total"/>
    <w:p>
      <w:pPr>
        <w:pStyle w:val="Heading3"/>
      </w:pPr>
      <w:r>
        <w:t xml:space="preserve">Bottom line — 1-year total</w:t>
      </w:r>
    </w:p>
    <w:p>
      <w:pPr>
        <w:pStyle w:val="FirstParagraph"/>
      </w:pPr>
      <w:r>
        <w:t xml:space="preserve">Two Heroku apps run year-round:</w:t>
      </w:r>
      <w:r>
        <w:t xml:space="preserve"> </w:t>
      </w:r>
      <w:r>
        <w:rPr>
          <w:rStyle w:val="VerbatimChar"/>
          <w:bCs/>
          <w:b/>
        </w:rPr>
        <w:t xml:space="preserve">vsatool</w:t>
      </w:r>
      <w:r>
        <w:t xml:space="preserve"> </w:t>
      </w:r>
      <w:r>
        <w:t xml:space="preserve">(production) and</w:t>
      </w:r>
      <w:r>
        <w:t xml:space="preserve"> </w:t>
      </w:r>
      <w:r>
        <w:rPr>
          <w:rStyle w:val="VerbatimChar"/>
          <w:bCs/>
          <w:b/>
        </w:rPr>
        <w:t xml:space="preserve">vsat-dev</w:t>
      </w:r>
      <w:r>
        <w:t xml:space="preserve"> </w:t>
      </w:r>
      <w:r>
        <w:t xml:space="preserve">(dev/staging — the safe place to test changes and rehearse migrations before they touch production). The dev/staging cost is</w:t>
      </w:r>
      <w:r>
        <w:t xml:space="preserve"> </w:t>
      </w:r>
      <w:r>
        <w:rPr>
          <w:bCs/>
          <w:b/>
        </w:rPr>
        <w:t xml:space="preserve">common to every path</w:t>
      </w:r>
      <w:r>
        <w:t xml:space="preserve">, so it isn’t what distinguishes the options.</w:t>
      </w:r>
    </w:p>
    <w:p>
      <w:pPr>
        <w:pStyle w:val="BodyText"/>
      </w:pPr>
      <w:r>
        <w:t xml:space="preserve">These are the actual Heroku invoice line items for the recommended (lean) path: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Billed 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vsat-dev</w:t>
            </w:r>
            <w:r>
              <w:t xml:space="preserve"> </w:t>
            </w:r>
            <w:r>
              <w:t xml:space="preserve">— Basic dyno + Essential-0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$12/mo, always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vsatool</w:t>
            </w:r>
            <w:r>
              <w:t xml:space="preserve"> </w:t>
            </w:r>
            <w:r>
              <w:t xml:space="preserve">— Basic dyno + Essential-0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$12/mo, always on (everyday baseline)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vsatool</w:t>
            </w:r>
            <w:r>
              <w:t xml:space="preserve"> </w:t>
            </w:r>
            <w:r>
              <w:t xml:space="preserve">— Performance-M dyno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~$8/day, hourly,</w:t>
            </w:r>
            <w:r>
              <w:t xml:space="preserve"> </w:t>
            </w:r>
            <w:r>
              <w:rPr>
                <w:bCs/>
                <w:b/>
              </w:rPr>
              <w:t xml:space="preserve">only on workshop days</w:t>
            </w:r>
            <w:r>
              <w:t xml:space="preserve"> </w:t>
            </w:r>
            <w:r>
              <w:t xml:space="preserve">(~4 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vsatool</w:t>
            </w:r>
            <w:r>
              <w:t xml:space="preserve"> </w:t>
            </w:r>
            <w:r>
              <w:t xml:space="preserve">— Cloudinary Silver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~$0.138/hr, hourly,</w:t>
            </w:r>
            <w:r>
              <w:t xml:space="preserve"> </w:t>
            </w:r>
            <w:r>
              <w:rPr>
                <w:bCs/>
                <w:b/>
              </w:rPr>
              <w:t xml:space="preserve">only on workshop days</w:t>
            </w:r>
            <w:r>
              <w:t xml:space="preserve"> </w:t>
            </w:r>
            <w:r>
              <w:t xml:space="preserve">(~4 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All-in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$395/yr (≈ £310)</w:t>
            </w:r>
          </w:p>
        </w:tc>
      </w:tr>
    </w:tbl>
    <w:p>
      <w:pPr>
        <w:pStyle w:val="BodyText"/>
      </w:pPr>
      <w:r>
        <w:t xml:space="preserve">The last two lines are the only</w:t>
      </w:r>
      <w:r>
        <w:t xml:space="preserve"> </w:t>
      </w:r>
      <w:r>
        <w:t xml:space="preserve">“</w:t>
      </w:r>
      <w:r>
        <w:t xml:space="preserve">workshop</w:t>
      </w:r>
      <w:r>
        <w:t xml:space="preserve">”</w:t>
      </w:r>
      <w:r>
        <w:t xml:space="preserve"> </w:t>
      </w:r>
      <w:r>
        <w:t xml:space="preserve">costs — the temporary Performance-M dyno and the temporary Cloudinary Silver add-on, both billed hourly and switched off after each event. Everything else is the steady baseline.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 1-year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(lean, scale per event)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$395/yr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 + R2 migration ≈</w:t>
            </w:r>
            <w:r>
              <w:t xml:space="preserve"> </w:t>
            </w:r>
            <w:r>
              <w:rPr>
                <w:bCs/>
                <w:b/>
              </w:rPr>
              <w:t xml:space="preserve">~2 days</w:t>
            </w:r>
            <w:r>
              <w:t xml:space="preserve">, both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Always-on (</w:t>
            </w:r>
            <w:r>
              <w:t xml:space="preserve">“</w:t>
            </w:r>
            <w:r>
              <w:t xml:space="preserve">set and forget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~$3,750–4,350/yr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*Heroku bills in USD; £ shown at ~1.27. The two workshop line items above assume</w:t>
      </w:r>
      <w:r>
        <w:t xml:space="preserve"> </w:t>
      </w:r>
      <w:r>
        <w:rPr>
          <w:bCs/>
          <w:b/>
        </w:rPr>
        <w:t xml:space="preserve">~4 Dublin-style (~200-person) events</w:t>
      </w:r>
      <w:r>
        <w:t xml:space="preserve"> </w:t>
      </w:r>
      <w:r>
        <w:t xml:space="preserve">at ~$25–30 each.</w:t>
      </w:r>
      <w:r>
        <w:t xml:space="preserve"> </w:t>
      </w:r>
      <w:r>
        <w:rPr>
          <w:bCs/>
          <w:b/>
        </w:rPr>
        <w:t xml:space="preserve">Small classroom events (~10–20 people) cost only ~$4–15 each</w:t>
      </w:r>
      <w:r>
        <w:t xml:space="preserve"> </w:t>
      </w:r>
      <w:r>
        <w:t xml:space="preserve">(Standard-2X, usually no Cloudinary upgrade — see §A</w:t>
      </w:r>
      <w:r>
        <w:t xml:space="preserve"> </w:t>
      </w:r>
      <w:r>
        <w:t xml:space="preserve">“</w:t>
      </w:r>
      <w:r>
        <w:t xml:space="preserve">Match the scale-up to the event size</w:t>
      </w:r>
      <w:r>
        <w:t xml:space="preserve">”</w:t>
      </w:r>
      <w:r>
        <w:t xml:space="preserve">), so a year of mostly-small events lands well below $395 — closer to **</w:t>
      </w:r>
      <w:r>
        <w:rPr>
          <w:vertAlign w:val="subscript"/>
        </w:rPr>
        <w:t xml:space="preserve">$330/yr** (</w:t>
      </w:r>
      <w:r>
        <w:t xml:space="preserve">$290 baseline for the two apps + ~$40 of small events). Adjust to your real event mix. After the optional R2 migration, the Cloudinary line disappears entirely (R2’s free egress absorbs the spike), leaving only ~$1–2/yr of R2 storage.*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action-plan"/>
    <w:p>
      <w:pPr>
        <w:pStyle w:val="Heading2"/>
      </w:pPr>
      <w:r>
        <w:t xml:space="preserve">Action plan</w:t>
      </w:r>
    </w:p>
    <w:p>
      <w:pPr>
        <w:pStyle w:val="FirstParagraph"/>
      </w:pPr>
      <w:r>
        <w:t xml:space="preserve">Who does what:</w:t>
      </w:r>
      <w:r>
        <w:t xml:space="preserve"> </w:t>
      </w:r>
      <w:r>
        <w:rPr>
          <w:bCs/>
          <w:b/>
        </w:rPr>
        <w:t xml:space="preserve">Joe</w:t>
      </w:r>
      <w:r>
        <w:t xml:space="preserve"> </w:t>
      </w:r>
      <w:r>
        <w:t xml:space="preserve">runs the commands;</w:t>
      </w:r>
      <w:r>
        <w:t xml:space="preserve"> </w:t>
      </w:r>
      <w:r>
        <w:rPr>
          <w:bCs/>
          <w:b/>
        </w:rPr>
        <w:t xml:space="preserve">Eric</w:t>
      </w:r>
      <w:r>
        <w:t xml:space="preserve"> </w:t>
      </w:r>
      <w:r>
        <w:t xml:space="preserve">approves the spend. Everything below lands on the</w:t>
      </w:r>
      <w:r>
        <w:t xml:space="preserve"> </w:t>
      </w:r>
      <w:r>
        <w:rPr>
          <w:bCs/>
          <w:b/>
        </w:rPr>
        <w:t xml:space="preserve">existing Heroku monthly invoice</w:t>
      </w:r>
      <w:r>
        <w:t xml:space="preserve"> </w:t>
      </w:r>
      <w:r>
        <w:t xml:space="preserve">(the Cloudinary add-on bills through Heroku too) — there is</w:t>
      </w:r>
      <w:r>
        <w:t xml:space="preserve"> </w:t>
      </w:r>
      <w:r>
        <w:rPr>
          <w:bCs/>
          <w:b/>
        </w:rPr>
        <w:t xml:space="preserve">nothing to purchase upfront</w:t>
      </w:r>
      <w:r>
        <w:t xml:space="preserve"> </w:t>
      </w:r>
      <w:r>
        <w:t xml:space="preserve">and no card to enter on the day; Heroku is pay-as-you-go and pro-rated.</w:t>
      </w:r>
    </w:p>
    <w:bookmarkStart w:id="24" w:name="Xefd888e97866f0036968105ef403d8ffbc73891"/>
    <w:p>
      <w:pPr>
        <w:pStyle w:val="Heading3"/>
      </w:pPr>
      <w:r>
        <w:t xml:space="preserve">§A — Dublin workshop: temporary scale-up (recommended simple path)</w:t>
      </w:r>
    </w:p>
    <w:p>
      <w:pPr>
        <w:pStyle w:val="FirstParagraph"/>
      </w:pPr>
      <w:r>
        <w:t xml:space="preserve">Two changes, both reversible. This path uses</w:t>
      </w:r>
      <w:r>
        <w:t xml:space="preserve"> </w:t>
      </w:r>
      <w:r>
        <w:rPr>
          <w:bCs/>
          <w:b/>
        </w:rPr>
        <w:t xml:space="preserve">one bigger web server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keeps the current database</w:t>
      </w:r>
      <w:r>
        <w:t xml:space="preserve">, so there is</w:t>
      </w:r>
      <w:r>
        <w:t xml:space="preserve"> </w:t>
      </w:r>
      <w:r>
        <w:rPr>
          <w:bCs/>
          <w:b/>
        </w:rPr>
        <w:t xml:space="preserve">no database migration</w:t>
      </w:r>
      <w:r>
        <w:t xml:space="preserve"> </w:t>
      </w:r>
      <w:r>
        <w:t xml:space="preserve">— just two commands up, two commands down.</w:t>
      </w:r>
    </w:p>
    <w:p>
      <w:pPr>
        <w:pStyle w:val="BodyText"/>
      </w:pPr>
      <w:r>
        <w:rPr>
          <w:bCs/>
          <w:b/>
        </w:rPr>
        <w:t xml:space="preserve">~1 week before (Joe):</w:t>
      </w:r>
      <w:r>
        <w:t xml:space="preserve"> </w:t>
      </w:r>
      <w:r>
        <w:t xml:space="preserve">deploy the vsatlatarium layout-caching change (§8) so a single server comfortably serves ~200 readers; rehearse the steps on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.</w:t>
      </w:r>
      <w:r>
        <w:t xml:space="preserve"> </w:t>
      </w:r>
      <w:r>
        <w:rPr>
          <w:bCs/>
          <w:b/>
        </w:rPr>
        <w:t xml:space="preserve">De-risk the single-server choice with a quick load test</w:t>
      </w:r>
      <w:r>
        <w:t xml:space="preserve"> </w:t>
      </w:r>
      <w:r>
        <w:t xml:space="preserve">(~200 simulated readers against a Performance-M) — if it holds, Option B is confirmed; if it strains, fall back to the redundant setup (§A alternative below). This is the cheapest way to retire the</w:t>
      </w:r>
      <w:r>
        <w:t xml:space="preserve"> </w:t>
      </w:r>
      <w:r>
        <w:t xml:space="preserve">“</w:t>
      </w:r>
      <w:r>
        <w:t xml:space="preserve">no backup</w:t>
      </w:r>
      <w:r>
        <w:t xml:space="preserve">”</w:t>
      </w:r>
      <w:r>
        <w:t xml:space="preserve"> </w:t>
      </w:r>
      <w:r>
        <w:t xml:space="preserve">worry without paying for redundancy you may not need.</w:t>
      </w:r>
    </w:p>
    <w:p>
      <w:pPr>
        <w:pStyle w:val="BodyText"/>
      </w:pPr>
      <w:r>
        <w:rPr>
          <w:bCs/>
          <w:b/>
        </w:rPr>
        <w:t xml:space="preserve">Day before (Joe, ~10 min):</w:t>
      </w:r>
    </w:p>
    <w:p>
      <w:pPr>
        <w:pStyle w:val="SourceCode"/>
      </w:pPr>
      <w:r>
        <w:rPr>
          <w:rStyle w:val="CommentTok"/>
        </w:rPr>
        <w:t xml:space="preserve"># 1. Bigger web dyno (dedicated CPU, 2.5 GB) — one command, reversible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ps:type web=performance-m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vsatool</w:t>
      </w:r>
      <w:r>
        <w:br/>
      </w:r>
      <w:r>
        <w:br/>
      </w:r>
      <w:r>
        <w:rPr>
          <w:rStyle w:val="CommentTok"/>
        </w:rPr>
        <w:t xml:space="preserve"># 2. Cloudinary → Silver (the add-on's Plus-equivalent, ~225 credits)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addons:upgrade cloudinary:silver-2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vsatool</w:t>
      </w:r>
      <w:r>
        <w:br/>
      </w:r>
      <w:r>
        <w:rPr>
          <w:rStyle w:val="CommentTok"/>
        </w:rPr>
        <w:t xml:space="preserve">#   Billed HOURLY (~$0.138/hr, capped at $99/mo) — so a few days ≈ ~$10, not $99.</w:t>
      </w:r>
      <w:r>
        <w:br/>
      </w:r>
      <w:r>
        <w:rPr>
          <w:rStyle w:val="CommentTok"/>
        </w:rPr>
        <w:t xml:space="preserve">#   Gold (cloudinary:gold-2, ~$0.346/hr, $249/mo cap) if you want more headroom.</w:t>
      </w:r>
    </w:p>
    <w:p>
      <w:pPr>
        <w:pStyle w:val="BlockText"/>
      </w:pPr>
      <w:r>
        <w:t xml:space="preserve">Confirm Silver’s included credits after upgrading (</w:t>
      </w:r>
      <w:r>
        <w:rPr>
          <w:rStyle w:val="VerbatimChar"/>
        </w:rPr>
        <w:t xml:space="preserve">heroku addons:open cloudinary</w:t>
      </w:r>
      <w:r>
        <w:t xml:space="preserve"> </w:t>
      </w:r>
      <w:r>
        <w:t xml:space="preserve">→ usage). Whether the monthly credit</w:t>
      </w:r>
      <w:r>
        <w:t xml:space="preserve"> </w:t>
      </w:r>
      <w:r>
        <w:rPr>
          <w:iCs/>
          <w:i/>
        </w:rPr>
        <w:t xml:space="preserve">allowance</w:t>
      </w:r>
      <w:r>
        <w:t xml:space="preserve"> </w:t>
      </w:r>
      <w:r>
        <w:t xml:space="preserve">pro-rates for a partial month is unverified; to be safe,</w:t>
      </w:r>
      <w:r>
        <w:t xml:space="preserve"> </w:t>
      </w:r>
      <w:r>
        <w:rPr>
          <w:bCs/>
          <w:b/>
        </w:rPr>
        <w:t xml:space="preserve">upgrade 2–3 days before</w:t>
      </w:r>
      <w:r>
        <w:t xml:space="preserve"> </w:t>
      </w:r>
      <w:r>
        <w:t xml:space="preserve">(not hours before) so the ceiling is well clear of the ~15–30 GB spike, or use</w:t>
      </w:r>
      <w:r>
        <w:t xml:space="preserve"> </w:t>
      </w:r>
      <w:r>
        <w:rPr>
          <w:bCs/>
          <w:b/>
        </w:rPr>
        <w:t xml:space="preserve">Gold</w:t>
      </w:r>
      <w:r>
        <w:t xml:space="preserve"> </w:t>
      </w:r>
      <w:r>
        <w:t xml:space="preserve">for extra headroom. Either way, while on a paid tier the suspension ceiling is far above free’s 25 credits.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pre-warm the image cache</w:t>
      </w:r>
      <w:r>
        <w:t xml:space="preserve"> </w:t>
      </w:r>
      <w:r>
        <w:t xml:space="preserve">(load each story’s photospheres once so the first 200 viewers hit a warm CDN), and</w:t>
      </w:r>
      <w:r>
        <w:t xml:space="preserve"> </w:t>
      </w:r>
      <w:r>
        <w:rPr>
          <w:bCs/>
          <w:b/>
        </w:rPr>
        <w:t xml:space="preserve">ask attendees to log in ahead of time</w:t>
      </w:r>
      <w:r>
        <w:t xml:space="preserve"> </w:t>
      </w:r>
      <w:r>
        <w:t xml:space="preserve">(spreads the login load; the session then lasts — see §9 / decision 4).</w:t>
      </w:r>
    </w:p>
    <w:p>
      <w:pPr>
        <w:pStyle w:val="FirstParagraph"/>
      </w:pPr>
      <w:r>
        <w:rPr>
          <w:bCs/>
          <w:b/>
        </w:rPr>
        <w:t xml:space="preserve">Day after (Joe, ~5 min):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ps:type web=basic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vsatool                </w:t>
      </w:r>
      <w:r>
        <w:rPr>
          <w:rStyle w:val="CommentTok"/>
        </w:rPr>
        <w:t xml:space="preserve"># back to the small server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addons:downgrade cloudinary:starter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vsatool   </w:t>
      </w:r>
      <w:r>
        <w:rPr>
          <w:rStyle w:val="CommentTok"/>
        </w:rPr>
        <w:t xml:space="preserve"># back to free (safe — stored media is tiny)</w:t>
      </w:r>
    </w:p>
    <w:p>
      <w:pPr>
        <w:pStyle w:val="FirstParagraph"/>
      </w:pPr>
      <w:r>
        <w:rPr>
          <w:bCs/>
          <w:b/>
        </w:rPr>
        <w:t xml:space="preserve">Web-UI equivalent</w:t>
      </w:r>
      <w:r>
        <w:t xml:space="preserve"> </w:t>
      </w:r>
      <w:r>
        <w:t xml:space="preserve">(if you prefer clicking): Heroku Dashboard →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Resources</w:t>
      </w:r>
      <w:r>
        <w:t xml:space="preserve"> </w:t>
      </w:r>
      <w:r>
        <w:t xml:space="preserve">→ change the web dyno type and the Cloudinary add-on plan there; the Cloudinary plan can also be changed in the Cloudinary console.</w:t>
      </w:r>
    </w:p>
    <w:p>
      <w:pPr>
        <w:pStyle w:val="BodyText"/>
      </w:pPr>
      <w:r>
        <w:rPr>
          <w:bCs/>
          <w:b/>
        </w:rPr>
        <w:t xml:space="preserve">Event cost (both pro-rated, so you pay only for the days they’re on):</w:t>
      </w:r>
      <w:r>
        <w:t xml:space="preserve"> </w:t>
      </w:r>
      <w:r>
        <w:t xml:space="preserve">Performance-M ~$8/day → ~$16 for two days; Cloudinary Silver ~$0.138/hr → ~$10 for two days.</w:t>
      </w:r>
      <w:r>
        <w:t xml:space="preserve"> </w:t>
      </w:r>
      <w:r>
        <w:rPr>
          <w:bCs/>
          <w:b/>
        </w:rPr>
        <w:t xml:space="preserve">≈ $25–30 total</w:t>
      </w:r>
      <w:r>
        <w:t xml:space="preserve"> </w:t>
      </w:r>
      <w:r>
        <w:t xml:space="preserve">for the event, then everything returns to ~$0/mo. (Worst case, if you leave them on a full month, ~$350 — but there’s no reason to.)</w:t>
      </w:r>
    </w:p>
    <w:bookmarkStart w:id="22" w:name="match-the-scale-up-to-the-event-size"/>
    <w:p>
      <w:pPr>
        <w:pStyle w:val="Heading4"/>
      </w:pPr>
      <w:r>
        <w:t xml:space="preserve">Match the scale-up to the event size</w:t>
      </w:r>
    </w:p>
    <w:p>
      <w:pPr>
        <w:pStyle w:val="FirstParagraph"/>
      </w:pPr>
      <w:r>
        <w:t xml:space="preserve">“</w:t>
      </w:r>
      <w:r>
        <w:t xml:space="preserve">Workshop</w:t>
      </w:r>
      <w:r>
        <w:t xml:space="preserve">”</w:t>
      </w:r>
      <w:r>
        <w:t xml:space="preserve"> </w:t>
      </w:r>
      <w:r>
        <w:t xml:space="preserve">covers two very different profiles — size the dyno to the crowd: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dyno (workshop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Per-event cost (2–3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/ classroom</w:t>
            </w:r>
            <w:r>
              <w:t xml:space="preserve"> </w:t>
            </w:r>
            <w:r>
              <w:t xml:space="preserve">(incl. uploaders)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Standard-2X</w:t>
            </w:r>
            <w:r>
              <w:t xml:space="preserve"> </w:t>
            </w:r>
            <w:r>
              <w:t xml:space="preserve">(~$1.65/day)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Essential-0 (no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  <w:r>
              <w:t xml:space="preserve"> </w:t>
            </w:r>
            <w:r>
              <w:t xml:space="preserve">on bandwidth;</w:t>
            </w:r>
            <w:r>
              <w:t xml:space="preserve"> </w:t>
            </w:r>
            <w:r>
              <w:rPr>
                <w:bCs/>
                <w:b/>
              </w:rPr>
              <w:t xml:space="preserve">+Silver only if uploads &gt;10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Performance-M</w:t>
            </w:r>
            <w:r>
              <w:t xml:space="preserve"> </w:t>
            </w:r>
            <w:r>
              <w:t xml:space="preserve">(~$8/day)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Essential-0 (no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  <w:r>
              <w:t xml:space="preserve"> </w:t>
            </w:r>
            <w:r>
              <w:t xml:space="preserve">(~$0.138/hr)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~$25–30</w:t>
            </w:r>
          </w:p>
        </w:tc>
      </w:tr>
    </w:tbl>
    <w:p>
      <w:pPr>
        <w:pStyle w:val="BodyText"/>
      </w:pPr>
      <w:r>
        <w:t xml:space="preserve">Both keep the database as-is, so neither needs the Postgres migration. For a</w:t>
      </w:r>
      <w:r>
        <w:t xml:space="preserve"> </w:t>
      </w:r>
      <w:r>
        <w:rPr>
          <w:iCs/>
          <w:i/>
        </w:rPr>
        <w:t xml:space="preserve">read-only</w:t>
      </w:r>
      <w:r>
        <w:t xml:space="preserve"> </w:t>
      </w:r>
      <w:r>
        <w:t xml:space="preserve">small group, even Basic (the everyday dyno) may cope with no upgrade at all — Standard-2X is the safe choice mainly to give RAM headroom for</w:t>
      </w:r>
      <w:r>
        <w:t xml:space="preserve"> </w:t>
      </w:r>
      <w:r>
        <w:rPr>
          <w:bCs/>
          <w:b/>
        </w:rPr>
        <w:t xml:space="preserve">concurrent uploads</w:t>
      </w:r>
      <w:r>
        <w:t xml:space="preserve"> </w:t>
      </w:r>
      <w:r>
        <w:t xml:space="preserve">(each buffers up to ~20 MB in the dyno’s memory). Command differs only in the tier:</w:t>
      </w:r>
      <w:r>
        <w:t xml:space="preserve"> </w:t>
      </w:r>
      <w:r>
        <w:rPr>
          <w:rStyle w:val="VerbatimChar"/>
        </w:rPr>
        <w:t xml:space="preserve">heroku ps:type web=standard-2x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performance-m</w:t>
      </w:r>
      <w:r>
        <w:t xml:space="preserve">.</w:t>
      </w:r>
    </w:p>
    <w:bookmarkEnd w:id="22"/>
    <w:bookmarkStart w:id="23" w:name="X9a62d0801cb77d409a03c04fcac84504f7ee7b8"/>
    <w:p>
      <w:pPr>
        <w:pStyle w:val="Heading4"/>
      </w:pPr>
      <w:r>
        <w:t xml:space="preserve">If the workshop is participatory (attendees</w:t>
      </w:r>
      <w:r>
        <w:t xml:space="preserve"> </w:t>
      </w:r>
      <w:r>
        <w:rPr>
          <w:iCs/>
          <w:i/>
        </w:rPr>
        <w:t xml:space="preserve">upload</w:t>
      </w:r>
      <w:r>
        <w:t xml:space="preserve">, not just view)</w:t>
      </w:r>
    </w:p>
    <w:p>
      <w:pPr>
        <w:pStyle w:val="FirstParagraph"/>
      </w:pPr>
      <w:r>
        <w:t xml:space="preserve">The plan above assumes a read-heavy audience. If attendees also upload photospheres, three extra things apply: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the upload size cap first (code, §8) — before the event.</w:t>
      </w:r>
      <w:r>
        <w:t xml:space="preserve"> </w:t>
      </w:r>
      <w:r>
        <w:t xml:space="preserve">The app allows 30 MB images, but Cloudinary Silver caps images at</w:t>
      </w:r>
      <w:r>
        <w:t xml:space="preserve"> </w:t>
      </w:r>
      <w:r>
        <w:rPr>
          <w:bCs/>
          <w:b/>
        </w:rPr>
        <w:t xml:space="preserve">20 MB</w:t>
      </w:r>
      <w:r>
        <w:t xml:space="preserve"> </w:t>
      </w:r>
      <w:r>
        <w:t xml:space="preserve">(and the free tier at 10 MB), so 20–30 MB uploads would silently fail mid-workshop. Align the app limit to 20 MB (or resize client-side) beforehand.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Clawback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created content before downgrading.</w:t>
      </w:r>
      <w:r>
        <w:t xml:space="preserve"> </w:t>
      </w:r>
      <w:r>
        <w:t xml:space="preserve">Uploads made during the event live on the</w:t>
      </w:r>
      <w:r>
        <w:t xml:space="preserve"> </w:t>
      </w:r>
      <w:r>
        <w:rPr>
          <w:iCs/>
          <w:i/>
        </w:rPr>
        <w:t xml:space="preserve">temporarily</w:t>
      </w:r>
      <w:r>
        <w:t xml:space="preserve"> </w:t>
      </w:r>
      <w:r>
        <w:t xml:space="preserve">upgraded Cloudinary. Before reverting to free, run a clawback script: list assets created since the workshop start (Cloudinary Admin API, filter 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), download originals + derivatives, and store them safely — ideally straight into an R2 bucket. Reasons: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preservation/backup, and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if uploads pushed storage near the 25-credit free cap, you may need to move/clean up assets before the downgrade will stick.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storage before downgrading.</w:t>
      </w:r>
      <w:r>
        <w:t xml:space="preserve"> </w:t>
      </w:r>
      <w:r>
        <w:rPr>
          <w:rStyle w:val="VerbatimChar"/>
        </w:rPr>
        <w:t xml:space="preserve">heroku addons:open cloudinary</w:t>
      </w:r>
      <w:r>
        <w:t xml:space="preserve"> </w:t>
      </w:r>
      <w:r>
        <w:t xml:space="preserve">→ usage. Baseline was ~1.2 GB; a participatory event may add a few GB but likely stays far under the 25 GB free cap, so the downgrade is safe and images keep working. If it’s near the cap, keep a paid tier or clean up after the clawback.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 download-only backup is not enough on its own:</w:t>
      </w:r>
      <w:r>
        <w:t xml:space="preserve"> </w:t>
      </w:r>
      <w:r>
        <w:t xml:space="preserve">the app stores full</w:t>
      </w:r>
      <w:r>
        <w:t xml:space="preserve"> </w:t>
      </w:r>
      <w:r>
        <w:rPr>
          <w:bCs/>
          <w:b/>
        </w:rPr>
        <w:t xml:space="preserve">Cloudinary URLs in Postgres</w:t>
      </w:r>
      <w:r>
        <w:t xml:space="preserve">, so the created scenes would still point at Cloudinary after a downgrade/detach. Making that content usable elsewhere needs the URL rewrite — which is exactly the R2 migration (§C).</w:t>
      </w:r>
      <w:r>
        <w:t xml:space="preserve"> </w:t>
      </w:r>
      <w:r>
        <w:rPr>
          <w:bCs/>
          <w:b/>
        </w:rPr>
        <w:t xml:space="preserve">A participatory Dublin is therefore a strong reason to do the R2 migration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bCs/>
          <w:b/>
        </w:rPr>
        <w:t xml:space="preserve">the event, not after:</w:t>
      </w:r>
      <w:r>
        <w:t xml:space="preserve"> </w:t>
      </w:r>
      <w:r>
        <w:t xml:space="preserve">uploads then land in R2 directly — no clawback, no downgrade storage risk, no suspension risk, and participants’ content is simply there permanently at ~$1–2/yr. The clawback script is, in effect, the first half of that migration anyway.</w:t>
      </w:r>
    </w:p>
    <w:p>
      <w:pPr>
        <w:pStyle w:val="BlockText"/>
      </w:pPr>
      <w:r>
        <w:rPr>
          <w:bCs/>
          <w:b/>
        </w:rPr>
        <w:t xml:space="preserve">Higher-resilience alternative</w:t>
      </w:r>
      <w:r>
        <w:t xml:space="preserve"> </w:t>
      </w:r>
      <w:r>
        <w:t xml:space="preserve">(multiple servers + a bigger database, survives a single-server crash): needs a rehearsed database migration and is documented in</w:t>
      </w:r>
      <w:r>
        <w:t xml:space="preserve"> </w:t>
      </w:r>
      <w:r>
        <w:rPr>
          <w:bCs/>
          <w:b/>
        </w:rPr>
        <w:t xml:space="preserve">§5b / §7</w:t>
      </w:r>
      <w:r>
        <w:t xml:space="preserve">. Only worth the extra complexity if a single-server outage during the event is unacceptable.</w:t>
      </w:r>
    </w:p>
    <w:p>
      <w:pPr>
        <w:pStyle w:val="FirstParagraph"/>
      </w:pPr>
      <w:r>
        <w:rPr>
          <w:bCs/>
          <w:b/>
        </w:rPr>
        <w:t xml:space="preserve">Prepay, autoscaling &amp; scheduling (FAQs):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 we prepay?</w:t>
      </w:r>
      <w:r>
        <w:t xml:space="preserve"> </w:t>
      </w:r>
      <w:r>
        <w:t xml:space="preserve">Not on a standard account — Heroku is postpaid/usage-based; the ~$25–30 appears on next month’s invoice (prepaid platform credits exist only for Heroku Enterprise, not worth it here). Because Cloudinary is upgraded via the Heroku add-on, media cost lands on that same one invoice. Prepaying wouldn’t save money — pro-rated billing already means you pay only for the event days.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Should we use autoscaling instead?</w:t>
      </w:r>
      <w:r>
        <w:t xml:space="preserve"> </w:t>
      </w:r>
      <w:r>
        <w:t xml:space="preserve">No, for a</w:t>
      </w:r>
      <w:r>
        <w:t xml:space="preserve"> </w:t>
      </w:r>
      <w:r>
        <w:rPr>
          <w:iCs/>
          <w:i/>
        </w:rPr>
        <w:t xml:space="preserve">scheduled</w:t>
      </w:r>
      <w:r>
        <w:t xml:space="preserve"> </w:t>
      </w:r>
      <w:r>
        <w:t xml:space="preserve">event. Native Heroku autoscaling (Performance dynos only, driven by p95 latency)</w:t>
      </w:r>
      <w:r>
        <w:t xml:space="preserve"> </w:t>
      </w:r>
      <w:r>
        <w:rPr>
          <w:iCs/>
          <w:i/>
        </w:rPr>
        <w:t xml:space="preserve">reacts</w:t>
      </w:r>
      <w:r>
        <w:t xml:space="preserve"> </w:t>
      </w:r>
      <w:r>
        <w:t xml:space="preserve">after latency degrades — the first users hit an overloaded box — and it adds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dynos, which would exceed Essential-0’s connection limit and force the very database migration Option B avoids. Autoscaling earns its keep only for</w:t>
      </w:r>
      <w:r>
        <w:t xml:space="preserve"> </w:t>
      </w:r>
      <w:r>
        <w:rPr>
          <w:iCs/>
          <w:i/>
        </w:rPr>
        <w:t xml:space="preserve">unpredictable</w:t>
      </w:r>
      <w:r>
        <w:t xml:space="preserve"> </w:t>
      </w:r>
      <w:r>
        <w:t xml:space="preserve">ongoing traffic (paired with Standard-0 Postgres, i.e. Option 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 we arrange it in advance?</w:t>
      </w:r>
      <w:r>
        <w:t xml:space="preserve"> </w:t>
      </w:r>
      <w:r>
        <w:t xml:space="preserve">Yes — since the workshop time is known, schedule the scale-up/down commands with an external cron or GitHub Action (up in the morning, revert in the evening) rather than running them by hand. Deterministic and hands-off, without autoscaling’s lag.</w:t>
      </w:r>
    </w:p>
    <w:bookmarkEnd w:id="23"/>
    <w:bookmarkEnd w:id="24"/>
    <w:bookmarkStart w:id="25" w:name="X71ad2f705cef2615a0f069ee4c1b1cd7974231f"/>
    <w:p>
      <w:pPr>
        <w:pStyle w:val="Heading3"/>
      </w:pPr>
      <w:r>
        <w:t xml:space="preserve">§B —</w:t>
      </w:r>
      <w:r>
        <w:t xml:space="preserve"> </w:t>
      </w:r>
      <w:r>
        <w:t xml:space="preserve">“</w:t>
      </w:r>
      <w:r>
        <w:t xml:space="preserve">Sign in with Google</w:t>
      </w:r>
      <w:r>
        <w:t xml:space="preserve">”</w:t>
      </w:r>
      <w:r>
        <w:t xml:space="preserve"> </w:t>
      </w:r>
      <w:r>
        <w:t xml:space="preserve">(optional, decision 4)</w:t>
      </w:r>
    </w:p>
    <w:p>
      <w:pPr>
        <w:pStyle w:val="FirstParagraph"/>
      </w:pPr>
      <w:r>
        <w:t xml:space="preserve">One-time setup, no running cost. Requires a Google Cloud OAuth client (Joe creates it):</w:t>
      </w:r>
      <w:r>
        <w:t xml:space="preserve"> </w:t>
      </w:r>
      <w:r>
        <w:rPr>
          <w:bCs/>
          <w:b/>
        </w:rPr>
        <w:t xml:space="preserve">Google Cloud Console → APIs &amp; Services → Credentials → Create OAuth client ID (Web application)</w:t>
      </w:r>
      <w:r>
        <w:t xml:space="preserve">, with authorised redirect URIs for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, and localhost. The client ID/secret go into Heroku config vars; the email-link login stays as a fallback. Implementation is a small change to the existing Passport setup — see the auth notes (separate task).</w:t>
      </w:r>
    </w:p>
    <w:bookmarkEnd w:id="25"/>
    <w:bookmarkStart w:id="27" w:name="Xddea528cf52baa88ec8253a9135c42c3dbe8547"/>
    <w:p>
      <w:pPr>
        <w:pStyle w:val="Heading3"/>
      </w:pPr>
      <w:r>
        <w:t xml:space="preserve">§C — Media migration to Cloudflare R2 (optional, decision 3)</w:t>
      </w:r>
    </w:p>
    <w:p>
      <w:pPr>
        <w:pStyle w:val="FirstParagraph"/>
      </w:pPr>
      <w:r>
        <w:t xml:space="preserve">Only if workshops will recur / to remove the suspension risk permanently. ~1 day of work; full implementation plan in</w:t>
      </w:r>
      <w:r>
        <w:t xml:space="preserve"> </w:t>
      </w:r>
      <w:hyperlink r:id="rId26">
        <w:r>
          <w:rPr>
            <w:rStyle w:val="VerbatimChar"/>
          </w:rPr>
          <w:t xml:space="preserve">cloudinary-migration.md</w:t>
        </w:r>
      </w:hyperlink>
      <w:r>
        <w:t xml:space="preserve">. After it ships, decisions 1–2 no longer need a Cloudinary upgrade at all.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b50c8cb2e09cabc0c61eb4007907df8a6d06e10"/>
    <w:p>
      <w:pPr>
        <w:pStyle w:val="Heading2"/>
      </w:pPr>
      <w:r>
        <w:t xml:space="preserve">“</w:t>
      </w:r>
      <w:r>
        <w:t xml:space="preserve">Set and forget</w:t>
      </w:r>
      <w:r>
        <w:t xml:space="preserve">”</w:t>
      </w:r>
      <w:r>
        <w:t xml:space="preserve">: the always-on option (what was asked for)</w:t>
      </w:r>
    </w:p>
    <w:p>
      <w:pPr>
        <w:pStyle w:val="FirstParagraph"/>
      </w:pPr>
      <w:r>
        <w:t xml:space="preserve">A fair question:</w:t>
      </w:r>
      <w:r>
        <w:t xml:space="preserve"> </w:t>
      </w:r>
      <w:r>
        <w:rPr>
          <w:iCs/>
          <w:i/>
        </w:rPr>
        <w:t xml:space="preserve">can we just provision it once, big enough for anything, and never touch it again?</w:t>
      </w:r>
      <w:r>
        <w:t xml:space="preserve"> </w:t>
      </w:r>
      <w:r>
        <w:rPr>
          <w:bCs/>
          <w:b/>
        </w:rPr>
        <w:t xml:space="preserve">Yes — it’s entirely possible.</w:t>
      </w:r>
      <w:r>
        <w:t xml:space="preserve"> </w:t>
      </w:r>
      <w:r>
        <w:t xml:space="preserve">Here is what it costs, and why we recommend a different route.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always ready for 200 users, 24/7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requires: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Performance-M running 24/7 (or 3× Standard-2X for redundancy)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~$150–250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Standard-0 (needed once you run redundant/autoscaled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Silver, always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~$300–350/month (~$3,600–4,200/year)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Versus running lean and scaling up only for events: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Everyday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workshops/year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~$12/month (today’s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$260/year</w:t>
            </w:r>
          </w:p>
        </w:tc>
      </w:tr>
    </w:tbl>
    <w:p>
      <w:pPr>
        <w:pStyle w:val="BodyText"/>
      </w:pPr>
      <w:r>
        <w:t xml:space="preserve">Always-on costs roughly</w:t>
      </w:r>
      <w:r>
        <w:t xml:space="preserve"> </w:t>
      </w:r>
      <w:r>
        <w:rPr>
          <w:bCs/>
          <w:b/>
        </w:rPr>
        <w:t xml:space="preserve">15× more per year</w:t>
      </w:r>
      <w:r>
        <w:t xml:space="preserve"> </w:t>
      </w:r>
      <w:r>
        <w:t xml:space="preserve">— about</w:t>
      </w:r>
      <w:r>
        <w:t xml:space="preserve"> </w:t>
      </w:r>
      <w:r>
        <w:rPr>
          <w:bCs/>
          <w:b/>
        </w:rPr>
        <w:t xml:space="preserve">$3,600 vs $260</w:t>
      </w:r>
      <w:r>
        <w:t xml:space="preserve"> </w:t>
      </w:r>
      <w:r>
        <w:t xml:space="preserve">— to keep capacity permanently reserved for a 200-person peak that happens a handful of times a year, while everyday load (~60 users) is a small fraction of what the baseline already handles comfortably. It’s renting a 500-seat auditorium every day of the year for an event held once a quarter.</w:t>
      </w:r>
    </w:p>
    <w:p>
      <w:pPr>
        <w:pStyle w:val="BodyText"/>
      </w:pPr>
      <w:r>
        <w:rPr>
          <w:bCs/>
          <w:b/>
        </w:rPr>
        <w:t xml:space="preserve">Why we don’t recommend it:</w:t>
      </w:r>
      <w:r>
        <w:t xml:space="preserve"> </w:t>
      </w:r>
      <w:r>
        <w:t xml:space="preserve">the money buys idle capacity, not reliability or convenience you can’t get more cheaply. The one thing that genuinely</w:t>
      </w:r>
      <w:r>
        <w:t xml:space="preserve"> </w:t>
      </w:r>
      <w:r>
        <w:rPr>
          <w:iCs/>
          <w:i/>
        </w:rPr>
        <w:t xml:space="preserve">feels</w:t>
      </w:r>
      <w:r>
        <w:t xml:space="preserve"> </w:t>
      </w:r>
      <w:r>
        <w:t xml:space="preserve">risky about the lean approach —</w:t>
      </w:r>
      <w:r>
        <w:t xml:space="preserve"> </w:t>
      </w:r>
      <w:r>
        <w:t xml:space="preserve">“</w:t>
      </w:r>
      <w:r>
        <w:t xml:space="preserve">what if I forget, and images go dark mid-event?</w:t>
      </w:r>
      <w:r>
        <w:t xml:space="preserve">”</w:t>
      </w:r>
      <w:r>
        <w:t xml:space="preserve"> </w:t>
      </w:r>
      <w:r>
        <w:t xml:space="preserve">— is better solved directly and permanently (below) than by paying $99/month indefinitely for media headroom you use ~10% of.</w:t>
      </w:r>
    </w:p>
    <w:p>
      <w:pPr>
        <w:pStyle w:val="BodyText"/>
      </w:pPr>
      <w:r>
        <w:rPr>
          <w:bCs/>
          <w:b/>
        </w:rPr>
        <w:t xml:space="preserve">How to get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feeling</w:t>
      </w:r>
      <w:r>
        <w:rPr>
          <w:bCs/>
          <w:b/>
        </w:rPr>
        <w:t xml:space="preserve"> </w:t>
      </w:r>
      <w:r>
        <w:rPr>
          <w:bCs/>
          <w:b/>
        </w:rPr>
        <w:t xml:space="preserve">of set-and-forget at on-demand cost</w:t>
      </w:r>
      <w:r>
        <w:t xml:space="preserve"> </w:t>
      </w:r>
      <w:r>
        <w:t xml:space="preserve">— this is the actual recommendation: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Migrate media to Cloudflare R2 once</w:t>
      </w:r>
      <w:r>
        <w:t xml:space="preserve"> </w:t>
      </w:r>
      <w:r>
        <w:t xml:space="preserve">(decision 3). This</w:t>
      </w:r>
      <w:r>
        <w:t xml:space="preserve"> </w:t>
      </w:r>
      <w:r>
        <w:rPr>
          <w:iCs/>
          <w:i/>
        </w:rPr>
        <w:t xml:space="preserve">permanently</w:t>
      </w:r>
      <w:r>
        <w:t xml:space="preserve"> </w:t>
      </w:r>
      <w:r>
        <w:t xml:space="preserve">removes the only scary always-on risk — mid-event image suspension — for ~$1–2/year (storage; egress is free). After this, media never needs a thought again.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Put the compute scale-up/down on a schedule</w:t>
      </w:r>
      <w:r>
        <w:t xml:space="preserve"> </w:t>
      </w:r>
      <w:r>
        <w:t xml:space="preserve">(a small cron job / GitHub Action tied to workshop dates). On the day, the server grows and shrinks by itself; nobody touches anything.</w:t>
      </w:r>
    </w:p>
    <w:p>
      <w:pPr>
        <w:pStyle w:val="FirstParagraph"/>
      </w:pPr>
      <w:r>
        <w:t xml:space="preserve">The result:</w:t>
      </w:r>
      <w:r>
        <w:t xml:space="preserve"> </w:t>
      </w:r>
      <w:r>
        <w:rPr>
          <w:bCs/>
          <w:b/>
        </w:rPr>
        <w:t xml:space="preserve">you never manually manage infrastructure, the suspension risk is gone for good, and it costs ~$260/year instead of ~$3,600.</w:t>
      </w:r>
      <w:r>
        <w:t xml:space="preserve"> </w:t>
      </w:r>
      <w:r>
        <w:t xml:space="preserve">The only thing that scales is compute — automatically, on dates you set in advance. That is the honest way to deliver</w:t>
      </w:r>
      <w:r>
        <w:t xml:space="preserve"> </w:t>
      </w:r>
      <w:r>
        <w:t xml:space="preserve">“</w:t>
      </w:r>
      <w:r>
        <w:t xml:space="preserve">set and forget</w:t>
      </w:r>
      <w:r>
        <w:t xml:space="preserve">”</w:t>
      </w:r>
      <w:r>
        <w:t xml:space="preserve"> </w:t>
      </w:r>
      <w:r>
        <w:t xml:space="preserve">without paying a permanent premium for idle capacity.</w:t>
      </w:r>
    </w:p>
    <w:bookmarkStart w:id="29" w:name="when-always-on-would-be-the-right-call"/>
    <w:p>
      <w:pPr>
        <w:pStyle w:val="Heading3"/>
      </w:pPr>
      <w:r>
        <w:t xml:space="preserve">When always-on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be the right call</w:t>
      </w:r>
    </w:p>
    <w:p>
      <w:pPr>
        <w:pStyle w:val="FirstParagraph"/>
      </w:pPr>
      <w:r>
        <w:t xml:space="preserve">The instinct isn’t wrong — it’s a</w:t>
      </w:r>
      <w:r>
        <w:t xml:space="preserve"> </w:t>
      </w:r>
      <w:r>
        <w:rPr>
          <w:bCs/>
          <w:b/>
        </w:rPr>
        <w:t xml:space="preserve">scaling-maturity instinct that’s simply early</w:t>
      </w:r>
      <w:r>
        <w:t xml:space="preserve"> </w:t>
      </w:r>
      <w:r>
        <w:t xml:space="preserve">for a pilot with occasional workshops. It becomes the correct choice the moment VSAT crosses from</w:t>
      </w:r>
      <w:r>
        <w:t xml:space="preserve"> </w:t>
      </w:r>
      <w:r>
        <w:rPr>
          <w:iCs/>
          <w:i/>
        </w:rPr>
        <w:t xml:space="preserve">occasional scheduled events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continuous or unpredictable usage</w:t>
      </w:r>
      <w:r>
        <w:t xml:space="preserve">. Concretely, revisit always-on when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becomes true: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Frequency</w:t>
      </w:r>
      <w:r>
        <w:t xml:space="preserve"> </w:t>
      </w:r>
      <w:r>
        <w:t xml:space="preserve">— high-load sessions happen ~weekly or more. (Pure cost break-even is ~100+ events/year, i.e. roughly twice a week; but manual toggling gets tiresome well before that — at which point the answer is the</w:t>
      </w:r>
      <w:r>
        <w:t xml:space="preserve"> </w:t>
      </w:r>
      <w:r>
        <w:rPr>
          <w:iCs/>
          <w:i/>
        </w:rPr>
        <w:t xml:space="preserve">scheduled-cron automation</w:t>
      </w:r>
      <w:r>
        <w:t xml:space="preserve"> </w:t>
      </w:r>
      <w:r>
        <w:t xml:space="preserve">above, not permanent infrastructure.)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Unpredictability</w:t>
      </w:r>
      <w:r>
        <w:t xml:space="preserve"> </w:t>
      </w:r>
      <w:r>
        <w:t xml:space="preserve">— load can arrive with</w:t>
      </w:r>
      <w:r>
        <w:t xml:space="preserve"> </w:t>
      </w:r>
      <w:r>
        <w:rPr>
          <w:bCs/>
          <w:b/>
        </w:rPr>
        <w:t xml:space="preserve">no known date</w:t>
      </w:r>
      <w:r>
        <w:t xml:space="preserve"> </w:t>
      </w:r>
      <w:r>
        <w:t xml:space="preserve">(a public launch, press coverage, or many independent teachers each on their own timetable). On-demand scaling works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Dublin has a date; remove the date and you have to be permanently ready.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Sustained growth</w:t>
      </w:r>
      <w:r>
        <w:t xml:space="preserve"> </w:t>
      </w:r>
      <w:r>
        <w:t xml:space="preserve">— everyday concurrency settles in the</w:t>
      </w:r>
      <w:r>
        <w:t xml:space="preserve"> </w:t>
      </w:r>
      <w:r>
        <w:rPr>
          <w:bCs/>
          <w:b/>
        </w:rPr>
        <w:t xml:space="preserve">low hundreds</w:t>
      </w:r>
      <w:r>
        <w:t xml:space="preserve"> </w:t>
      </w:r>
      <w:r>
        <w:t xml:space="preserve">as a steady state rather than a spike. Then the bigger tiers aren’t a premium — they’re just correct sizing.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Contractual reliability</w:t>
      </w:r>
      <w:r>
        <w:t xml:space="preserve"> </w:t>
      </w:r>
      <w:r>
        <w:t xml:space="preserve">— schools come to depend on it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class. Then redundancy and database high-availability must be always-on for uptime, independent of cost.</w:t>
      </w:r>
    </w:p>
    <w:p>
      <w:pPr>
        <w:pStyle w:val="FirstParagraph"/>
      </w:pPr>
      <w:r>
        <w:rPr>
          <w:bCs/>
          <w:b/>
        </w:rPr>
        <w:t xml:space="preserve">The vivid version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rolled out across UK schools, ~2,000 concurrent.</w:t>
      </w:r>
      <w:r>
        <w:rPr>
          <w:bCs/>
          <w:b/>
        </w:rPr>
        <w:t xml:space="preserve">”</w:t>
      </w:r>
      <w:r>
        <w:t xml:space="preserve"> </w:t>
      </w:r>
      <w:r>
        <w:t xml:space="preserve">That isn’t</w:t>
      </w:r>
      <w:r>
        <w:t xml:space="preserve"> </w:t>
      </w:r>
      <w:r>
        <w:t xml:space="preserve">“</w:t>
      </w:r>
      <w:r>
        <w:t xml:space="preserve">always-on vs on-demand</w:t>
      </w:r>
      <w:r>
        <w:t xml:space="preserve">”</w:t>
      </w:r>
      <w:r>
        <w:t xml:space="preserve">; it’s a</w:t>
      </w:r>
      <w:r>
        <w:t xml:space="preserve"> </w:t>
      </w:r>
      <w:r>
        <w:rPr>
          <w:bCs/>
          <w:b/>
        </w:rPr>
        <w:t xml:space="preserve">different architecture</w:t>
      </w:r>
      <w:r>
        <w:t xml:space="preserve">. At that scale you’d need: a horizontal fleet of web dynos with</w:t>
      </w:r>
      <w:r>
        <w:t xml:space="preserve"> </w:t>
      </w:r>
      <w:r>
        <w:rPr>
          <w:bCs/>
          <w:b/>
        </w:rPr>
        <w:t xml:space="preserve">autoscaling</w:t>
      </w:r>
      <w:r>
        <w:t xml:space="preserve">; user sessions moved to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(or PgBouncer) so the database survives thousands of connections;</w:t>
      </w:r>
      <w:r>
        <w:t xml:space="preserve"> </w:t>
      </w:r>
      <w:r>
        <w:rPr>
          <w:bCs/>
          <w:b/>
        </w:rPr>
        <w:t xml:space="preserve">Cloudflare R2 for media</w:t>
      </w:r>
      <w:r>
        <w:t xml:space="preserve">, because Cloudinary bandwidth at 2,000 viewers would be enormous and R2’s egress is free; and a</w:t>
      </w:r>
      <w:r>
        <w:t xml:space="preserve"> </w:t>
      </w:r>
      <w:r>
        <w:rPr>
          <w:bCs/>
          <w:b/>
        </w:rPr>
        <w:t xml:space="preserve">scalable sign-in</w:t>
      </w:r>
      <w:r>
        <w:t xml:space="preserve"> </w:t>
      </w:r>
      <w:r>
        <w:t xml:space="preserve">path (Google / enterprise SSO — Magic’s 500-requests/minute cap would break instantly). At that point, provisioning permanently and autoscaling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it is simply the correct design.</w:t>
      </w:r>
    </w:p>
    <w:p>
      <w:pPr>
        <w:pStyle w:val="BodyText"/>
      </w:pPr>
      <w:r>
        <w:rPr>
          <w:bCs/>
          <w:b/>
        </w:rPr>
        <w:t xml:space="preserve">The reassuring part: nothing we’re recommending now is throwaway.</w:t>
      </w:r>
      <w:r>
        <w:t xml:space="preserve"> </w:t>
      </w:r>
      <w:r>
        <w:t xml:space="preserve">The two lean-path steps —</w:t>
      </w:r>
      <w:r>
        <w:t xml:space="preserve"> </w:t>
      </w:r>
      <w:r>
        <w:rPr>
          <w:bCs/>
          <w:b/>
        </w:rPr>
        <w:t xml:space="preserve">R2 media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scheduled scaling automation</w:t>
      </w:r>
      <w:r>
        <w:t xml:space="preserve"> </w:t>
      </w:r>
      <w:r>
        <w:t xml:space="preserve">— are the</w:t>
      </w:r>
      <w:r>
        <w:t xml:space="preserve"> </w:t>
      </w:r>
      <w:r>
        <w:rPr>
          <w:iCs/>
          <w:i/>
        </w:rPr>
        <w:t xml:space="preserve">first two building blocks</w:t>
      </w:r>
      <w:r>
        <w:t xml:space="preserve"> </w:t>
      </w:r>
      <w:r>
        <w:t xml:space="preserve">of that at-scale architecture. R2 is outright</w:t>
      </w:r>
      <w:r>
        <w:t xml:space="preserve"> </w:t>
      </w:r>
      <w:r>
        <w:rPr>
          <w:iCs/>
          <w:i/>
        </w:rPr>
        <w:t xml:space="preserve">required</w:t>
      </w:r>
      <w:r>
        <w:t xml:space="preserve"> </w:t>
      </w:r>
      <w:r>
        <w:t xml:space="preserve">at 2,000 concurrent; the scheduled cron matures into autoscaling. So the economical path today sits directly on the road to the at-scale path — we’re not building anything we’d later throw away.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The ask: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for two cases — ~60 everyday users, and a Dublin workshop with ~500 registered /</w:t>
      </w:r>
      <w:r>
        <w:t xml:space="preserve"> </w:t>
      </w:r>
      <w:r>
        <w:rPr>
          <w:bCs/>
          <w:b/>
        </w:rPr>
        <w:t xml:space="preserve">~200 simultaneous</w:t>
      </w:r>
      <w:r>
        <w:t xml:space="preserve"> </w:t>
      </w:r>
      <w:r>
        <w:t xml:space="preserve">readers.</w:t>
      </w:r>
    </w:p>
    <w:p>
      <w:pPr>
        <w:pStyle w:val="BodyText"/>
      </w:pPr>
      <w:r>
        <w:rPr>
          <w:bCs/>
          <w:b/>
        </w:rPr>
        <w:t xml:space="preserve">Where we stand: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runs today on the</w:t>
      </w:r>
      <w:r>
        <w:t xml:space="preserve"> </w:t>
      </w:r>
      <w:r>
        <w:rPr>
          <w:iCs/>
          <w:i/>
        </w:rPr>
        <w:t xml:space="preserve">minimum</w:t>
      </w:r>
      <w:r>
        <w:t xml:space="preserve"> </w:t>
      </w:r>
      <w:r>
        <w:t xml:space="preserve">paid tier of everything — a single Basic web dyno, the smallest Postgres, and Cloudinary’s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media plan. That is fine for everyday use but is</w:t>
      </w:r>
      <w:r>
        <w:t xml:space="preserve"> </w:t>
      </w:r>
      <w:r>
        <w:rPr>
          <w:bCs/>
          <w:b/>
        </w:rPr>
        <w:t xml:space="preserve">not sized for 200 concurrent users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one urgent risk:</w:t>
      </w:r>
      <w:r>
        <w:t xml:space="preserve"> </w:t>
      </w:r>
      <w:r>
        <w:t xml:space="preserve">on the free Cloudinary plan, if the workshop’s image traffic exceeds the monthly allowance, Cloudinary</w:t>
      </w:r>
      <w:r>
        <w:t xml:space="preserve"> </w:t>
      </w:r>
      <w:r>
        <w:rPr>
          <w:bCs/>
          <w:b/>
        </w:rPr>
        <w:t xml:space="preserve">suspends delivery rather than billing us</w:t>
      </w:r>
      <w:r>
        <w:t xml:space="preserve"> </w:t>
      </w:r>
      <w:r>
        <w:t xml:space="preserve">— i.e. images could go dark</w:t>
      </w:r>
      <w:r>
        <w:t xml:space="preserve"> </w:t>
      </w:r>
      <w:r>
        <w:rPr>
          <w:iCs/>
          <w:i/>
        </w:rPr>
        <w:t xml:space="preserve">mid-workshop</w:t>
      </w:r>
      <w:r>
        <w:t xml:space="preserve">. This must be addressed before Dublin.</w:t>
      </w:r>
    </w:p>
    <w:p>
      <w:pPr>
        <w:pStyle w:val="BodyText"/>
      </w:pPr>
      <w:r>
        <w:rPr>
          <w:bCs/>
          <w:b/>
        </w:rPr>
        <w:t xml:space="preserve">The plan — a temporary scale-up, not a permanent bill.</w:t>
      </w:r>
      <w:r>
        <w:t xml:space="preserve"> </w:t>
      </w:r>
      <w:r>
        <w:t xml:space="preserve">For the workshop we raise two things: the web server (a bigger machine) and Cloudinary (a temporary paid tier). Both are billed</w:t>
      </w:r>
      <w:r>
        <w:t xml:space="preserve"> </w:t>
      </w:r>
      <w:r>
        <w:rPr>
          <w:bCs/>
          <w:b/>
        </w:rPr>
        <w:t xml:space="preserve">by the hour</w:t>
      </w:r>
      <w:r>
        <w:t xml:space="preserve"> </w:t>
      </w:r>
      <w:r>
        <w:t xml:space="preserve">and revert with a single command, so we</w:t>
      </w:r>
      <w:r>
        <w:t xml:space="preserve"> </w:t>
      </w:r>
      <w:r>
        <w:rPr>
          <w:bCs/>
          <w:b/>
        </w:rPr>
        <w:t xml:space="preserve">scale up the day before and back down after</w:t>
      </w:r>
      <w:r>
        <w:t xml:space="preserve"> </w:t>
      </w:r>
      <w:r>
        <w:t xml:space="preserve">— the real cost is</w:t>
      </w:r>
      <w:r>
        <w:t xml:space="preserve"> </w:t>
      </w:r>
      <w:r>
        <w:rPr>
          <w:bCs/>
          <w:b/>
        </w:rPr>
        <w:t xml:space="preserve">~$25–30 for the event</w:t>
      </w:r>
      <w:r>
        <w:t xml:space="preserve">, not an ongoing expense.</w:t>
      </w:r>
    </w:p>
    <w:p>
      <w:pPr>
        <w:pStyle w:val="BodyText"/>
      </w:pPr>
      <w:r>
        <w:rPr>
          <w:bCs/>
          <w:b/>
        </w:rPr>
        <w:t xml:space="preserve">Good news from checking the numbers:</w:t>
      </w:r>
      <w:r>
        <w:t xml:space="preserve"> </w:t>
      </w:r>
      <w:r>
        <w:t xml:space="preserve">our stored media is tiny (~1.2 GB), so returning to the free plan afterwards is safe; and everyday usage sits at ~10% of the free allowance, so</w:t>
      </w:r>
      <w:r>
        <w:t xml:space="preserve"> </w:t>
      </w:r>
      <w:r>
        <w:rPr>
          <w:bCs/>
          <w:b/>
        </w:rPr>
        <w:t xml:space="preserve">outside workshops we pay nothing for media.</w:t>
      </w:r>
    </w:p>
    <w:p>
      <w:pPr>
        <w:pStyle w:val="BodyText"/>
      </w:pPr>
      <w:r>
        <w:rPr>
          <w:bCs/>
          <w:b/>
        </w:rPr>
        <w:t xml:space="preserve">Two optional improvements worth considering</w:t>
      </w:r>
      <w:r>
        <w:t xml:space="preserve"> </w:t>
      </w:r>
      <w:r>
        <w:t xml:space="preserve">(details inside):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Move media off Cloudinary</w:t>
      </w:r>
      <w:r>
        <w:t xml:space="preserve"> </w:t>
      </w:r>
      <w:r>
        <w:t xml:space="preserve">to a cheaper backend (Cloudflare R2). ~1 day of work, then media costs ~$1–2/year (egress is free)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suspension risk is gone permanently. Worth it if workshops recur.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Google</w:t>
      </w:r>
      <w:r>
        <w:rPr>
          <w:bCs/>
          <w:b/>
        </w:rPr>
        <w:t xml:space="preserve">”</w:t>
      </w:r>
      <w:r>
        <w:t xml:space="preserve"> </w:t>
      </w:r>
      <w:r>
        <w:t xml:space="preserve">alongside the current email-link login. One click, no inbox round-trip — removes a daily annoyance (incl. for Eric) and also sidesteps the login-related workshop risks. The email link stays as a fallback.</w:t>
      </w:r>
    </w:p>
    <w:p>
      <w:pPr>
        <w:pStyle w:val="BodyText"/>
      </w:pPr>
      <w:r>
        <w:rPr>
          <w:bCs/>
          <w:b/>
        </w:rPr>
        <w:t xml:space="preserve">On login (Magic — our current email-link login provider, magic.link):</w:t>
      </w:r>
      <w:r>
        <w:t xml:space="preserve"> </w:t>
      </w:r>
      <w:r>
        <w:t xml:space="preserve">the free tier covers the workshop on volume, but a mass simultaneous login could hit a rate limit — mitigated by asking people to log in ahead of time and by requesting a temporary limit increase from Magic 2–4 weeks out. Note Magic has pivoted toward crypto; we should confirm our email-login product is still supported (another reason to add Google).</w:t>
      </w:r>
    </w:p>
    <w:p>
      <w:pPr>
        <w:pStyle w:val="BodyText"/>
      </w:pPr>
      <w:r>
        <w:rPr>
          <w:bCs/>
          <w:b/>
        </w:rPr>
        <w:t xml:space="preserve">Decisions needed from Eric:</w:t>
      </w:r>
      <w:r>
        <w:t xml:space="preserve"> </w:t>
      </w:r>
      <w:r>
        <w:t xml:space="preserve">(a) is Dublin one-off or the first of several? (governs media strategy); (b) go ahead with</w:t>
      </w:r>
      <w:r>
        <w:t xml:space="preserve"> </w:t>
      </w:r>
      <w:r>
        <w:t xml:space="preserve">“</w:t>
      </w:r>
      <w:r>
        <w:t xml:space="preserve">Sign in with Google</w:t>
      </w:r>
      <w:r>
        <w:t xml:space="preserve">”</w:t>
      </w:r>
      <w:r>
        <w:t xml:space="preserve">? (c) approve the temporary workshop scale-up budget; (d) does OBU have a Heroku Enterprise account these apps could sit under? (enables prepaid/committed budget + institutional ownership — see §6c).</w:t>
      </w:r>
    </w:p>
    <w:p>
      <w:r>
        <w:pict>
          <v:rect style="width:0;height:1.5pt" o:hralign="center" o:hrstd="t" o:hr="t"/>
        </w:pict>
      </w:r>
    </w:p>
    <w:bookmarkEnd w:id="31"/>
    <w:bookmarkStart w:id="32" w:name="usage-scenarios"/>
    <w:p>
      <w:pPr>
        <w:pStyle w:val="Heading2"/>
      </w:pPr>
      <w:r>
        <w:t xml:space="preserve">1. Usage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Steady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~60 users maximum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authoring + reading, rarely all concurrent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Dublin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registered online,</w:t>
            </w:r>
            <w:r>
              <w:t xml:space="preserve"> </w:t>
            </w:r>
            <w:r>
              <w:rPr>
                <w:bCs/>
                <w:b/>
              </w:rPr>
              <w:t xml:space="preserve">~200 simultaneous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entirely</w:t>
            </w:r>
            <w:r>
              <w:t xml:space="preserve"> </w:t>
            </w:r>
            <w:r>
              <w:rPr>
                <w:bCs/>
                <w:b/>
              </w:rPr>
              <w:t xml:space="preserve">read-heavy</w:t>
            </w:r>
            <w:r>
              <w:t xml:space="preserve"> </w:t>
            </w:r>
            <w:r>
              <w:t xml:space="preserve">— reader + vsatlatarium</w:t>
            </w:r>
          </w:p>
        </w:tc>
      </w:tr>
    </w:tbl>
    <w:p>
      <w:pPr>
        <w:pStyle w:val="BodyText"/>
      </w:pPr>
      <w:r>
        <w:t xml:space="preserve">The workshop is the sizing driver. It is a</w:t>
      </w:r>
      <w:r>
        <w:t xml:space="preserve"> </w:t>
      </w:r>
      <w:r>
        <w:rPr>
          <w:bCs/>
          <w:b/>
        </w:rPr>
        <w:t xml:space="preserve">one-off spike</w:t>
      </w:r>
      <w:r>
        <w:t xml:space="preserve">, so the plan is to scale up shortly before and scale back down after — not to run large infrastructure year-round.</w:t>
      </w:r>
    </w:p>
    <w:p>
      <w:r>
        <w:pict>
          <v:rect style="width:0;height:1.5pt" o:hralign="center" o:hrstd="t" o:hr="t"/>
        </w:pict>
      </w:r>
    </w:p>
    <w:bookmarkEnd w:id="32"/>
    <w:bookmarkStart w:id="33" w:name="Xb9ae0a774485e3ffb0c47c03fecdaa3549d1471"/>
    <w:p>
      <w:pPr>
        <w:pStyle w:val="Heading2"/>
      </w:pPr>
      <w:r>
        <w:t xml:space="preserve">2. Current state (</w:t>
      </w:r>
      <w:r>
        <w:rPr>
          <w:rStyle w:val="VerbatimChar"/>
        </w:rPr>
        <w:t xml:space="preserve">vsatool</w:t>
      </w:r>
      <w:r>
        <w:t xml:space="preserve">, as provisioned today)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dyno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</w:t>
            </w:r>
            <w:r>
              <w:t xml:space="preserve"> </w:t>
            </w:r>
            <w:r>
              <w:t xml:space="preserve">×1 ($7/mo, 512 MB, shared 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Basic/Eco dynos</w:t>
            </w:r>
            <w:r>
              <w:t xml:space="preserve"> </w:t>
            </w:r>
            <w:r>
              <w:rPr>
                <w:bCs/>
                <w:b/>
              </w:rPr>
              <w:t xml:space="preserve">cannot run more than one instance</w:t>
            </w:r>
            <w:r>
              <w:t xml:space="preserve"> </w:t>
            </w:r>
            <w:r>
              <w:t xml:space="preserve">— no horizontal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Essential-0</w:t>
            </w:r>
            <w:r>
              <w:t xml:space="preserve"> </w:t>
            </w:r>
            <w:r>
              <w:t xml:space="preserve">($5/mo)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connections total</w:t>
            </w:r>
            <w:r>
              <w:t xml:space="preserve">; no HA, fork, or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 = free</w:t>
            </w:r>
            <w:r>
              <w:t xml:space="preserve"> </w:t>
            </w:r>
            <w:r>
              <w:t xml:space="preserve">(25 credits/mo)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credits = 25 GB bandwidth</w:t>
            </w:r>
            <w:r>
              <w:t xml:space="preserve"> </w:t>
            </w:r>
            <w:r>
              <w:rPr>
                <w:bCs/>
                <w:b/>
              </w:rPr>
              <w:t xml:space="preserve">shared with storage + transforms</w:t>
            </w:r>
            <w:r>
              <w:t xml:space="preserve">; overage →</w:t>
            </w:r>
            <w:r>
              <w:t xml:space="preserve"> </w:t>
            </w:r>
            <w:r>
              <w:rPr>
                <w:bCs/>
                <w:b/>
              </w:rPr>
              <w:t xml:space="preserve">account suspension, not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magic.link</w:t>
            </w:r>
            <w:r>
              <w:t xml:space="preserve"> </w:t>
            </w:r>
            <w:r>
              <w:t xml:space="preserve">(free</w:t>
            </w:r>
            <w:r>
              <w:t xml:space="preserve"> </w:t>
            </w:r>
            <w:r>
              <w:t xml:space="preserve">“</w:t>
            </w:r>
            <w:r>
              <w:t xml:space="preserve">Developer</w:t>
            </w:r>
            <w:r>
              <w:t xml:space="preserve">”</w:t>
            </w:r>
            <w:r>
              <w:t xml:space="preserve"> </w:t>
            </w:r>
            <w:r>
              <w:t xml:space="preserve">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monthly active users free</w:t>
            </w:r>
          </w:p>
        </w:tc>
      </w:tr>
    </w:tbl>
    <w:p>
      <w:pPr>
        <w:pStyle w:val="BodyText"/>
      </w:pPr>
      <w:r>
        <w:t xml:space="preserve">Two facts from the code that drive the sizing: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authenticated request touches Postgres</w:t>
      </w:r>
      <w:r>
        <w:t xml:space="preserve"> </w:t>
      </w:r>
      <w:r>
        <w:t xml:space="preserve">— sessions are stored in PG (</w:t>
      </w:r>
      <w:r>
        <w:rPr>
          <w:rStyle w:val="VerbatimChar"/>
        </w:rPr>
        <w:t xml:space="preserve">connect-pg-simple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is created with no config, so it defaults to</w:t>
      </w:r>
      <w:r>
        <w:t xml:space="preserve"> </w:t>
      </w:r>
      <w:r>
        <w:rPr>
          <w:bCs/>
          <w:b/>
        </w:rPr>
        <w:t xml:space="preserve">max 10 connections</w:t>
      </w:r>
      <w:r>
        <w:t xml:space="preserve">. The 20-connection Essential-0 ceiling is the real throughput cap.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Photospheres are delivered directly from Cloudinary’s CDN</w:t>
      </w:r>
      <w:r>
        <w:t xml:space="preserve">, not through the dyno. Under a 200-viewer read load the</w:t>
      </w:r>
      <w:r>
        <w:t xml:space="preserve"> </w:t>
      </w:r>
      <w:r>
        <w:rPr>
          <w:bCs/>
          <w:b/>
        </w:rPr>
        <w:t xml:space="preserve">dyno stays light but Cloudinary bandwidth spikes</w:t>
      </w:r>
      <w:r>
        <w:t xml:space="preserve"> </w:t>
      </w:r>
      <w:r>
        <w:t xml:space="preserve">— and the free tier</w:t>
      </w:r>
      <w:r>
        <w:t xml:space="preserve"> </w:t>
      </w:r>
      <w:r>
        <w:rPr>
          <w:iCs/>
          <w:i/>
        </w:rPr>
        <w:t xml:space="preserve">suspends delivery</w:t>
      </w:r>
      <w:r>
        <w:t xml:space="preserve"> </w:t>
      </w:r>
      <w:r>
        <w:t xml:space="preserve">when credits run out. This is the single highest-risk item for a live event.</w:t>
      </w:r>
    </w:p>
    <w:p>
      <w:r>
        <w:pict>
          <v:rect style="width:0;height:1.5pt" o:hralign="center" o:hrstd="t" o:hr="t"/>
        </w:pict>
      </w:r>
    </w:p>
    <w:bookmarkEnd w:id="33"/>
    <w:bookmarkStart w:id="34" w:name="Xa783e6756ec1656dd7db8dc27a510c8fadd1b7d"/>
    <w:p>
      <w:pPr>
        <w:pStyle w:val="Heading2"/>
      </w:pPr>
      <w:r>
        <w:t xml:space="preserve">3. Why the current stack won’t hold 200 concurrent users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Cloudinary free tier suspends on overage.</w:t>
      </w:r>
      <w:r>
        <w:t xml:space="preserve"> </w:t>
      </w:r>
      <w:r>
        <w:t xml:space="preserve">200 concurrent photosphere viewers can plausibly push 15–30 GB of delivery in the event window (see §4), at/over the 25 GB free cap — and the failure mode is</w:t>
      </w:r>
      <w:r>
        <w:t xml:space="preserve"> </w:t>
      </w:r>
      <w:r>
        <w:rPr>
          <w:iCs/>
          <w:i/>
        </w:rPr>
        <w:t xml:space="preserve">delivery stops mid-workshop</w:t>
      </w:r>
      <w:r>
        <w:t xml:space="preserve">, not a bill.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Basic dyno can’t scale out.</w:t>
      </w:r>
      <w:r>
        <w:t xml:space="preserve"> </w:t>
      </w:r>
      <w:r>
        <w:t xml:space="preserve">You cannot add instances without moving to the Standard tier; a single Basic dyno (shared CPU, one Node process) won’t serve 200 concurrent readers reliably.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Postgres 20-connection ceiling.</w:t>
      </w:r>
      <w:r>
        <w:t xml:space="preserve"> </w:t>
      </w:r>
      <w:r>
        <w:t xml:space="preserve">With sessions in PG, connections are consumed per request; scaling to multiple dynos immediately exceeds 20.</w:t>
      </w:r>
    </w:p>
    <w:p>
      <w:r>
        <w:pict>
          <v:rect style="width:0;height:1.5pt" o:hralign="center" o:hrstd="t" o:hr="t"/>
        </w:pict>
      </w:r>
    </w:p>
    <w:bookmarkEnd w:id="34"/>
    <w:bookmarkStart w:id="35" w:name="X70f5f91d1053d360de308c4e94ffa0103275ffd"/>
    <w:p>
      <w:pPr>
        <w:pStyle w:val="Heading2"/>
      </w:pPr>
      <w:r>
        <w:t xml:space="preserve">4. Bandwidth estimate (verify against the dashboard)</w:t>
      </w:r>
    </w:p>
    <w:p>
      <w:pPr>
        <w:pStyle w:val="FirstParagraph"/>
      </w:pPr>
      <w:r>
        <w:t xml:space="preserve">A 2500px photosphere delivered as an auto-quality JPEG is roughly</w:t>
      </w:r>
      <w:r>
        <w:t xml:space="preserve"> </w:t>
      </w:r>
      <w:r>
        <w:rPr>
          <w:bCs/>
          <w:b/>
        </w:rPr>
        <w:t xml:space="preserve">1–2 MB</w:t>
      </w:r>
      <w:r>
        <w:t xml:space="preserve">. A single workshop session:</w:t>
      </w:r>
    </w:p>
    <w:p>
      <w:pPr>
        <w:pStyle w:val="SourceCode"/>
      </w:pPr>
      <w:r>
        <w:rPr>
          <w:rStyle w:val="VerbatimChar"/>
        </w:rPr>
        <w:t xml:space="preserve">200 users × ~15 scenes × ~1.5 MB ≈ 4.5 GB   (cold cache, one pass)</w:t>
      </w:r>
    </w:p>
    <w:p>
      <w:pPr>
        <w:pStyle w:val="FirstParagraph"/>
      </w:pPr>
      <w:r>
        <w:t xml:space="preserve">Add repeat browsing, the vsatlatarium loading many images at once, and thumbnails, and</w:t>
      </w:r>
      <w:r>
        <w:t xml:space="preserve"> </w:t>
      </w:r>
      <w:r>
        <w:rPr>
          <w:bCs/>
          <w:b/>
        </w:rPr>
        <w:t xml:space="preserve">15–30 GB across the event is realistic</w:t>
      </w:r>
      <w:r>
        <w:t xml:space="preserve"> </w:t>
      </w:r>
      <w:r>
        <w:t xml:space="preserve">— right at or over the 25 GB free cap, before counting stored library or transforms.</w:t>
      </w:r>
    </w:p>
    <w:p>
      <w:pPr>
        <w:pStyle w:val="BlockText"/>
      </w:pPr>
      <w:r>
        <w:rPr>
          <w:bCs/>
          <w:b/>
        </w:rPr>
        <w:t xml:space="preserve">Empirical check (in the Cloudinary dashboard Rich shared):</w:t>
      </w:r>
      <w:r>
        <w:t xml:space="preserve"> </w:t>
      </w:r>
      <w:r>
        <w:t xml:space="preserve">current-month</w:t>
      </w:r>
      <w:r>
        <w:t xml:space="preserve"> </w:t>
      </w:r>
      <w:r>
        <w:rPr>
          <w:bCs/>
          <w:b/>
        </w:rPr>
        <w:t xml:space="preserve">credits used</w:t>
      </w:r>
      <w:r>
        <w:t xml:space="preserve">,</w:t>
      </w:r>
      <w:r>
        <w:t xml:space="preserve"> </w:t>
      </w:r>
      <w:r>
        <w:rPr>
          <w:bCs/>
          <w:b/>
        </w:rPr>
        <w:t xml:space="preserve">total storage</w:t>
      </w:r>
      <w:r>
        <w:t xml:space="preserve"> </w:t>
      </w:r>
      <w:r>
        <w:t xml:space="preserve">(see the downgrade caveat in §6), and</w:t>
      </w:r>
      <w:r>
        <w:t xml:space="preserve"> </w:t>
      </w:r>
      <w:r>
        <w:rPr>
          <w:bCs/>
          <w:b/>
        </w:rPr>
        <w:t xml:space="preserve">average delivered bytes per image</w:t>
      </w:r>
      <w:r>
        <w:t xml:space="preserve">. Those three numbers turn this estimate into a real figure.</w:t>
      </w:r>
    </w:p>
    <w:p>
      <w:r>
        <w:pict>
          <v:rect style="width:0;height:1.5pt" o:hralign="center" o:hrstd="t" o:hr="t"/>
        </w:pict>
      </w:r>
    </w:p>
    <w:bookmarkEnd w:id="35"/>
    <w:bookmarkStart w:id="38" w:name="recommended-configuration"/>
    <w:p>
      <w:pPr>
        <w:pStyle w:val="Heading2"/>
      </w:pPr>
      <w:r>
        <w:t xml:space="preserve">5. Recommended configuration</w:t>
      </w:r>
    </w:p>
    <w:bookmarkStart w:id="36" w:name="a.-steady-state-60-users-minimal-change"/>
    <w:p>
      <w:pPr>
        <w:pStyle w:val="Heading3"/>
      </w:pPr>
      <w:r>
        <w:t xml:space="preserve">5a. Steady state (~60 users) — minimal change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Dyno:</w:t>
      </w:r>
      <w:r>
        <w:t xml:space="preserve"> </w:t>
      </w:r>
      <w:r>
        <w:t xml:space="preserve">Basic is workable;</w:t>
      </w:r>
      <w:r>
        <w:t xml:space="preserve"> </w:t>
      </w:r>
      <w:r>
        <w:rPr>
          <w:bCs/>
          <w:b/>
        </w:rPr>
        <w:t xml:space="preserve">Standard-1X ($25)</w:t>
      </w:r>
      <w:r>
        <w:t xml:space="preserve"> </w:t>
      </w:r>
      <w:r>
        <w:t xml:space="preserve">only if you want metrics and consistent CPU.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Postgres:</w:t>
      </w:r>
      <w:r>
        <w:t xml:space="preserve"> </w:t>
      </w:r>
      <w:r>
        <w:t xml:space="preserve">Essential-0 (20 conn) survives on one dyno</w:t>
      </w:r>
      <w:r>
        <w:t xml:space="preserve"> </w:t>
      </w:r>
      <w:r>
        <w:rPr>
          <w:bCs/>
          <w:b/>
        </w:rPr>
        <w:t xml:space="preserve">if the pool max is set explicitly (~15)</w:t>
      </w:r>
      <w:r>
        <w:t xml:space="preserve"> </w:t>
      </w:r>
      <w:r>
        <w:t xml:space="preserve">and monitored.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Cloudinary:</w:t>
      </w:r>
      <w:r>
        <w:t xml:space="preserve"> </w:t>
      </w:r>
      <w:r>
        <w:t xml:space="preserve">free may survive light months, but steady photosphere viewing drifts toward 25 GB —</w:t>
      </w:r>
      <w:r>
        <w:t xml:space="preserve"> </w:t>
      </w:r>
      <w:r>
        <w:rPr>
          <w:bCs/>
          <w:b/>
        </w:rPr>
        <w:t xml:space="preserve">watch the credit meter and be ready to move to Plus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Magic:</w:t>
      </w:r>
      <w:r>
        <w:t xml:space="preserve"> </w:t>
      </w:r>
      <w:r>
        <w:t xml:space="preserve">free tier, no action.</w:t>
      </w:r>
    </w:p>
    <w:bookmarkEnd w:id="36"/>
    <w:bookmarkStart w:id="37" w:name="X32a63a80c0358e000518c7b2ac2fa6c236e1c74"/>
    <w:p>
      <w:pPr>
        <w:pStyle w:val="Heading3"/>
      </w:pPr>
      <w:r>
        <w:t xml:space="preserve">5b. Dublin workshop (~200 concurrent) — temporary scale-up</w:t>
      </w:r>
    </w:p>
    <w:p>
      <w:pPr>
        <w:pStyle w:val="FirstParagraph"/>
      </w:pPr>
      <w:r>
        <w:t xml:space="preserve">Two viable shapes; pick based on how much production churn you want.</w:t>
      </w:r>
      <w:r>
        <w:t xml:space="preserve"> </w:t>
      </w:r>
      <w:r>
        <w:rPr>
          <w:bCs/>
          <w:b/>
        </w:rPr>
        <w:t xml:space="preserve">The Action Plan (§A) uses Option B as the recommended default</w:t>
      </w:r>
      <w:r>
        <w:t xml:space="preserve"> </w:t>
      </w:r>
      <w:r>
        <w:t xml:space="preserve">for its simplicity; Option A is the resilience upgrade.</w:t>
      </w:r>
    </w:p>
    <w:p>
      <w:pPr>
        <w:pStyle w:val="BodyText"/>
      </w:pPr>
      <w:r>
        <w:rPr>
          <w:bCs/>
          <w:b/>
        </w:rPr>
        <w:t xml:space="preserve">Option B — Vertical (recommended default: fewest moving parts)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Dyno:</w:t>
      </w:r>
      <w:r>
        <w:t xml:space="preserve"> </w:t>
      </w:r>
      <w:r>
        <w:rPr>
          <w:bCs/>
          <w:b/>
        </w:rPr>
        <w:t xml:space="preserve">1 × Performance-M ($250/mo, ~$8/day, 2.5 GB, dedicated CPU)</w:t>
      </w:r>
      <w:r>
        <w:t xml:space="preserve"> </w:t>
      </w:r>
      <w:r>
        <w:t xml:space="preserve">— a single reversible command, no database change.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Postgres:</w:t>
      </w:r>
      <w:r>
        <w:t xml:space="preserve"> </w:t>
      </w:r>
      <w:r>
        <w:rPr>
          <w:bCs/>
          <w:b/>
        </w:rPr>
        <w:t xml:space="preserve">stay on Essential-0</w:t>
      </w:r>
      <w:r>
        <w:t xml:space="preserve">, set pool max ~15 — one dyno keeps total connections under 20, so</w:t>
      </w:r>
      <w:r>
        <w:t xml:space="preserve"> </w:t>
      </w:r>
      <w:r>
        <w:rPr>
          <w:bCs/>
          <w:b/>
        </w:rPr>
        <w:t xml:space="preserve">no PG migration needed</w:t>
      </w:r>
      <w:r>
        <w:t xml:space="preserve">.</w:t>
      </w:r>
      <w:r>
        <w:t xml:space="preserve"> </w:t>
      </w:r>
      <w:r>
        <w:t xml:space="preserve">- Trade-off: single dyno = single point of failure and one Node event loop. Fine for read-heavy load with a cached vsatlatarium layout and CDN-served images, but no redundancy.</w:t>
      </w:r>
    </w:p>
    <w:p>
      <w:pPr>
        <w:pStyle w:val="BodyText"/>
      </w:pPr>
      <w:r>
        <w:rPr>
          <w:bCs/>
          <w:b/>
        </w:rPr>
        <w:t xml:space="preserve">Option A — Horizontal (resilience upgrade)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Dyno:</w:t>
      </w:r>
      <w:r>
        <w:t xml:space="preserve"> </w:t>
      </w:r>
      <w:r>
        <w:t xml:space="preserve">move to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and run</w:t>
      </w:r>
      <w:r>
        <w:t xml:space="preserve"> </w:t>
      </w:r>
      <w:r>
        <w:rPr>
          <w:bCs/>
          <w:b/>
        </w:rPr>
        <w:t xml:space="preserve">3–4 × Standard-2X ($50 each)</w:t>
      </w:r>
      <w:r>
        <w:t xml:space="preserve">. Sessions are shared in PG, so scaling out is clean (no sticky sessions). Redundancy: if one dyno dies, the event continues.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Postgres:</w:t>
      </w:r>
      <w:r>
        <w:t xml:space="preserve"> </w:t>
      </w:r>
      <w:r>
        <w:rPr>
          <w:bCs/>
          <w:b/>
        </w:rPr>
        <w:t xml:space="preserve">Standard-0 ($50/mo, 120 connections + PgBouncer)</w:t>
      </w:r>
      <w:r>
        <w:t xml:space="preserve"> </w:t>
      </w:r>
      <w:r>
        <w:t xml:space="preserve">— required because 3 dynos × pool-10 = 30 connections exceeds Essential’s 20.</w:t>
      </w:r>
      <w:r>
        <w:t xml:space="preserve"> </w:t>
      </w:r>
      <w:r>
        <w:t xml:space="preserve">- ⚠️ Essential→Standard is a</w:t>
      </w:r>
      <w:r>
        <w:t xml:space="preserve"> </w:t>
      </w:r>
      <w:r>
        <w:rPr>
          <w:bCs/>
          <w:b/>
        </w:rPr>
        <w:t xml:space="preserve">data migration, not a plan flip</w:t>
      </w:r>
      <w:r>
        <w:t xml:space="preserve"> </w:t>
      </w:r>
      <w:r>
        <w:t xml:space="preserve">(Essential has no fork/follow). Provision and test</w:t>
      </w:r>
      <w:r>
        <w:t xml:space="preserve"> </w:t>
      </w:r>
      <w:r>
        <w:rPr>
          <w:bCs/>
          <w:b/>
        </w:rPr>
        <w:t xml:space="preserve">in advance</w:t>
      </w:r>
      <w:r>
        <w:t xml:space="preserve"> </w:t>
      </w:r>
      <w:r>
        <w:t xml:space="preserve">(see §7), don’t do it on the day. Choose this only if a single-server outage during the event is unacceptable.</w:t>
      </w:r>
    </w:p>
    <w:p>
      <w:pPr>
        <w:pStyle w:val="BodyText"/>
      </w:pPr>
      <w:r>
        <w:rPr>
          <w:bCs/>
          <w:b/>
        </w:rPr>
        <w:t xml:space="preserve">Both options also need: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Cloudinary → Plus ($99/mo monthly) minimum</w:t>
      </w:r>
      <w:r>
        <w:t xml:space="preserve">, Advanced (~$224/mo) for headroom. Pre-warm the CDN cache (load the images once beforehand) so 200 cold caches don’t all hit origin.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Magic:</w:t>
      </w:r>
      <w:r>
        <w:t xml:space="preserve"> </w:t>
      </w:r>
      <w:r>
        <w:t xml:space="preserve">free tier covers 500 users on volume.</w:t>
      </w:r>
      <w:r>
        <w:t xml:space="preserve"> </w:t>
      </w:r>
      <w:r>
        <w:rPr>
          <w:bCs/>
          <w:b/>
        </w:rPr>
        <w:t xml:space="preserve">Pre-authenticate attendees</w:t>
      </w:r>
      <w:r>
        <w:t xml:space="preserve"> </w:t>
      </w:r>
      <w:r>
        <w:t xml:space="preserve">ahead of time to spread the login burst (the 24 h session cookie means they won’t re-auth during the event); confirm burst email rate limits with Magic.</w:t>
      </w:r>
    </w:p>
    <w:p>
      <w:pPr>
        <w:pStyle w:val="BlockText"/>
      </w:pPr>
      <w:r>
        <w:t xml:space="preserve">The app runs</w:t>
      </w:r>
      <w:r>
        <w:t xml:space="preserve"> </w:t>
      </w:r>
      <w:r>
        <w:rPr>
          <w:bCs/>
          <w:b/>
        </w:rPr>
        <w:t xml:space="preserve">one Node process per dyno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WEB_CONCURRENCY</w:t>
      </w:r>
      <w:r>
        <w:t xml:space="preserve"> </w:t>
      </w:r>
      <w:r>
        <w:t xml:space="preserve">clustering), so under Option A parallelism comes from</w:t>
      </w:r>
      <w:r>
        <w:t xml:space="preserve"> </w:t>
      </w:r>
      <w:r>
        <w:rPr>
          <w:iCs/>
          <w:i/>
        </w:rPr>
        <w:t xml:space="preserve">more dynos</w:t>
      </w:r>
      <w:r>
        <w:t xml:space="preserve">, not bigger ones. Either way,</w:t>
      </w:r>
      <w:r>
        <w:t xml:space="preserve"> </w:t>
      </w:r>
      <w:r>
        <w:rPr>
          <w:bCs/>
          <w:b/>
        </w:rPr>
        <w:t xml:space="preserve">cache the vsatlatarium server-side layout</w:t>
      </w:r>
      <w:r>
        <w:t xml:space="preserve"> </w:t>
      </w:r>
      <w:r>
        <w:t xml:space="preserve">so 200 loads don’t each recompute the spring physics.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7dcd2747098cb65a1b1c81c1f2719b0c8589278"/>
    <w:p>
      <w:pPr>
        <w:pStyle w:val="Heading2"/>
      </w:pPr>
      <w:r>
        <w:t xml:space="preserve">6. Billing — what to buy, when, and how to switch back</w:t>
      </w:r>
    </w:p>
    <w:p>
      <w:pPr>
        <w:pStyle w:val="FirstParagraph"/>
      </w:pPr>
      <w:r>
        <w:t xml:space="preserve">The whole strategy depends on</w:t>
      </w:r>
      <w:r>
        <w:t xml:space="preserve"> </w:t>
      </w:r>
      <w:r>
        <w:rPr>
          <w:bCs/>
          <w:b/>
        </w:rPr>
        <w:t xml:space="preserve">paying the premium only for the event window</w:t>
      </w:r>
      <w:r>
        <w:t xml:space="preserve">. Here’s how each service bills: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up/down?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Prepay needed?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Heroku dynos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Per-second</w:t>
            </w:r>
            <w:r>
              <w:t xml:space="preserve">, postpaid, prorated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via</w:t>
            </w:r>
            <w:r>
              <w:t xml:space="preserve"> </w:t>
            </w:r>
            <w:r>
              <w:rPr>
                <w:rStyle w:val="VerbatimChar"/>
              </w:rPr>
              <w:t xml:space="preserve">ps:type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ps:scale</w:t>
            </w:r>
            <w:r>
              <w:t xml:space="preserve">; scale down anytime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Heroku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Prorated per plan; postpaid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Essential↔Standard is a</w:t>
            </w:r>
            <w:r>
              <w:t xml:space="preserve"> </w:t>
            </w:r>
            <w:r>
              <w:rPr>
                <w:bCs/>
                <w:b/>
              </w:rPr>
              <w:t xml:space="preserve">data migration</w:t>
            </w:r>
            <w:r>
              <w:t xml:space="preserve">, not instant — plan the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or annual subscription;</w:t>
            </w:r>
            <w:r>
              <w:t xml:space="preserve"> </w:t>
            </w:r>
            <w:r>
              <w:rPr>
                <w:bCs/>
                <w:b/>
              </w:rPr>
              <w:t xml:space="preserve">credits reset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monthly plans up/downgrade at the period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you choose annual (don’t — 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tier, or Startup $99/mo month-to-month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Subscribe/cancel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here requires true upfront prepayment.</w:t>
      </w:r>
      <w:r>
        <w:t xml:space="preserve"> </w:t>
      </w:r>
      <w:r>
        <w:t xml:space="preserve">Heroku is postpaid and billed to the second, so running Standard/Performance dynos for a few days costs a few days’ worth. The only</w:t>
      </w:r>
      <w:r>
        <w:t xml:space="preserve"> </w:t>
      </w:r>
      <w:r>
        <w:t xml:space="preserve">“</w:t>
      </w:r>
      <w:r>
        <w:t xml:space="preserve">prepay</w:t>
      </w:r>
      <w:r>
        <w:t xml:space="preserve">”</w:t>
      </w:r>
      <w:r>
        <w:t xml:space="preserve"> </w:t>
      </w:r>
      <w:r>
        <w:t xml:space="preserve">option is a Cloudinary</w:t>
      </w:r>
      <w:r>
        <w:t xml:space="preserve"> </w:t>
      </w:r>
      <w:r>
        <w:rPr>
          <w:iCs/>
          <w:i/>
        </w:rPr>
        <w:t xml:space="preserve">annual</w:t>
      </w:r>
      <w:r>
        <w:t xml:space="preserve"> </w:t>
      </w:r>
      <w:r>
        <w:t xml:space="preserve">commitment — which we specifically want to avoid for episodic use.</w:t>
      </w:r>
    </w:p>
    <w:bookmarkStart w:id="39" w:name="the-cloudinary-89-vs-99-question"/>
    <w:p>
      <w:pPr>
        <w:pStyle w:val="Heading3"/>
      </w:pPr>
      <w:r>
        <w:t xml:space="preserve">The Cloudinary $89 vs $99 question</w:t>
      </w:r>
    </w:p>
    <w:p>
      <w:pPr>
        <w:pStyle w:val="FirstParagraph"/>
      </w:pPr>
      <w:r>
        <w:t xml:space="preserve">Not a bait-and-switch.</w:t>
      </w:r>
      <w:r>
        <w:t xml:space="preserve"> </w:t>
      </w:r>
      <w:r>
        <w:rPr>
          <w:bCs/>
          <w:b/>
        </w:rPr>
        <w:t xml:space="preserve">$89/mo is the price when billed annually</w:t>
      </w:r>
      <w:r>
        <w:t xml:space="preserve"> </w:t>
      </w:r>
      <w:r>
        <w:t xml:space="preserve">(a 12-month commitment, ~$1,068 up front);</w:t>
      </w:r>
      <w:r>
        <w:t xml:space="preserve"> </w:t>
      </w:r>
      <w:r>
        <w:rPr>
          <w:bCs/>
          <w:b/>
        </w:rPr>
        <w:t xml:space="preserve">$99/mo is month-to-month.</w:t>
      </w:r>
      <w:r>
        <w:t xml:space="preserve"> </w:t>
      </w:r>
      <w:r>
        <w:t xml:space="preserve">For our pattern — pay only in conference months, drop back to free otherwise —</w:t>
      </w:r>
      <w:r>
        <w:t xml:space="preserve"> </w:t>
      </w:r>
      <w:r>
        <w:rPr>
          <w:bCs/>
          <w:b/>
        </w:rPr>
        <w:t xml:space="preserve">take the monthly $99 plan.</w:t>
      </w:r>
      <w:r>
        <w:t xml:space="preserve"> </w:t>
      </w:r>
      <w:r>
        <w:t xml:space="preserve">The $89 annual rate would lock in a full year and defeat the switch-back strategy.</w:t>
      </w:r>
    </w:p>
    <w:bookmarkEnd w:id="39"/>
    <w:bookmarkStart w:id="40" w:name="downgrade-caveat-checked-and-its-fine"/>
    <w:p>
      <w:pPr>
        <w:pStyle w:val="Heading3"/>
      </w:pPr>
      <w:r>
        <w:t xml:space="preserve">Downgrade caveat — checked, and it’s fine</w:t>
      </w:r>
    </w:p>
    <w:p>
      <w:pPr>
        <w:pStyle w:val="FirstParagraph"/>
      </w:pPr>
      <w:r>
        <w:t xml:space="preserve">Cloudinary’s free tier’s 25 credits are</w:t>
      </w:r>
      <w:r>
        <w:t xml:space="preserve"> </w:t>
      </w:r>
      <w:r>
        <w:rPr>
          <w:bCs/>
          <w:b/>
        </w:rPr>
        <w:t xml:space="preserve">shared across storage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bandwidth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transforms</w:t>
      </w:r>
      <w:r>
        <w:t xml:space="preserve">, so a large stored library could in principle block a return to Free.</w:t>
      </w:r>
      <w:r>
        <w:t xml:space="preserve"> </w:t>
      </w:r>
      <w:r>
        <w:rPr>
          <w:bCs/>
          <w:b/>
        </w:rPr>
        <w:t xml:space="preserve">We measured it</w:t>
      </w:r>
      <w:r>
        <w:t xml:space="preserve"> </w:t>
      </w:r>
      <w:r>
        <w:t xml:space="preserve">(Cloudinary usage API,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, 2026-07-02):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~1.2 GB</w:t>
            </w:r>
            <w:r>
              <w:t xml:space="preserve"> </w:t>
            </w:r>
            <w:r>
              <w:t xml:space="preserve">(386 originals + 596 derived = 982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Bandwidth (rolling period)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2.89 / 25 (11.6%)</w:t>
            </w:r>
          </w:p>
        </w:tc>
      </w:tr>
    </w:tbl>
    <w:p>
      <w:pPr>
        <w:pStyle w:val="BodyText"/>
      </w:pPr>
      <w:r>
        <w:t xml:space="preserve">Storage is ~1.2 GB — nowhere near the 25-credit floor — so</w:t>
      </w:r>
      <w:r>
        <w:t xml:space="preserve"> </w:t>
      </w:r>
      <w:r>
        <w:rPr>
          <w:bCs/>
          <w:b/>
        </w:rPr>
        <w:t xml:space="preserve">dropping back to Free after the workshop is completely safe</w:t>
      </w:r>
      <w:r>
        <w:t xml:space="preserve">. Normal monthly bandwidth (~1.9 GB) is only ~7% of the free cap;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reason we’d ever pay Cloudinary is the one-off workshop spike.</w:t>
      </w:r>
    </w:p>
    <w:bookmarkEnd w:id="40"/>
    <w:bookmarkStart w:id="41" w:name="what-cloudinary-plus-covers-media-limits"/>
    <w:p>
      <w:pPr>
        <w:pStyle w:val="Heading3"/>
      </w:pPr>
      <w:r>
        <w:t xml:space="preserve">What Cloudinary Plus covers (media limits)</w:t>
      </w:r>
    </w:p>
    <w:p>
      <w:pPr>
        <w:numPr>
          <w:ilvl w:val="0"/>
          <w:numId w:val="1007"/>
        </w:numPr>
        <w:pStyle w:val="Compact"/>
      </w:pPr>
      <w:r>
        <w:t xml:space="preserve">20 MB max image file size</w:t>
      </w:r>
    </w:p>
    <w:p>
      <w:pPr>
        <w:numPr>
          <w:ilvl w:val="0"/>
          <w:numId w:val="1007"/>
        </w:numPr>
        <w:pStyle w:val="Compact"/>
      </w:pPr>
      <w:r>
        <w:t xml:space="preserve">2 GB max video file size</w:t>
      </w:r>
    </w:p>
    <w:p>
      <w:pPr>
        <w:numPr>
          <w:ilvl w:val="0"/>
          <w:numId w:val="1007"/>
        </w:numPr>
        <w:pStyle w:val="Compact"/>
      </w:pPr>
      <w:r>
        <w:t xml:space="preserve">20 MB max raw file size</w:t>
      </w:r>
    </w:p>
    <w:p>
      <w:pPr>
        <w:numPr>
          <w:ilvl w:val="0"/>
          <w:numId w:val="1007"/>
        </w:numPr>
        <w:pStyle w:val="Compact"/>
      </w:pPr>
      <w:r>
        <w:t xml:space="preserve">100 MB max image transformation size</w:t>
      </w:r>
    </w:p>
    <w:p>
      <w:pPr>
        <w:numPr>
          <w:ilvl w:val="0"/>
          <w:numId w:val="1007"/>
        </w:numPr>
        <w:pStyle w:val="Compact"/>
      </w:pPr>
      <w:r>
        <w:t xml:space="preserve">300 MB max video transformation size</w:t>
      </w:r>
    </w:p>
    <w:p>
      <w:pPr>
        <w:numPr>
          <w:ilvl w:val="0"/>
          <w:numId w:val="1007"/>
        </w:numPr>
        <w:pStyle w:val="Compact"/>
      </w:pPr>
      <w:r>
        <w:t xml:space="preserve">25 MP max image megapixel</w:t>
      </w:r>
    </w:p>
    <w:p>
      <w:pPr>
        <w:numPr>
          <w:ilvl w:val="0"/>
          <w:numId w:val="1007"/>
        </w:numPr>
        <w:pStyle w:val="Compact"/>
      </w:pPr>
      <w:r>
        <w:t xml:space="preserve">100 MP max megapixel across all frames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Upload-cap mismatch:</w:t>
      </w:r>
      <w:r>
        <w:t xml:space="preserve"> </w:t>
      </w:r>
      <w:r>
        <w:t xml:space="preserve">the app currently allows</w:t>
      </w:r>
      <w:r>
        <w:t xml:space="preserve"> </w:t>
      </w:r>
      <w:r>
        <w:rPr>
          <w:bCs/>
          <w:b/>
        </w:rPr>
        <w:t xml:space="preserve">30 MB</w:t>
      </w:r>
      <w:r>
        <w:t xml:space="preserve"> </w:t>
      </w:r>
      <w:r>
        <w:t xml:space="preserve">image uploads (</w:t>
      </w:r>
      <w:r>
        <w:rPr>
          <w:rStyle w:val="VerbatimChar"/>
        </w:rPr>
        <w:t xml:space="preserve">config/default.json</w:t>
      </w:r>
      <w:r>
        <w:t xml:space="preserve">), but Cloudinary caps images at</w:t>
      </w:r>
      <w:r>
        <w:t xml:space="preserve"> </w:t>
      </w:r>
      <w:r>
        <w:rPr>
          <w:bCs/>
          <w:b/>
        </w:rPr>
        <w:t xml:space="preserve">10 MB (free) / 20 MB (Plus) / 40 MB (Advanced)</w:t>
      </w:r>
      <w:r>
        <w:t xml:space="preserve">. So today any 10–30 MB image upload silently fails at Cloudinary, and even on Plus, 20–30 MB uploads fail. Either</w:t>
      </w:r>
      <w:r>
        <w:t xml:space="preserve"> </w:t>
      </w:r>
      <w:r>
        <w:rPr>
          <w:bCs/>
          <w:b/>
        </w:rPr>
        <w:t xml:space="preserve">cap app uploads at 20 MB</w:t>
      </w:r>
      <w:r>
        <w:t xml:space="preserve"> </w:t>
      </w:r>
      <w:r>
        <w:t xml:space="preserve">(align to Plus), resize client-side, or go</w:t>
      </w:r>
      <w:r>
        <w:t xml:space="preserve"> </w:t>
      </w:r>
      <w:r>
        <w:rPr>
          <w:bCs/>
          <w:b/>
        </w:rPr>
        <w:t xml:space="preserve">Advanced (40 MB)</w:t>
      </w:r>
      <w:r>
        <w:t xml:space="preserve"> </w:t>
      </w:r>
      <w:r>
        <w:t xml:space="preserve">if large originals are needed. See §8.</w:t>
      </w:r>
    </w:p>
    <w:bookmarkEnd w:id="41"/>
    <w:bookmarkStart w:id="42" w:name="indicative-cost-workshop-window-only"/>
    <w:p>
      <w:pPr>
        <w:pStyle w:val="Heading3"/>
      </w:pPr>
      <w:r>
        <w:t xml:space="preserve">Indicative cost — workshop window only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 (horizontal)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 (vertical)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Standard-2X = $150/mo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Performance-M = $250/mo equiv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Standard-0 = $50/mo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Essential-0 = $5/mo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$99 (or Advanced ~$224)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$99 (or Advanced ~$224)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Monthly-equivalent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~$300–370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~$355–480</w:t>
            </w:r>
          </w:p>
        </w:tc>
      </w:tr>
    </w:tbl>
    <w:p>
      <w:pPr>
        <w:pStyle w:val="BodyText"/>
      </w:pPr>
      <w:r>
        <w:t xml:space="preserve">Because dynos bill per-second and add-on changes prorate, the</w:t>
      </w:r>
      <w:r>
        <w:t xml:space="preserve"> </w:t>
      </w:r>
      <w:r>
        <w:rPr>
          <w:bCs/>
          <w:b/>
        </w:rPr>
        <w:t xml:space="preserve">actual spend is only the days the higher tiers are live</w:t>
      </w:r>
      <w:r>
        <w:t xml:space="preserve"> </w:t>
      </w:r>
      <w:r>
        <w:t xml:space="preserve">— scale up ~1 day before, down ~1 day after. The workshop premium is realistically tens of dollars, not the full monthly figures above (except Cloudinary, which bills a full month minimum).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2a0aa15a33c0c6352f0082037cd09bdf5e3543c"/>
    <w:p>
      <w:pPr>
        <w:pStyle w:val="Heading2"/>
      </w:pPr>
      <w:r>
        <w:t xml:space="preserve">6b. Alternative: swap the media backend instead of paying Cloudinary</w:t>
      </w:r>
    </w:p>
    <w:p>
      <w:pPr>
        <w:pStyle w:val="FirstParagraph"/>
      </w:pPr>
      <w:r>
        <w:t xml:space="preserve">The usage data (§6) shows we barely use Cloudinary’s actual product:</w:t>
      </w:r>
      <w:r>
        <w:t xml:space="preserve"> </w:t>
      </w:r>
      <w:r>
        <w:rPr>
          <w:bCs/>
          <w:b/>
        </w:rPr>
        <w:t xml:space="preserve">transformations = 0</w:t>
      </w:r>
      <w:r>
        <w:t xml:space="preserve">, and the app produces just</w:t>
      </w:r>
      <w:r>
        <w:t xml:space="preserve"> </w:t>
      </w:r>
      <w:r>
        <w:rPr>
          <w:bCs/>
          <w:b/>
        </w:rPr>
        <w:t xml:space="preserve">two fixed derivatives at upload time</w:t>
      </w:r>
      <w:r>
        <w:t xml:space="preserve"> </w:t>
      </w:r>
      <w:r>
        <w:t xml:space="preserve">(2500px scale + 288×192 thumbnail), never transforming at view time. So Cloudinary is functioning only as</w:t>
      </w:r>
      <w:r>
        <w:t xml:space="preserve"> </w:t>
      </w:r>
      <w:r>
        <w:rPr>
          <w:bCs/>
          <w:b/>
        </w:rPr>
        <w:t xml:space="preserve">storage + CDN + an upload-time resize</w:t>
      </w:r>
      <w:r>
        <w:t xml:space="preserve"> </w:t>
      </w:r>
      <w:r>
        <w:t xml:space="preserve">— all of which are replaceable. This opens a cheaper path than paying for Plus during spikes.</w:t>
      </w:r>
    </w:p>
    <w:p>
      <w:pPr>
        <w:pStyle w:val="BodyText"/>
      </w:pPr>
      <w:r>
        <w:rPr>
          <w:bCs/>
          <w:b/>
        </w:rPr>
        <w:t xml:space="preserve">Option 1 — Stay on Cloudinary; one month of Plus, then downgrade (~$99, near-zero effort).</w:t>
      </w:r>
      <w:r>
        <w:t xml:space="preserve"> </w:t>
      </w:r>
      <w:r>
        <w:t xml:space="preserve">Storage is ~1.2 GB, so the post-workshop downgrade to Free is proven safe (§6). No code changes, no migration, no production risk.</w:t>
      </w:r>
      <w:r>
        <w:t xml:space="preserve"> </w:t>
      </w:r>
      <w:r>
        <w:rPr>
          <w:bCs/>
          <w:b/>
        </w:rPr>
        <w:t xml:space="preserve">For a genuinely one-off event this is almost certainly cheaper than the engineering time to swap.</w:t>
      </w:r>
    </w:p>
    <w:p>
      <w:pPr>
        <w:pStyle w:val="BodyText"/>
      </w:pPr>
      <w:r>
        <w:rPr>
          <w:bCs/>
          <w:b/>
        </w:rPr>
        <w:t xml:space="preserve">Option 2 — Swap to a zero/low-egress backend (near-free steady state, real dev work).</w:t>
      </w:r>
      <w:r>
        <w:t xml:space="preserve"> </w:t>
      </w:r>
      <w:r>
        <w:t xml:space="preserve">Feasible precisely because we need only 2 fixed sizes and no runtime transforms: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(1.2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(30 GB workshop spike)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~$0.02/mo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(egress free)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</w:t>
            </w:r>
            <w:r>
              <w:t xml:space="preserve"> </w:t>
            </w:r>
            <w:r>
              <w:t xml:space="preserve">in the upload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Bunny.net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</w:t>
            </w:r>
            <w:r>
              <w:t xml:space="preserve">, or Bunny Optimizer (~$9.50/mo flat)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suspends past 25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(current)</w:t>
            </w:r>
          </w:p>
        </w:tc>
      </w:tr>
    </w:tbl>
    <w:p>
      <w:pPr>
        <w:pStyle w:val="BodyText"/>
      </w:pPr>
      <w:r>
        <w:t xml:space="preserve">Either backend</w:t>
      </w:r>
      <w:r>
        <w:t xml:space="preserve"> </w:t>
      </w:r>
      <w:r>
        <w:rPr>
          <w:bCs/>
          <w:b/>
        </w:rPr>
        <w:t xml:space="preserve">eliminates the mid-event suspension risk permanently</w:t>
      </w:r>
      <w:r>
        <w:t xml:space="preserve"> </w:t>
      </w:r>
      <w:r>
        <w:t xml:space="preserve">and drops steady-state media cost to ~$0. The cost is engineering effort:</w:t>
      </w:r>
      <w:r>
        <w:t xml:space="preserve"> </w:t>
      </w:r>
      <w:r>
        <w:t xml:space="preserve">- Replace the Cloudinary eager transforms with</w:t>
      </w:r>
      <w:r>
        <w:t xml:space="preserve"> </w:t>
      </w:r>
      <w:r>
        <w:rPr>
          <w:rStyle w:val="VerbatimChar"/>
          <w:bCs/>
          <w:b/>
        </w:rPr>
        <w:t xml:space="preserve">sharp</w:t>
      </w:r>
      <w:r>
        <w:t xml:space="preserve"> </w:t>
      </w:r>
      <w:r>
        <w:t xml:space="preserve">at upload (generate the 2500px + thumbnail server-side).</w:t>
      </w:r>
      <w:r>
        <w:t xml:space="preserve"> </w:t>
      </w:r>
      <w:r>
        <w:t xml:space="preserve">- Rewrite upload + delivery-URL handling;</w:t>
      </w:r>
      <w:r>
        <w:t xml:space="preserve"> </w:t>
      </w:r>
      <w:r>
        <w:rPr>
          <w:bCs/>
          <w:b/>
        </w:rPr>
        <w:t xml:space="preserve">audio</w:t>
      </w:r>
      <w:r>
        <w:t xml:space="preserve"> </w:t>
      </w:r>
      <w:r>
        <w:t xml:space="preserve">currently rides on Cloudinary (as a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resource type) too.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Migrate 386 existing assets</w:t>
      </w:r>
      <w:r>
        <w:t xml:space="preserve"> </w:t>
      </w:r>
      <w:r>
        <w:t xml:space="preserve">and their stored URLs/public_ids (one-off script).</w:t>
      </w:r>
      <w:r>
        <w:t xml:space="preserve"> </w:t>
      </w:r>
      <w:r>
        <w:t xml:space="preserve">- Provision bucket + CDN + credentials; test.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if Dublin is essentially one-off,</w:t>
      </w:r>
      <w:r>
        <w:t xml:space="preserve"> </w:t>
      </w:r>
      <w:r>
        <w:rPr>
          <w:bCs/>
          <w:b/>
        </w:rPr>
        <w:t xml:space="preserve">take Option 1</w:t>
      </w:r>
      <w:r>
        <w:t xml:space="preserve"> </w:t>
      </w:r>
      <w:r>
        <w:t xml:space="preserve">— $99 for the month beats the migration cost, and the downgrade is safe. If workshops will</w:t>
      </w:r>
      <w:r>
        <w:t xml:space="preserve"> </w:t>
      </w:r>
      <w:r>
        <w:rPr>
          <w:bCs/>
          <w:b/>
        </w:rPr>
        <w:t xml:space="preserve">recur</w:t>
      </w:r>
      <w:r>
        <w:t xml:space="preserve">, or you want to remove the suspension risk structurally,</w:t>
      </w:r>
      <w:r>
        <w:t xml:space="preserve"> </w:t>
      </w:r>
      <w:r>
        <w:rPr>
          <w:bCs/>
          <w:b/>
        </w:rPr>
        <w:t xml:space="preserve">Option 2 (R2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sharp</w:t>
      </w:r>
      <w:r>
        <w:rPr>
          <w:bCs/>
          <w:b/>
        </w:rPr>
        <w:t xml:space="preserve">)</w:t>
      </w:r>
      <w:r>
        <w:t xml:space="preserve"> </w:t>
      </w:r>
      <w:r>
        <w:t xml:space="preserve">pays for itself quickly and is well-scoped because we use none of Cloudinary’s dynamic features. It also composes with the</w:t>
      </w:r>
      <w:r>
        <w:t xml:space="preserve"> </w:t>
      </w:r>
      <w:r>
        <w:t xml:space="preserve">“</w:t>
      </w:r>
      <w:r>
        <w:t xml:space="preserve">signed direct upload</w:t>
      </w:r>
      <w:r>
        <w:t xml:space="preserve">”</w:t>
      </w:r>
      <w:r>
        <w:t xml:space="preserve"> </w:t>
      </w:r>
      <w:r>
        <w:t xml:space="preserve">idea (§8.4) — a browser→R2 direct PUT plus a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step.</w:t>
      </w:r>
    </w:p>
    <w:p>
      <w:pPr>
        <w:pStyle w:val="BlockText"/>
      </w:pPr>
      <w:r>
        <w:rPr>
          <w:bCs/>
          <w:b/>
        </w:rPr>
        <w:t xml:space="preserve">Full implementation plan for Option 2:</w:t>
      </w:r>
      <w:r>
        <w:t xml:space="preserve"> </w:t>
      </w:r>
      <w:r>
        <w:t xml:space="preserve">see</w:t>
      </w:r>
      <w:r>
        <w:t xml:space="preserve"> </w:t>
      </w:r>
      <w:hyperlink r:id="rId26">
        <w:r>
          <w:rPr>
            <w:rStyle w:val="VerbatimChar"/>
          </w:rPr>
          <w:t xml:space="preserve">cloudinary-migration.md</w:t>
        </w:r>
      </w:hyperlink>
      <w:r>
        <w:t xml:space="preserve">. Short version: the swap is a single dependency-injection seam (</w:t>
      </w:r>
      <w:r>
        <w:rPr>
          <w:rStyle w:val="VerbatimChar"/>
        </w:rPr>
        <w:t xml:space="preserve">getEnvironment.ts:137,146</w:t>
      </w:r>
      <w:r>
        <w:t xml:space="preserve">), the DB already stores full derivative URLs so delivery needs no code change, and a one-time script copies 386 assets + rewrites their URLs. The one real gotcha is COEP/CORS headers on the new CDN (A-Frame textures). Honest effort: a focused half-to-full day, not an hour — but a one-time cost that permanently deletes the media line item and the suspension risk.</w:t>
      </w:r>
    </w:p>
    <w:p>
      <w:r>
        <w:pict>
          <v:rect style="width:0;height:1.5pt" o:hralign="center" o:hrstd="t" o:hr="t"/>
        </w:pict>
      </w:r>
    </w:p>
    <w:bookmarkEnd w:id="44"/>
    <w:bookmarkStart w:id="45" w:name="X48af120cf432b387a30c872c422595bd0b35218"/>
    <w:p>
      <w:pPr>
        <w:pStyle w:val="Heading2"/>
      </w:pPr>
      <w:r>
        <w:t xml:space="preserve">6c. If OBU has a Heroku Enterprise account (worth checking)</w:t>
      </w:r>
    </w:p>
    <w:p>
      <w:pPr>
        <w:pStyle w:val="FirstParagraph"/>
      </w:pPr>
      <w:r>
        <w:t xml:space="preserve">Prepaying / committing budget in advance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possible under Heroku Enterprise (standard accounts are strictly postpaid). So it’s worth asking whether</w:t>
      </w:r>
      <w:r>
        <w:t xml:space="preserve"> </w:t>
      </w:r>
      <w:r>
        <w:rPr>
          <w:bCs/>
          <w:b/>
        </w:rPr>
        <w:t xml:space="preserve">Oxford Brookes already holds a Heroku Enterprise agreement</w:t>
      </w:r>
      <w:r>
        <w:t xml:space="preserve"> </w:t>
      </w:r>
      <w:r>
        <w:t xml:space="preserve">these apps could sit under. If it does, Enterprise changes the</w:t>
      </w:r>
      <w:r>
        <w:t xml:space="preserve"> </w:t>
      </w:r>
      <w:r>
        <w:rPr>
          <w:iCs/>
          <w:i/>
        </w:rPr>
        <w:t xml:space="preserve">procurement and governance</w:t>
      </w:r>
      <w:r>
        <w:t xml:space="preserve"> </w:t>
      </w:r>
      <w:r>
        <w:t xml:space="preserve">picture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technical plan and not really the cost.</w:t>
      </w:r>
    </w:p>
    <w:p>
      <w:pPr>
        <w:pStyle w:val="BodyText"/>
      </w:pPr>
      <w:r>
        <w:rPr>
          <w:bCs/>
          <w:b/>
        </w:rPr>
        <w:t xml:space="preserve">What it would give 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Prepaid / committed budget</w:t>
      </w:r>
      <w:r>
        <w:t xml:space="preserve"> </w:t>
      </w:r>
      <w:r>
        <w:t xml:space="preserve">— Enterprise buys</w:t>
      </w:r>
      <w:r>
        <w:t xml:space="preserve"> </w:t>
      </w:r>
      <w:r>
        <w:rPr>
          <w:bCs/>
          <w:b/>
        </w:rPr>
        <w:t xml:space="preserve">add-on credits (1 credit = $1)</w:t>
      </w:r>
      <w:r>
        <w:t xml:space="preserve">; OBU could commit a budget via purchase order and run the apps against that pool. This is the legitimate version of Eric’s</w:t>
      </w:r>
      <w:r>
        <w:t xml:space="preserve"> </w:t>
      </w:r>
      <w:r>
        <w:t xml:space="preserve">“</w:t>
      </w:r>
      <w:r>
        <w:t xml:space="preserve">pay for it up front</w:t>
      </w:r>
      <w:r>
        <w:t xml:space="preserve">”</w:t>
      </w:r>
      <w:r>
        <w:t xml:space="preserve"> </w:t>
      </w:r>
      <w:r>
        <w:t xml:space="preserve">instinct — on the</w:t>
      </w:r>
      <w:r>
        <w:t xml:space="preserve"> </w:t>
      </w:r>
      <w:r>
        <w:rPr>
          <w:iCs/>
          <w:i/>
        </w:rPr>
        <w:t xml:space="preserve">budget</w:t>
      </w:r>
      <w:r>
        <w:t xml:space="preserve"> </w:t>
      </w:r>
      <w:r>
        <w:t xml:space="preserve">side, not the infrastructure side.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Institutional billing &amp; ownership</w:t>
      </w:r>
      <w:r>
        <w:t xml:space="preserve"> </w:t>
      </w:r>
      <w:r>
        <w:t xml:space="preserve">— the apps run under OBU’s account, billed through their existing agreement rather than an individual’s card. Good for continuity and handover: the</w:t>
      </w:r>
      <w:r>
        <w:t xml:space="preserve"> </w:t>
      </w:r>
      <w:r>
        <w:rPr>
          <w:iCs/>
          <w:i/>
        </w:rPr>
        <w:t xml:space="preserve">university</w:t>
      </w:r>
      <w:r>
        <w:t xml:space="preserve"> </w:t>
      </w:r>
      <w:r>
        <w:t xml:space="preserve">owns the infrastructure, not one person.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Governance</w:t>
      </w:r>
      <w:r>
        <w:t xml:space="preserve"> </w:t>
      </w:r>
      <w:r>
        <w:t xml:space="preserve">— SSO, usage reports, audit logs, spend visibility.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Support / SLA</w:t>
      </w:r>
      <w:r>
        <w:t xml:space="preserve"> </w:t>
      </w:r>
      <w:r>
        <w:t xml:space="preserve">— matters only if the project becomes something people depend on.</w:t>
      </w:r>
    </w:p>
    <w:p>
      <w:pPr>
        <w:pStyle w:val="BodyText"/>
      </w:pPr>
      <w:r>
        <w:rPr>
          <w:bCs/>
          <w:b/>
        </w:rPr>
        <w:t xml:space="preserve">⚠ Crucial distinction — use an Enterprise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Team</w:t>
      </w:r>
      <w:r>
        <w:rPr>
          <w:bCs/>
          <w:b/>
        </w:rPr>
        <w:t xml:space="preserve"> </w:t>
      </w:r>
      <w:r>
        <w:rPr>
          <w:bCs/>
          <w:b/>
        </w:rPr>
        <w:t xml:space="preserve">(Common Runtime), NOT a Private Space:</w:t>
      </w:r>
      <w:r>
        <w:t xml:space="preserve"> </w:t>
      </w:r>
      <w:r>
        <w:t xml:space="preserve">- An</w:t>
      </w:r>
      <w:r>
        <w:t xml:space="preserve"> </w:t>
      </w:r>
      <w:r>
        <w:rPr>
          <w:bCs/>
          <w:b/>
        </w:rPr>
        <w:t xml:space="preserve">Enterprise Team</w:t>
      </w:r>
      <w:r>
        <w:t xml:space="preserve"> </w:t>
      </w:r>
      <w:r>
        <w:t xml:space="preserve">keeps the exact same cheap dynos (Basic/Standard/Performance) and the hourly add-on billing this whole plan is built on — so</w:t>
      </w:r>
      <w:r>
        <w:t xml:space="preserve"> </w:t>
      </w:r>
      <w:r>
        <w:rPr>
          <w:bCs/>
          <w:b/>
        </w:rPr>
        <w:t xml:space="preserve">every number above (~$395/yr, per-event costs) still holds</w:t>
      </w:r>
      <w:r>
        <w:t xml:space="preserve">; you just gain the governance/credits layer on top.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Private Space</w:t>
      </w:r>
      <w:r>
        <w:t xml:space="preserve"> </w:t>
      </w:r>
      <w:r>
        <w:t xml:space="preserve">(network-isolated runtime) is a different, far pricier product:</w:t>
      </w:r>
      <w:r>
        <w:t xml:space="preserve"> </w:t>
      </w:r>
      <w:r>
        <w:rPr>
          <w:bCs/>
          <w:b/>
        </w:rPr>
        <w:t xml:space="preserve">$1,000/month per space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costlier Fir-generation dynos with</w:t>
      </w:r>
      <w:r>
        <w:t xml:space="preserve"> </w:t>
      </w:r>
      <w:r>
        <w:rPr>
          <w:bCs/>
          <w:b/>
        </w:rPr>
        <w:t xml:space="preserve">no Basic tier</w:t>
      </w:r>
      <w:r>
        <w:t xml:space="preserve"> </w:t>
      </w:r>
      <w:r>
        <w:t xml:space="preserve">— wildly disproportionate for a ~$400/yr app. Only consider it if OBU compliance</w:t>
      </w:r>
      <w:r>
        <w:t xml:space="preserve"> </w:t>
      </w:r>
      <w:r>
        <w:rPr>
          <w:iCs/>
          <w:i/>
        </w:rPr>
        <w:t xml:space="preserve">mandates</w:t>
      </w:r>
      <w:r>
        <w:t xml:space="preserve"> </w:t>
      </w:r>
      <w:r>
        <w:t xml:space="preserve">network isolation or a specific data region (e.g. for student personal data).</w:t>
      </w:r>
    </w:p>
    <w:p>
      <w:pPr>
        <w:pStyle w:val="BodyText"/>
      </w:pPr>
      <w:r>
        <w:rPr>
          <w:bCs/>
          <w:b/>
        </w:rPr>
        <w:t xml:space="preserve">What Enterprise itself costs — and why this is strictly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piggyback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play:</w:t>
      </w:r>
      <w:r>
        <w:t xml:space="preserve"> </w:t>
      </w:r>
      <w:r>
        <w:t xml:space="preserve">Heroku Enterprise has</w:t>
      </w:r>
      <w:r>
        <w:t xml:space="preserve"> </w:t>
      </w:r>
      <w:r>
        <w:rPr>
          <w:bCs/>
          <w:b/>
        </w:rPr>
        <w:t xml:space="preserve">no published price</w:t>
      </w:r>
      <w:r>
        <w:t xml:space="preserve">; it’s a custom, negotiated Salesforce contract, historically a committed-use agreement</w:t>
      </w:r>
      <w:r>
        <w:t xml:space="preserve"> </w:t>
      </w:r>
      <w:r>
        <w:rPr>
          <w:bCs/>
          <w:b/>
        </w:rPr>
        <w:t xml:space="preserve">in the tens of thousands of dollars per year</w:t>
      </w:r>
      <w:r>
        <w:t xml:space="preserve"> </w:t>
      </w:r>
      <w:r>
        <w:t xml:space="preserve">with an annual minimum. So the logic is binary: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If OBU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already have Enterprise → forget it.</w:t>
      </w:r>
      <w:r>
        <w:t xml:space="preserve"> </w:t>
      </w:r>
      <w:r>
        <w:t xml:space="preserve">Signing a ~$X0,000/yr contract to host a ~$400/yr app is a ~100× mismatch (plus a procurement cycle). Not worth considering.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If OBU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already</w:t>
      </w:r>
      <w:r>
        <w:rPr>
          <w:bCs/>
          <w:b/>
        </w:rPr>
        <w:t xml:space="preserve"> </w:t>
      </w:r>
      <w:r>
        <w:rPr>
          <w:bCs/>
          <w:b/>
        </w:rPr>
        <w:t xml:space="preserve">has Enterprise → adding VSAT costs ~$0 marginal.</w:t>
      </w:r>
      <w:r>
        <w:t xml:space="preserve"> </w:t>
      </w:r>
      <w:r>
        <w:t xml:space="preserve">The ~$400/yr of real usage simply draws down their existing credit pool; the governance/ownership/prepaid-budget benefits come essentially free because the contract is already paid for.</w:t>
      </w:r>
    </w:p>
    <w:p>
      <w:pPr>
        <w:pStyle w:val="BodyText"/>
      </w:pPr>
      <w:r>
        <w:rPr>
          <w:bCs/>
          <w:b/>
        </w:rPr>
        <w:t xml:space="preserve">Net:</w:t>
      </w:r>
      <w:r>
        <w:t xml:space="preserve"> </w:t>
      </w:r>
      <w:r>
        <w:t xml:space="preserve">Enterprise won’t make this cheaper — on ~$400/yr any volume discount is rounding error — and a Private Space would make it</w:t>
      </w:r>
      <w:r>
        <w:t xml:space="preserve"> </w:t>
      </w:r>
      <w:r>
        <w:rPr>
          <w:iCs/>
          <w:i/>
        </w:rPr>
        <w:t xml:space="preserve">much</w:t>
      </w:r>
      <w:r>
        <w:t xml:space="preserve"> </w:t>
      </w:r>
      <w:r>
        <w:t xml:space="preserve">more expensive. It’s</w:t>
      </w:r>
      <w:r>
        <w:t xml:space="preserve"> </w:t>
      </w:r>
      <w:r>
        <w:rPr>
          <w:bCs/>
          <w:b/>
        </w:rPr>
        <w:t xml:space="preserve">only ever worth it as a piggyback on an account OBU already pays for</w:t>
      </w:r>
      <w:r>
        <w:t xml:space="preserve">, never as something acquired for this project. Its value in that case is</w:t>
      </w:r>
      <w:r>
        <w:t xml:space="preserve"> </w:t>
      </w:r>
      <w:r>
        <w:rPr>
          <w:bCs/>
          <w:b/>
        </w:rPr>
        <w:t xml:space="preserve">procurement, institutional ownership, and governance</w:t>
      </w:r>
      <w:r>
        <w:t xml:space="preserve">, which happen to satisfy the</w:t>
      </w:r>
      <w:r>
        <w:t xml:space="preserve"> </w:t>
      </w:r>
      <w:r>
        <w:t xml:space="preserve">“</w:t>
      </w:r>
      <w:r>
        <w:t xml:space="preserve">commit it in advance</w:t>
      </w:r>
      <w:r>
        <w:t xml:space="preserve">”</w:t>
      </w:r>
      <w:r>
        <w:t xml:space="preserve"> </w:t>
      </w:r>
      <w:r>
        <w:t xml:space="preserve">instinct on the budget side while the technical scale-up stays identical.</w:t>
      </w:r>
    </w:p>
    <w:p>
      <w:pPr>
        <w:pStyle w:val="BodyText"/>
      </w:pPr>
      <w:r>
        <w:rPr>
          <w:bCs/>
          <w:b/>
        </w:rPr>
        <w:t xml:space="preserve">To confirm with OBU IT:</w:t>
      </w:r>
      <w:r>
        <w:t xml:space="preserve"> </w:t>
      </w:r>
      <w:r>
        <w:t xml:space="preserve">(a) do they have a Heroku Enterprise account? (b) can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 </w:t>
      </w:r>
      <w:r>
        <w:t xml:space="preserve">be transferred into their Enterprise Team? (c) any data-residency / compliance requirements for the content? (d) their committed rates, if any.</w:t>
      </w:r>
    </w:p>
    <w:p>
      <w:r>
        <w:pict>
          <v:rect style="width:0;height:1.5pt" o:hralign="center" o:hrstd="t" o:hr="t"/>
        </w:pict>
      </w:r>
    </w:p>
    <w:bookmarkEnd w:id="45"/>
    <w:bookmarkStart w:id="46" w:name="X630adce4760f1a6e9f86590b37f73a7b6f2d952"/>
    <w:p>
      <w:pPr>
        <w:pStyle w:val="Heading2"/>
      </w:pPr>
      <w:r>
        <w:t xml:space="preserve">7. Timeline &amp; commands (run against</w:t>
      </w:r>
      <w:r>
        <w:t xml:space="preserve"> </w:t>
      </w:r>
      <w:r>
        <w:rPr>
          <w:rStyle w:val="VerbatimChar"/>
        </w:rPr>
        <w:t xml:space="preserve">vsatool</w:t>
      </w:r>
      <w:r>
        <w:t xml:space="preserve">, test on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 </w:t>
      </w:r>
      <w:r>
        <w:t xml:space="preserve">first)</w:t>
      </w:r>
    </w:p>
    <w:p>
      <w:pPr>
        <w:pStyle w:val="BlockText"/>
      </w:pPr>
      <w:r>
        <w:rPr>
          <w:rStyle w:val="VerbatimChar"/>
        </w:rPr>
        <w:t xml:space="preserve">vsatool</w:t>
      </w:r>
      <w:r>
        <w:t xml:space="preserve"> </w:t>
      </w:r>
      <w:r>
        <w:t xml:space="preserve">is production and deploy-sensitive (migrate-on-boot). Dyno scaling and Postgres provisioning below are reversible/prorated, but rehearse the Postgres migration on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 </w:t>
      </w:r>
      <w:r>
        <w:t xml:space="preserve">first.</w:t>
      </w:r>
    </w:p>
    <w:p>
      <w:pPr>
        <w:pStyle w:val="FirstParagraph"/>
      </w:pPr>
      <w:r>
        <w:rPr>
          <w:bCs/>
          <w:b/>
        </w:rPr>
        <w:t xml:space="preserve">Decide first:</w:t>
      </w:r>
      <w:r>
        <w:t xml:space="preserve"> </w:t>
      </w:r>
      <w:r>
        <w:t xml:space="preserve">media strategy — Cloudinary Plus for the month (§6b Option 1) vs. backend swap (§6b Option 2). The steps below assume Option 1; a swap replaces the Cloudinary upgrade with the R2/Bunny migration and should land ~2+ weeks out.</w:t>
      </w:r>
    </w:p>
    <w:p>
      <w:pPr>
        <w:pStyle w:val="BodyText"/>
      </w:pPr>
      <w:r>
        <w:rPr>
          <w:bCs/>
          <w:b/>
        </w:rPr>
        <w:t xml:space="preserve">~1 week before</w:t>
      </w:r>
      <w:r>
        <w:t xml:space="preserve"> </w:t>
      </w:r>
      <w:r>
        <w:t xml:space="preserve">- [x]</w:t>
      </w:r>
      <w:r>
        <w:t xml:space="preserve"> </w:t>
      </w:r>
      <w:r>
        <w:rPr>
          <w:strike/>
        </w:rPr>
        <w:t xml:space="preserve">Verify Cloudinary storage/bandwidth</w:t>
      </w:r>
      <w:r>
        <w:t xml:space="preserve"> </w:t>
      </w:r>
      <w:r>
        <w:t xml:space="preserve">— measured 2026-07-02: ~1.2 GB storage, ~1.9 GB bandwidth, 2.89/25 credits (downgrade after is safe).</w:t>
      </w:r>
      <w:r>
        <w:t xml:space="preserve"> </w:t>
      </w:r>
      <w:r>
        <w:t xml:space="preserve">- [ ] Confirm Magic burst email rate limits; plan attendee pre-authentication.</w:t>
      </w:r>
      <w:r>
        <w:t xml:space="preserve"> </w:t>
      </w:r>
      <w:r>
        <w:t xml:space="preserve">- [ ] (Option A) Rehearse the Postgres migration on</w:t>
      </w:r>
      <w:r>
        <w:t xml:space="preserve"> </w:t>
      </w:r>
      <w:r>
        <w:rPr>
          <w:rStyle w:val="VerbatimChar"/>
        </w:rPr>
        <w:t xml:space="preserve">vsat-dev</w:t>
      </w:r>
      <w:r>
        <w:t xml:space="preserve">.</w:t>
      </w:r>
      <w:r>
        <w:t xml:space="preserve"> </w:t>
      </w:r>
      <w:r>
        <w:t xml:space="preserve">- [ ] Ship code changes (§8) via the normal deploy path.</w:t>
      </w:r>
    </w:p>
    <w:p>
      <w:pPr>
        <w:pStyle w:val="BodyText"/>
      </w:pPr>
      <w:r>
        <w:rPr>
          <w:bCs/>
          <w:b/>
        </w:rPr>
        <w:t xml:space="preserve">~1 day before</w:t>
      </w:r>
      <w:r>
        <w:t xml:space="preserve"> </w:t>
      </w:r>
      <w:r>
        <w:t xml:space="preserve">- [ ] Upgrade Cloudinary to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(monthly):</w:t>
      </w:r>
      <w:r>
        <w:t xml:space="preserve"> </w:t>
      </w:r>
      <w:r>
        <w:rPr>
          <w:rStyle w:val="VerbatimChar"/>
        </w:rPr>
        <w:t xml:space="preserve">heroku addons:upgrade cloudinary:plus --app vsatool</w:t>
      </w:r>
      <w:r>
        <w:t xml:space="preserve"> </w:t>
      </w:r>
      <w:r>
        <w:rPr>
          <w:iCs/>
          <w:i/>
        </w:rPr>
        <w:t xml:space="preserve">(confirm the Heroku add-on plan name exists; otherwise upgrade in the Cloudinary console directly)</w:t>
      </w:r>
      <w:r>
        <w:t xml:space="preserve">.</w:t>
      </w:r>
      <w:r>
        <w:t xml:space="preserve"> </w:t>
      </w:r>
      <w:r>
        <w:t xml:space="preserve">- [ ] Scale dynos:</w:t>
      </w:r>
      <w:r>
        <w:t xml:space="preserve"> </w:t>
      </w:r>
      <w:r>
        <w:t xml:space="preserve">- Option A:</w:t>
      </w:r>
      <w:r>
        <w:t xml:space="preserve"> </w:t>
      </w:r>
      <w:r>
        <w:rPr>
          <w:rStyle w:val="VerbatimChar"/>
        </w:rPr>
        <w:t xml:space="preserve">heroku ps:type web=standard-2x --app vsatool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heroku ps:scale web=3 --app vsatool</w:t>
      </w:r>
      <w:r>
        <w:t xml:space="preserve"> </w:t>
      </w:r>
      <w:r>
        <w:t xml:space="preserve">- Option B:</w:t>
      </w:r>
      <w:r>
        <w:t xml:space="preserve"> </w:t>
      </w:r>
      <w:r>
        <w:rPr>
          <w:rStyle w:val="VerbatimChar"/>
        </w:rPr>
        <w:t xml:space="preserve">heroku ps:type web=performance-m --app vsatool</w:t>
      </w:r>
      <w:r>
        <w:t xml:space="preserve"> </w:t>
      </w:r>
      <w:r>
        <w:t xml:space="preserve">- [ ] (Option A) Provision + promote Standard-0 Postgres:</w:t>
      </w:r>
      <w:r>
        <w:t xml:space="preserve"> </w:t>
      </w:r>
      <w:r>
        <w:rPr>
          <w:rStyle w:val="VerbatimChar"/>
        </w:rPr>
        <w:t xml:space="preserve">heroku addons:create heroku-postgresql:standard-0 --app vsatool   heroku maintenance:on  --app vsatool   heroku pg:copy DATABASE_URL &lt;NEW_URL&gt; --app vsatool   heroku pg:promote &lt;NEW_URL&gt; --app vsatool   heroku maintenance:off --app vsatool</w:t>
      </w:r>
      <w:r>
        <w:t xml:space="preserve"> </w:t>
      </w:r>
      <w:r>
        <w:t xml:space="preserve">- [ ] Pre-warm the CDN: load each story’s photospheres once.</w:t>
      </w:r>
    </w:p>
    <w:p>
      <w:pPr>
        <w:pStyle w:val="BodyText"/>
      </w:pPr>
      <w:r>
        <w:rPr>
          <w:bCs/>
          <w:b/>
        </w:rPr>
        <w:t xml:space="preserve">After the event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heroku ps:scale web=1 --app vsatool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heroku ps:type web=basic --app vsatool</w:t>
      </w:r>
      <w:r>
        <w:t xml:space="preserve"> </w:t>
      </w:r>
      <w:r>
        <w:t xml:space="preserve">- [ ] (Option A) Migrate back to Essential-0 (same copy/promote pattern) and destroy the Standard DB.</w:t>
      </w:r>
      <w:r>
        <w:t xml:space="preserve"> </w:t>
      </w:r>
      <w:r>
        <w:t xml:space="preserve">- [ ] Downgrade Cloudinary back to Free (safe — storage ~1.2 GB, see §6).</w:t>
      </w:r>
    </w:p>
    <w:p>
      <w:r>
        <w:pict>
          <v:rect style="width:0;height:1.5pt" o:hralign="center" o:hrstd="t" o:hr="t"/>
        </w:pict>
      </w:r>
    </w:p>
    <w:bookmarkEnd w:id="46"/>
    <w:bookmarkStart w:id="47" w:name="code-changes-to-make-regardless-of-plan"/>
    <w:p>
      <w:pPr>
        <w:pStyle w:val="Heading2"/>
      </w:pPr>
      <w:r>
        <w:t xml:space="preserve">8. Code changes to make regardless of plan</w:t>
      </w:r>
    </w:p>
    <w:p>
      <w:pPr>
        <w:pStyle w:val="FirstParagraph"/>
      </w:pPr>
      <w:r>
        <w:t xml:space="preserve">These reduce the tier you need and remove latent failures. All require the normal deploy path + testing.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Explicit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pg.Pool</w:t>
      </w:r>
      <w:r>
        <w:rPr>
          <w:bCs/>
          <w:b/>
        </w:rP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idleTimeoutMillis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connectionTimeoutMillis</w:t>
      </w:r>
      <w:r>
        <w:t xml:space="preserve"> </w:t>
      </w:r>
      <w:r>
        <w:t xml:space="preserve">(currently unconfigured, default max 10). Under Option A also validate PgBouncer/transaction-mode compatibility with</w:t>
      </w:r>
      <w:r>
        <w:t xml:space="preserve"> </w:t>
      </w:r>
      <w:r>
        <w:rPr>
          <w:rStyle w:val="VerbatimChar"/>
        </w:rPr>
        <w:t xml:space="preserve">connect-pg-simple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Cache the vsatlatarium layout</w:t>
      </w:r>
      <w:r>
        <w:t xml:space="preserve"> </w:t>
      </w:r>
      <w:r>
        <w:t xml:space="preserve">— the server-side spring-physics layout is recomputed per request; cache it so 200 simultaneous loads don’t each recompute.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Align the upload cap</w:t>
      </w:r>
      <w:r>
        <w:t xml:space="preserve"> </w:t>
      </w:r>
      <w:r>
        <w:t xml:space="preserve">— bring the 30 MB image limit into line with the Cloudinary plan (20 MB on Plus) or resize client-side, to stop silent upload failures.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(Optional) Signed direct-to-Cloudinary uploads</w:t>
      </w:r>
      <w:r>
        <w:t xml:space="preserve"> </w:t>
      </w:r>
      <w:r>
        <w:t xml:space="preserve">— today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 </w:t>
      </w:r>
      <w:r>
        <w:t xml:space="preserve">buffers the whole file in dyno RAM before streaming to Cloudinary. Signed browser-direct uploads remove the dyno from the upload data path. Worth doing</w:t>
      </w:r>
      <w:r>
        <w:t xml:space="preserve"> </w:t>
      </w:r>
      <w:r>
        <w:rPr>
          <w:bCs/>
          <w:b/>
        </w:rPr>
        <w:t xml:space="preserve">if authors will create content live during the workshop</w:t>
      </w:r>
      <w:r>
        <w:t xml:space="preserve">; not a blocker for a read-heavy audience.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(Optional) Redis session store</w:t>
      </w:r>
      <w:r>
        <w:t xml:space="preserve"> </w:t>
      </w:r>
      <w:r>
        <w:t xml:space="preserve">— moving sessions off Postgres to a Heroku Key-Value Store relieves the DB connection pressure during the login burst.</w:t>
      </w:r>
    </w:p>
    <w:p>
      <w:r>
        <w:pict>
          <v:rect style="width:0;height:1.5pt" o:hralign="center" o:hrstd="t" o:hr="t"/>
        </w:pict>
      </w:r>
    </w:p>
    <w:bookmarkEnd w:id="47"/>
    <w:bookmarkStart w:id="48" w:name="magic-link-capacity-vs.-strategy"/>
    <w:p>
      <w:pPr>
        <w:pStyle w:val="Heading2"/>
      </w:pPr>
      <w:r>
        <w:t xml:space="preserve">9. Magic Link — capacity vs. strategy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Capacity:</w:t>
      </w:r>
      <w:r>
        <w:t xml:space="preserve"> </w:t>
      </w:r>
      <w:r>
        <w:t xml:space="preserve">500 attendees + 60 regulars &lt; the 1,000-MAU free tier, so</w:t>
      </w:r>
      <w:r>
        <w:t xml:space="preserve"> </w:t>
      </w:r>
      <w:r>
        <w:rPr>
          <w:bCs/>
          <w:b/>
        </w:rPr>
        <w:t xml:space="preserve">no upgrade is needed for volume</w:t>
      </w:r>
      <w:r>
        <w:t xml:space="preserve">. Startup ($99/mo, month-to-month, 2,500 MAU + MFA/managed sessions) is available but its headline features are redundant here (VSAT already runs its own PG sessions) — you’d buy it only for support/rate-limit insurance during the live event.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Rate limit (checked 2026-07-02):</w:t>
      </w:r>
      <w:r>
        <w:t xml:space="preserve"> </w:t>
      </w:r>
      <w:r>
        <w:t xml:space="preserve">Magic’s documented default is</w:t>
      </w:r>
      <w:r>
        <w:t xml:space="preserve"> </w:t>
      </w:r>
      <w:r>
        <w:rPr>
          <w:bCs/>
          <w:b/>
        </w:rPr>
        <w:t xml:space="preserve">500 API requests/minute per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429</w:t>
      </w:r>
      <w:r>
        <w:t xml:space="preserve"> </w:t>
      </w:r>
      <w:r>
        <w:t xml:space="preserve">when exceeded); no separate email throttle. The risk is a</w:t>
      </w:r>
      <w:r>
        <w:t xml:space="preserve"> </w:t>
      </w:r>
      <w:r>
        <w:rPr>
          <w:bCs/>
          <w:b/>
        </w:rPr>
        <w:t xml:space="preserve">synchronized login rush</w:t>
      </w:r>
      <w:r>
        <w:t xml:space="preserve">, not total volume —</w:t>
      </w:r>
      <w:r>
        <w:t xml:space="preserve"> </w:t>
      </w:r>
      <w:r>
        <w:rPr>
          <w:rStyle w:val="VerbatimChar"/>
        </w:rPr>
        <w:t xml:space="preserve">200 logins × ~2–3 requests ≈ 400–600 req/min</w:t>
      </w:r>
      <w:r>
        <w:t xml:space="preserve">, right at/over the cap. Mitigations: (1)</w:t>
      </w:r>
      <w:r>
        <w:t xml:space="preserve"> </w:t>
      </w:r>
      <w:r>
        <w:rPr>
          <w:bCs/>
          <w:b/>
        </w:rPr>
        <w:t xml:space="preserve">stagger / pre-authenticate</w:t>
      </w:r>
      <w:r>
        <w:t xml:space="preserve"> </w:t>
      </w:r>
      <w:r>
        <w:t xml:space="preserve">attendees before the session (the 24 h session cookie means they don’t re-auth, so spreading logins over 5–10 min stays well under 500/min); (2)</w:t>
      </w:r>
      <w:r>
        <w:t xml:space="preserve"> </w:t>
      </w:r>
      <w:r>
        <w:rPr>
          <w:bCs/>
          <w:b/>
        </w:rPr>
        <w:t xml:space="preserve">contact Magic sales 2–4 weeks ahead</w:t>
      </w:r>
      <w:r>
        <w:t xml:space="preserve"> </w:t>
      </w:r>
      <w:r>
        <w:t xml:space="preserve">— their docs explicitly invite a temporary custom rate limit for high-volume events.</w:t>
      </w:r>
      <w:r>
        <w:t xml:space="preserve"> </w:t>
      </w:r>
      <w:r>
        <w:rPr>
          <w:iCs/>
          <w:i/>
        </w:rPr>
        <w:t xml:space="preserve">This is the concrete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upgrade beyond the basic offering</w:t>
      </w:r>
      <w:r>
        <w:rPr>
          <w:iCs/>
          <w:i/>
        </w:rPr>
        <w:t xml:space="preserve">”</w:t>
      </w:r>
      <w:r>
        <w:rPr>
          <w:iCs/>
          <w:i/>
        </w:rPr>
        <w:t xml:space="preserve">: a temporary rate-limit bump, arranged in advance — not a plan tier.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Product-continuity red flag:</w:t>
      </w:r>
      <w:r>
        <w:t xml:space="preserve"> </w:t>
      </w:r>
      <w:r>
        <w:t xml:space="preserve">Magic’s</w:t>
      </w:r>
      <w:r>
        <w:t xml:space="preserve"> </w:t>
      </w:r>
      <w:r>
        <w:rPr>
          <w:rStyle w:val="VerbatimChar"/>
        </w:rPr>
        <w:t xml:space="preserve">dedicated</w:t>
      </w:r>
      <w:r>
        <w:t xml:space="preserve">/email-magic-link docs now</w:t>
      </w:r>
      <w:r>
        <w:t xml:space="preserve"> </w:t>
      </w:r>
      <w:r>
        <w:rPr>
          <w:bCs/>
          <w:b/>
        </w:rPr>
        <w:t xml:space="preserve">redirect to the docs root</w:t>
      </w:r>
      <w:r>
        <w:t xml:space="preserve"> </w:t>
      </w:r>
      <w:r>
        <w:t xml:space="preserve">and the whole site is rebranded to</w:t>
      </w:r>
      <w:r>
        <w:t xml:space="preserve"> </w:t>
      </w:r>
      <w:r>
        <w:t xml:space="preserve">“</w:t>
      </w:r>
      <w:r>
        <w:t xml:space="preserve">embedded wallets</w:t>
      </w:r>
      <w:r>
        <w:t xml:space="preserve">”</w:t>
      </w:r>
      <w:r>
        <w:t xml:space="preserve"> </w:t>
      </w:r>
      <w:r>
        <w:t xml:space="preserve">(web3); the documented rate limit also dropped from 2,000→500/min. Strong signal the classic passwordless-email product is being de-emphasized.</w:t>
      </w:r>
      <w:r>
        <w:t xml:space="preserve"> </w:t>
      </w:r>
      <w:r>
        <w:rPr>
          <w:bCs/>
          <w:b/>
        </w:rPr>
        <w:t xml:space="preserve">Confirm directly with Magic that it’s still supported.</w:t>
      </w:r>
      <w:r>
        <w:t xml:space="preserve"> </w:t>
      </w:r>
      <w:r>
        <w:t xml:space="preserve">Since Magic here only does email-link delivery + token verification, it’s cleanly replaceable (self-hosted links via Postmark/SES, or Clerk/Supabase) if long-term de-risking is wanted.</w:t>
      </w:r>
    </w:p>
    <w:p>
      <w:r>
        <w:pict>
          <v:rect style="width:0;height:1.5pt" o:hralign="center" o:hrstd="t" o:hr="t"/>
        </w:pict>
      </w:r>
    </w:p>
    <w:bookmarkEnd w:id="48"/>
    <w:bookmarkStart w:id="49" w:name="open-items-to-confirm"/>
    <w:p>
      <w:pPr>
        <w:pStyle w:val="Heading2"/>
      </w:pPr>
      <w:r>
        <w:t xml:space="preserve">10. Open items to confirm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Cloudinary storage/usage</w:t>
      </w:r>
      <w:r>
        <w:t xml:space="preserve"> </w:t>
      </w:r>
      <w:r>
        <w:t xml:space="preserve">— measured (§6): ~1.2 GB storage, ~1.9 GB bandwidth, 2.89/25 credits.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Heroku Cloudinary add-on plan names</w:t>
      </w:r>
      <w:r>
        <w:t xml:space="preserve"> </w:t>
      </w:r>
      <w:r>
        <w:t xml:space="preserve">— confirmed:</w:t>
      </w:r>
      <w:r>
        <w:t xml:space="preserve"> </w:t>
      </w:r>
      <w:r>
        <w:rPr>
          <w:rStyle w:val="VerbatimChar"/>
        </w:rPr>
        <w:t xml:space="preserve">silver-2</w:t>
      </w:r>
      <w:r>
        <w:t xml:space="preserve"> </w:t>
      </w:r>
      <w:r>
        <w:t xml:space="preserve">(~$99/mo cap, Plus-equiv),</w:t>
      </w:r>
      <w:r>
        <w:t xml:space="preserve"> </w:t>
      </w:r>
      <w:r>
        <w:rPr>
          <w:rStyle w:val="VerbatimChar"/>
        </w:rPr>
        <w:t xml:space="preserve">gold-2</w:t>
      </w:r>
      <w:r>
        <w:t xml:space="preserve"> </w:t>
      </w:r>
      <w:r>
        <w:t xml:space="preserve">(~$249, Advanced-equiv), billed hourly.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Media strategy decision:</w:t>
      </w:r>
      <w:r>
        <w:t xml:space="preserve"> </w:t>
      </w:r>
      <w:r>
        <w:t xml:space="preserve">temporary Cloudinary Silver per event (§6b Opt 1) vs. backend swap to R2 (§6b Opt 2) — and</w:t>
      </w:r>
      <w:r>
        <w:t xml:space="preserve"> </w:t>
      </w:r>
      <w:r>
        <w:rPr>
          <w:bCs/>
          <w:b/>
        </w:rPr>
        <w:t xml:space="preserve">will the workshop be participatory (attendees upload)?</w:t>
      </w:r>
      <w:r>
        <w:t xml:space="preserve"> </w:t>
      </w:r>
      <w:r>
        <w:t xml:space="preserve">(a participatory event pushes R2 to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Dublin — §A).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Does OBU have a Heroku Enterprise account</w:t>
      </w:r>
      <w:r>
        <w:t xml:space="preserve"> </w:t>
      </w:r>
      <w:r>
        <w:t xml:space="preserve">these apps could sit under? If so, transfer into an Enterprise</w:t>
      </w:r>
      <w:r>
        <w:t xml:space="preserve"> </w:t>
      </w:r>
      <w:r>
        <w:rPr>
          <w:iCs/>
          <w:i/>
        </w:rPr>
        <w:t xml:space="preserve">Team</w:t>
      </w:r>
      <w:r>
        <w:t xml:space="preserve"> </w:t>
      </w:r>
      <w:r>
        <w:t xml:space="preserve">(not a Private Space) for prepaid budget + institutional ownership (§6c).</w:t>
      </w:r>
    </w:p>
    <w:p>
      <w:pPr>
        <w:numPr>
          <w:ilvl w:val="0"/>
          <w:numId w:val="1010"/>
        </w:numPr>
        <w:pStyle w:val="Compact"/>
      </w:pPr>
      <w:r>
        <w:t xml:space="preserve">☐ Magic: burst email rate limits; is the passwordless email product still supported on our plan?</w:t>
      </w:r>
    </w:p>
    <w:p>
      <w:pPr>
        <w:numPr>
          <w:ilvl w:val="0"/>
          <w:numId w:val="1010"/>
        </w:numPr>
        <w:pStyle w:val="Compact"/>
      </w:pPr>
      <w:r>
        <w:t xml:space="preserve">☐ Choose</w:t>
      </w:r>
      <w:r>
        <w:t xml:space="preserve"> </w:t>
      </w:r>
      <w:r>
        <w:rPr>
          <w:bCs/>
          <w:b/>
        </w:rPr>
        <w:t xml:space="preserve">Option B (vertical, simplest — default)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Option A (horizontal, resilient)</w:t>
      </w:r>
      <w:r>
        <w:t xml:space="preserve"> </w:t>
      </w:r>
      <w:r>
        <w:t xml:space="preserve">for compute.</w:t>
      </w:r>
    </w:p>
    <w:p>
      <w:pPr>
        <w:numPr>
          <w:ilvl w:val="0"/>
          <w:numId w:val="1010"/>
        </w:numPr>
        <w:pStyle w:val="Compact"/>
      </w:pPr>
      <w:r>
        <w:t xml:space="preserve">☐ If staying on Cloudinary: decide</w:t>
      </w:r>
      <w:r>
        <w:t xml:space="preserve"> </w:t>
      </w:r>
      <w:r>
        <w:rPr>
          <w:bCs/>
          <w:b/>
        </w:rPr>
        <w:t xml:space="preserve">Silver vs Gold</w:t>
      </w:r>
      <w:r>
        <w:t xml:space="preserve"> </w:t>
      </w:r>
      <w:r>
        <w:t xml:space="preserve">once avg delivered-bytes is confirmed (note the 20 MB vs 40 MB upload-cap implication).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./cloudinary-mi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cloudinary-mi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2026-07-02T10:49:45Z</dcterms:created>
  <dcterms:modified xsi:type="dcterms:W3CDTF">2026-07-02T10:49:45Z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