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D8DE5" w14:textId="7ECCDAF1" w:rsidR="006C66AB" w:rsidRPr="00E34838" w:rsidRDefault="006C66AB" w:rsidP="006C66AB">
      <w:pPr>
        <w:pStyle w:val="Heading1"/>
        <w:numPr>
          <w:ilvl w:val="0"/>
          <w:numId w:val="0"/>
        </w:numPr>
        <w:rPr>
          <w:b/>
          <w:color w:val="7030A0"/>
          <w:sz w:val="28"/>
          <w:szCs w:val="28"/>
        </w:rPr>
      </w:pPr>
      <w:bookmarkStart w:id="0" w:name="_Hlk109565442"/>
      <w:r>
        <w:rPr>
          <w:b/>
          <w:color w:val="7030A0"/>
          <w:sz w:val="28"/>
          <w:szCs w:val="28"/>
        </w:rPr>
        <w:t>XV. Acct 152</w:t>
      </w:r>
      <w:r w:rsidRPr="00E34838">
        <w:rPr>
          <w:b/>
          <w:color w:val="7030A0"/>
          <w:sz w:val="28"/>
          <w:szCs w:val="28"/>
        </w:rPr>
        <w:t xml:space="preserve"> Schedule of Topics by Date: </w:t>
      </w:r>
      <w:r>
        <w:rPr>
          <w:b/>
          <w:color w:val="7030A0"/>
          <w:sz w:val="28"/>
          <w:szCs w:val="28"/>
        </w:rPr>
        <w:t>Fall 2</w:t>
      </w:r>
      <w:r w:rsidR="00186E96">
        <w:rPr>
          <w:b/>
          <w:color w:val="7030A0"/>
          <w:sz w:val="28"/>
          <w:szCs w:val="28"/>
        </w:rPr>
        <w:t>3</w:t>
      </w:r>
      <w:r>
        <w:rPr>
          <w:b/>
          <w:color w:val="7030A0"/>
          <w:sz w:val="28"/>
          <w:szCs w:val="28"/>
        </w:rPr>
        <w:t xml:space="preserve"> </w:t>
      </w:r>
      <w:r w:rsidRPr="000C7195">
        <w:rPr>
          <w:b/>
          <w:color w:val="FF0000"/>
          <w:sz w:val="28"/>
          <w:szCs w:val="28"/>
        </w:rPr>
        <w:t>(</w:t>
      </w:r>
      <w:r>
        <w:rPr>
          <w:b/>
          <w:color w:val="FF0000"/>
          <w:sz w:val="28"/>
          <w:szCs w:val="28"/>
        </w:rPr>
        <w:t xml:space="preserve">subject to change) </w:t>
      </w:r>
    </w:p>
    <w:p w14:paraId="3FF97ABC" w14:textId="77777777" w:rsidR="006C66AB" w:rsidRDefault="006C66AB" w:rsidP="006C66AB">
      <w:pPr>
        <w:pStyle w:val="Heading2"/>
        <w:numPr>
          <w:ilvl w:val="0"/>
          <w:numId w:val="0"/>
        </w:numPr>
        <w:spacing w:line="18" w:lineRule="atLeast"/>
        <w:ind w:left="720"/>
        <w:jc w:val="left"/>
      </w:pPr>
    </w:p>
    <w:tbl>
      <w:tblPr>
        <w:tblpPr w:leftFromText="180" w:rightFromText="180" w:vertAnchor="text" w:horzAnchor="margin" w:tblpXSpec="center" w:tblpY="156"/>
        <w:tblW w:w="118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2"/>
        <w:gridCol w:w="10876"/>
      </w:tblGrid>
      <w:tr w:rsidR="006C66AB" w:rsidRPr="009E1EDA" w14:paraId="732F80EE" w14:textId="77777777" w:rsidTr="003F6DA2">
        <w:trPr>
          <w:trHeight w:val="893"/>
        </w:trPr>
        <w:tc>
          <w:tcPr>
            <w:tcW w:w="982" w:type="dxa"/>
          </w:tcPr>
          <w:p w14:paraId="60E65164" w14:textId="77777777" w:rsidR="006C66AB" w:rsidRPr="009E1EDA" w:rsidRDefault="006C66AB" w:rsidP="003F6DA2">
            <w:pPr>
              <w:widowControl/>
              <w:overflowPunct w:val="0"/>
              <w:ind w:left="1" w:hanging="3"/>
              <w:jc w:val="center"/>
              <w:textAlignment w:val="baseline"/>
              <w:rPr>
                <w:b/>
                <w:i/>
                <w:iCs/>
                <w:sz w:val="28"/>
                <w:szCs w:val="28"/>
              </w:rPr>
            </w:pPr>
            <w:r w:rsidRPr="006509AD">
              <w:rPr>
                <w:b/>
                <w:i/>
                <w:iCs/>
              </w:rPr>
              <w:t xml:space="preserve">Week Beg: </w:t>
            </w:r>
          </w:p>
        </w:tc>
        <w:tc>
          <w:tcPr>
            <w:tcW w:w="10876" w:type="dxa"/>
          </w:tcPr>
          <w:p w14:paraId="7ECD5406" w14:textId="77777777" w:rsidR="006C66AB" w:rsidRDefault="006C66AB" w:rsidP="003F6DA2">
            <w:pPr>
              <w:widowControl/>
              <w:overflowPunct w:val="0"/>
              <w:ind w:left="1" w:hanging="3"/>
              <w:jc w:val="center"/>
              <w:textAlignment w:val="baseline"/>
              <w:rPr>
                <w:b/>
                <w:i/>
                <w:iCs/>
                <w:sz w:val="28"/>
                <w:szCs w:val="28"/>
              </w:rPr>
            </w:pPr>
            <w:r w:rsidRPr="009E1EDA">
              <w:rPr>
                <w:b/>
                <w:i/>
                <w:iCs/>
                <w:sz w:val="28"/>
                <w:szCs w:val="28"/>
              </w:rPr>
              <w:t>Topics &amp; Readings</w:t>
            </w:r>
          </w:p>
          <w:p w14:paraId="261D5D32" w14:textId="77777777" w:rsidR="006C66AB" w:rsidRDefault="006C66AB" w:rsidP="003F6DA2">
            <w:pPr>
              <w:widowControl/>
              <w:overflowPunct w:val="0"/>
              <w:ind w:left="1" w:hanging="3"/>
              <w:jc w:val="center"/>
              <w:textAlignment w:val="baseline"/>
              <w:rPr>
                <w:b/>
                <w:i/>
                <w:iCs/>
                <w:sz w:val="28"/>
                <w:szCs w:val="28"/>
              </w:rPr>
            </w:pPr>
          </w:p>
          <w:p w14:paraId="4F8D1A1C" w14:textId="77777777" w:rsidR="006C66AB" w:rsidRPr="006A7D4C" w:rsidRDefault="006C66AB" w:rsidP="003F6DA2">
            <w:pPr>
              <w:widowControl/>
              <w:overflowPunct w:val="0"/>
              <w:ind w:left="1" w:hanging="3"/>
              <w:textAlignment w:val="baseline"/>
              <w:rPr>
                <w:b/>
                <w:i/>
                <w:iCs/>
                <w:color w:val="FF0000"/>
                <w:sz w:val="28"/>
                <w:szCs w:val="28"/>
              </w:rPr>
            </w:pPr>
          </w:p>
        </w:tc>
      </w:tr>
      <w:tr w:rsidR="00186E96" w:rsidRPr="009E1EDA" w14:paraId="31A92171" w14:textId="77777777" w:rsidTr="003F6DA2">
        <w:trPr>
          <w:trHeight w:val="544"/>
        </w:trPr>
        <w:tc>
          <w:tcPr>
            <w:tcW w:w="982" w:type="dxa"/>
            <w:tcBorders>
              <w:bottom w:val="single" w:sz="4" w:space="0" w:color="auto"/>
            </w:tcBorders>
          </w:tcPr>
          <w:p w14:paraId="007225B9" w14:textId="0198B456" w:rsidR="00186E96" w:rsidRPr="009E1EDA" w:rsidRDefault="00186E96" w:rsidP="00186E96">
            <w:pPr>
              <w:widowControl/>
              <w:overflowPunct w:val="0"/>
              <w:spacing w:after="60"/>
              <w:ind w:left="1" w:hanging="3"/>
              <w:jc w:val="center"/>
              <w:textAlignment w:val="baseline"/>
              <w:rPr>
                <w:sz w:val="28"/>
                <w:szCs w:val="28"/>
              </w:rPr>
            </w:pPr>
            <w:r>
              <w:t>8-28</w:t>
            </w:r>
          </w:p>
        </w:tc>
        <w:tc>
          <w:tcPr>
            <w:tcW w:w="10876" w:type="dxa"/>
            <w:tcBorders>
              <w:bottom w:val="single" w:sz="4" w:space="0" w:color="auto"/>
            </w:tcBorders>
          </w:tcPr>
          <w:p w14:paraId="361DD60B" w14:textId="77777777" w:rsidR="00186E96" w:rsidRPr="009E1EDA" w:rsidRDefault="00186E96" w:rsidP="00186E96">
            <w:pPr>
              <w:widowControl/>
              <w:overflowPunct w:val="0"/>
              <w:spacing w:after="60"/>
              <w:textAlignment w:val="baseline"/>
              <w:rPr>
                <w:rFonts w:ascii="Courier" w:hAnsi="Courier"/>
                <w:sz w:val="28"/>
                <w:szCs w:val="28"/>
              </w:rPr>
            </w:pPr>
            <w:r w:rsidRPr="009E1EDA">
              <w:rPr>
                <w:sz w:val="28"/>
                <w:szCs w:val="28"/>
              </w:rPr>
              <w:t xml:space="preserve">Prologue:  Managerial Accounting </w:t>
            </w:r>
            <w:r>
              <w:rPr>
                <w:sz w:val="28"/>
                <w:szCs w:val="28"/>
              </w:rPr>
              <w:t>--</w:t>
            </w:r>
            <w:r w:rsidRPr="009E1EDA">
              <w:rPr>
                <w:sz w:val="28"/>
                <w:szCs w:val="28"/>
              </w:rPr>
              <w:t>An Overview/ Ethics</w:t>
            </w:r>
          </w:p>
        </w:tc>
      </w:tr>
      <w:tr w:rsidR="00186E96" w:rsidRPr="009E1EDA" w14:paraId="219DFA96" w14:textId="77777777" w:rsidTr="003F6DA2">
        <w:trPr>
          <w:trHeight w:val="553"/>
        </w:trPr>
        <w:tc>
          <w:tcPr>
            <w:tcW w:w="982" w:type="dxa"/>
            <w:tcBorders>
              <w:bottom w:val="single" w:sz="4" w:space="0" w:color="auto"/>
            </w:tcBorders>
          </w:tcPr>
          <w:p w14:paraId="4074A8E5" w14:textId="0AF6E5B5" w:rsidR="00186E96" w:rsidRPr="009E1EDA" w:rsidRDefault="00186E96" w:rsidP="00186E96">
            <w:pPr>
              <w:widowControl/>
              <w:overflowPunct w:val="0"/>
              <w:ind w:left="1" w:hanging="3"/>
              <w:jc w:val="center"/>
              <w:textAlignment w:val="baseline"/>
              <w:rPr>
                <w:sz w:val="28"/>
                <w:szCs w:val="28"/>
              </w:rPr>
            </w:pPr>
            <w:r>
              <w:t>9-4</w:t>
            </w:r>
          </w:p>
        </w:tc>
        <w:tc>
          <w:tcPr>
            <w:tcW w:w="10876" w:type="dxa"/>
            <w:tcBorders>
              <w:bottom w:val="single" w:sz="4" w:space="0" w:color="auto"/>
            </w:tcBorders>
          </w:tcPr>
          <w:p w14:paraId="56801F8C" w14:textId="77777777" w:rsidR="00186E96" w:rsidRPr="009E1EDA" w:rsidRDefault="00186E96" w:rsidP="00186E96">
            <w:pPr>
              <w:ind w:hanging="2"/>
              <w:rPr>
                <w:sz w:val="28"/>
                <w:szCs w:val="28"/>
              </w:rPr>
            </w:pPr>
            <w:r w:rsidRPr="009E1EDA">
              <w:rPr>
                <w:sz w:val="28"/>
                <w:szCs w:val="28"/>
              </w:rPr>
              <w:t>Chapter 1: Managerial Accounting and Cost Concepts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and also</w:t>
            </w:r>
            <w:proofErr w:type="gramEnd"/>
            <w:r>
              <w:rPr>
                <w:sz w:val="28"/>
                <w:szCs w:val="28"/>
              </w:rPr>
              <w:t xml:space="preserve"> Chapter 5 Appendix 5A</w:t>
            </w:r>
          </w:p>
          <w:p w14:paraId="0C472D35" w14:textId="77777777" w:rsidR="00186E96" w:rsidRPr="009E1EDA" w:rsidRDefault="00186E96" w:rsidP="00186E96">
            <w:pPr>
              <w:widowControl/>
              <w:overflowPunct w:val="0"/>
              <w:spacing w:after="60"/>
              <w:ind w:left="1" w:hanging="3"/>
              <w:textAlignment w:val="baseline"/>
              <w:rPr>
                <w:sz w:val="28"/>
                <w:szCs w:val="28"/>
              </w:rPr>
            </w:pPr>
          </w:p>
        </w:tc>
      </w:tr>
      <w:tr w:rsidR="00186E96" w:rsidRPr="009E1EDA" w14:paraId="47191FBC" w14:textId="77777777" w:rsidTr="003F6DA2">
        <w:trPr>
          <w:trHeight w:val="582"/>
        </w:trPr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</w:tcPr>
          <w:p w14:paraId="44A3060A" w14:textId="21A467C5" w:rsidR="00186E96" w:rsidRPr="009E1EDA" w:rsidRDefault="00186E96" w:rsidP="00186E96">
            <w:pPr>
              <w:widowControl/>
              <w:overflowPunct w:val="0"/>
              <w:ind w:left="1" w:hanging="3"/>
              <w:jc w:val="center"/>
              <w:textAlignment w:val="baseline"/>
              <w:rPr>
                <w:sz w:val="28"/>
                <w:szCs w:val="28"/>
              </w:rPr>
            </w:pPr>
            <w:r>
              <w:t>9-11</w:t>
            </w:r>
          </w:p>
        </w:tc>
        <w:tc>
          <w:tcPr>
            <w:tcW w:w="10876" w:type="dxa"/>
            <w:tcBorders>
              <w:top w:val="single" w:sz="4" w:space="0" w:color="auto"/>
              <w:bottom w:val="single" w:sz="4" w:space="0" w:color="auto"/>
            </w:tcBorders>
          </w:tcPr>
          <w:p w14:paraId="3D2B744A" w14:textId="77777777" w:rsidR="00186E96" w:rsidRPr="009E1EDA" w:rsidRDefault="00186E96" w:rsidP="00186E96">
            <w:pPr>
              <w:widowControl/>
              <w:overflowPunct w:val="0"/>
              <w:spacing w:after="60"/>
              <w:ind w:left="1" w:hanging="3"/>
              <w:textAlignment w:val="baseline"/>
              <w:rPr>
                <w:sz w:val="28"/>
                <w:szCs w:val="28"/>
              </w:rPr>
            </w:pPr>
            <w:r w:rsidRPr="009E1EDA">
              <w:rPr>
                <w:sz w:val="28"/>
                <w:szCs w:val="28"/>
              </w:rPr>
              <w:t>Chapters 2 and 3: Job Order Costing</w:t>
            </w:r>
          </w:p>
        </w:tc>
      </w:tr>
      <w:tr w:rsidR="00186E96" w:rsidRPr="009E1EDA" w14:paraId="77283904" w14:textId="77777777" w:rsidTr="003F6DA2">
        <w:trPr>
          <w:trHeight w:val="466"/>
        </w:trPr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</w:tcPr>
          <w:p w14:paraId="29E35BDF" w14:textId="627F1A35" w:rsidR="00186E96" w:rsidRPr="009E1EDA" w:rsidRDefault="00186E96" w:rsidP="00186E96">
            <w:pPr>
              <w:widowControl/>
              <w:overflowPunct w:val="0"/>
              <w:ind w:left="1" w:hanging="3"/>
              <w:jc w:val="center"/>
              <w:textAlignment w:val="baseline"/>
              <w:rPr>
                <w:sz w:val="28"/>
                <w:szCs w:val="28"/>
              </w:rPr>
            </w:pPr>
            <w:r>
              <w:t>9-18</w:t>
            </w:r>
          </w:p>
        </w:tc>
        <w:tc>
          <w:tcPr>
            <w:tcW w:w="10876" w:type="dxa"/>
            <w:tcBorders>
              <w:top w:val="single" w:sz="4" w:space="0" w:color="auto"/>
              <w:bottom w:val="single" w:sz="4" w:space="0" w:color="auto"/>
            </w:tcBorders>
          </w:tcPr>
          <w:p w14:paraId="1248350F" w14:textId="77777777" w:rsidR="00186E96" w:rsidRPr="009E1EDA" w:rsidRDefault="00186E96" w:rsidP="00186E96">
            <w:pPr>
              <w:widowControl/>
              <w:overflowPunct w:val="0"/>
              <w:ind w:left="1" w:hanging="3"/>
              <w:textAlignment w:val="baseline"/>
              <w:rPr>
                <w:sz w:val="28"/>
                <w:szCs w:val="28"/>
              </w:rPr>
            </w:pPr>
            <w:r w:rsidRPr="009E1EDA">
              <w:rPr>
                <w:sz w:val="28"/>
                <w:szCs w:val="28"/>
              </w:rPr>
              <w:t>Chapter 4: Process Costing</w:t>
            </w:r>
            <w:r>
              <w:rPr>
                <w:sz w:val="28"/>
                <w:szCs w:val="28"/>
              </w:rPr>
              <w:t xml:space="preserve"> and Appendix 4B</w:t>
            </w:r>
          </w:p>
        </w:tc>
      </w:tr>
      <w:tr w:rsidR="00186E96" w:rsidRPr="009E1EDA" w14:paraId="6071170F" w14:textId="77777777" w:rsidTr="003F6DA2">
        <w:trPr>
          <w:trHeight w:val="582"/>
        </w:trPr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</w:tcPr>
          <w:p w14:paraId="5D2053F9" w14:textId="1C895331" w:rsidR="00186E96" w:rsidRPr="009E1EDA" w:rsidRDefault="00186E96" w:rsidP="00186E96">
            <w:pPr>
              <w:keepNext/>
              <w:widowControl/>
              <w:overflowPunct w:val="0"/>
              <w:spacing w:after="60"/>
              <w:ind w:left="1" w:hanging="3"/>
              <w:jc w:val="center"/>
              <w:textAlignment w:val="baseline"/>
              <w:outlineLvl w:val="3"/>
              <w:rPr>
                <w:iCs/>
                <w:sz w:val="28"/>
                <w:szCs w:val="28"/>
              </w:rPr>
            </w:pPr>
            <w:r>
              <w:t>9-25</w:t>
            </w:r>
            <w:r w:rsidRPr="006509AD">
              <w:t xml:space="preserve"> </w:t>
            </w:r>
          </w:p>
        </w:tc>
        <w:tc>
          <w:tcPr>
            <w:tcW w:w="10876" w:type="dxa"/>
            <w:tcBorders>
              <w:top w:val="single" w:sz="4" w:space="0" w:color="auto"/>
              <w:bottom w:val="single" w:sz="4" w:space="0" w:color="auto"/>
            </w:tcBorders>
          </w:tcPr>
          <w:p w14:paraId="3C426BAC" w14:textId="77777777" w:rsidR="00186E96" w:rsidRDefault="00186E96" w:rsidP="00186E96">
            <w:pPr>
              <w:widowControl/>
              <w:overflowPunct w:val="0"/>
              <w:ind w:left="1" w:hanging="3"/>
              <w:textAlignment w:val="baseline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highlight w:val="yellow"/>
              </w:rPr>
              <w:t xml:space="preserve">Mon </w:t>
            </w:r>
            <w:r w:rsidRPr="00D97C1D">
              <w:rPr>
                <w:b/>
                <w:bCs/>
                <w:sz w:val="28"/>
                <w:szCs w:val="28"/>
                <w:highlight w:val="yellow"/>
              </w:rPr>
              <w:t>Midterm Exam 1 (</w:t>
            </w:r>
            <w:r>
              <w:rPr>
                <w:b/>
                <w:bCs/>
                <w:sz w:val="28"/>
                <w:szCs w:val="28"/>
                <w:highlight w:val="yellow"/>
              </w:rPr>
              <w:t xml:space="preserve">Prologue and </w:t>
            </w:r>
            <w:r w:rsidRPr="00D97C1D">
              <w:rPr>
                <w:b/>
                <w:bCs/>
                <w:sz w:val="28"/>
                <w:szCs w:val="28"/>
                <w:highlight w:val="yellow"/>
              </w:rPr>
              <w:t>Chapters 1 through 4)</w:t>
            </w:r>
          </w:p>
          <w:p w14:paraId="5B2974C2" w14:textId="77777777" w:rsidR="00186E96" w:rsidRPr="009E1EDA" w:rsidRDefault="00186E96" w:rsidP="00186E96">
            <w:pPr>
              <w:widowControl/>
              <w:overflowPunct w:val="0"/>
              <w:ind w:left="1" w:hanging="3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Wed: </w:t>
            </w:r>
            <w:r w:rsidRPr="009E1EDA">
              <w:rPr>
                <w:sz w:val="28"/>
                <w:szCs w:val="28"/>
              </w:rPr>
              <w:t>Chapter 5: CVP</w:t>
            </w:r>
            <w:r>
              <w:rPr>
                <w:sz w:val="28"/>
                <w:szCs w:val="28"/>
              </w:rPr>
              <w:t xml:space="preserve"> Part 1 of 3 </w:t>
            </w:r>
          </w:p>
        </w:tc>
      </w:tr>
      <w:tr w:rsidR="00186E96" w:rsidRPr="009E1EDA" w14:paraId="7961CEE7" w14:textId="77777777" w:rsidTr="003F6DA2">
        <w:trPr>
          <w:trHeight w:val="431"/>
        </w:trPr>
        <w:tc>
          <w:tcPr>
            <w:tcW w:w="982" w:type="dxa"/>
            <w:tcBorders>
              <w:top w:val="single" w:sz="4" w:space="0" w:color="auto"/>
              <w:bottom w:val="single" w:sz="6" w:space="0" w:color="auto"/>
            </w:tcBorders>
          </w:tcPr>
          <w:p w14:paraId="6D8E7975" w14:textId="237C2F8F" w:rsidR="00186E96" w:rsidRPr="009E1EDA" w:rsidRDefault="00186E96" w:rsidP="00186E96">
            <w:pPr>
              <w:widowControl/>
              <w:overflowPunct w:val="0"/>
              <w:spacing w:after="60"/>
              <w:ind w:left="1" w:hanging="3"/>
              <w:jc w:val="center"/>
              <w:textAlignment w:val="baseline"/>
              <w:outlineLvl w:val="3"/>
              <w:rPr>
                <w:sz w:val="28"/>
                <w:szCs w:val="28"/>
              </w:rPr>
            </w:pPr>
            <w:r>
              <w:t>10-2</w:t>
            </w:r>
          </w:p>
        </w:tc>
        <w:tc>
          <w:tcPr>
            <w:tcW w:w="10876" w:type="dxa"/>
            <w:tcBorders>
              <w:top w:val="single" w:sz="4" w:space="0" w:color="auto"/>
              <w:bottom w:val="single" w:sz="6" w:space="0" w:color="auto"/>
            </w:tcBorders>
          </w:tcPr>
          <w:p w14:paraId="0DD663A2" w14:textId="77777777" w:rsidR="00186E96" w:rsidRPr="009E1EDA" w:rsidRDefault="00186E96" w:rsidP="00186E96">
            <w:pPr>
              <w:widowControl/>
              <w:overflowPunct w:val="0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Chapter 5 (Parts 2 and 3) </w:t>
            </w:r>
            <w:r w:rsidRPr="009E1EDA">
              <w:rPr>
                <w:sz w:val="28"/>
                <w:szCs w:val="28"/>
              </w:rPr>
              <w:t xml:space="preserve">  </w:t>
            </w:r>
            <w:r w:rsidRPr="009E1EDA">
              <w:rPr>
                <w:b/>
                <w:bCs/>
                <w:sz w:val="28"/>
                <w:szCs w:val="28"/>
              </w:rPr>
              <w:t xml:space="preserve"> </w:t>
            </w:r>
          </w:p>
          <w:p w14:paraId="74B90781" w14:textId="77777777" w:rsidR="00186E96" w:rsidRPr="009E1EDA" w:rsidRDefault="00186E96" w:rsidP="00186E96">
            <w:pPr>
              <w:widowControl/>
              <w:overflowPunct w:val="0"/>
              <w:ind w:left="1" w:hanging="3"/>
              <w:textAlignment w:val="baseline"/>
              <w:rPr>
                <w:sz w:val="28"/>
                <w:szCs w:val="28"/>
              </w:rPr>
            </w:pPr>
          </w:p>
        </w:tc>
      </w:tr>
      <w:tr w:rsidR="00186E96" w:rsidRPr="009E1EDA" w14:paraId="4401765F" w14:textId="77777777" w:rsidTr="003F6DA2">
        <w:trPr>
          <w:trHeight w:val="544"/>
        </w:trPr>
        <w:tc>
          <w:tcPr>
            <w:tcW w:w="982" w:type="dxa"/>
            <w:tcBorders>
              <w:bottom w:val="single" w:sz="4" w:space="0" w:color="auto"/>
            </w:tcBorders>
          </w:tcPr>
          <w:p w14:paraId="384B7B9D" w14:textId="5DF8661F" w:rsidR="00186E96" w:rsidRPr="009E1EDA" w:rsidRDefault="00186E96" w:rsidP="00186E96">
            <w:pPr>
              <w:widowControl/>
              <w:overflowPunct w:val="0"/>
              <w:ind w:left="1" w:hanging="3"/>
              <w:jc w:val="center"/>
              <w:textAlignment w:val="baseline"/>
              <w:rPr>
                <w:rFonts w:ascii="Courier" w:hAnsi="Courier"/>
                <w:sz w:val="28"/>
                <w:szCs w:val="28"/>
              </w:rPr>
            </w:pPr>
            <w:r>
              <w:t>10-9</w:t>
            </w:r>
          </w:p>
        </w:tc>
        <w:tc>
          <w:tcPr>
            <w:tcW w:w="10876" w:type="dxa"/>
            <w:tcBorders>
              <w:bottom w:val="single" w:sz="4" w:space="0" w:color="auto"/>
            </w:tcBorders>
          </w:tcPr>
          <w:p w14:paraId="42D20E13" w14:textId="77777777" w:rsidR="00186E96" w:rsidRPr="009E1EDA" w:rsidRDefault="00186E96" w:rsidP="00186E96">
            <w:pPr>
              <w:ind w:hanging="2"/>
              <w:rPr>
                <w:sz w:val="28"/>
                <w:szCs w:val="28"/>
              </w:rPr>
            </w:pPr>
            <w:r w:rsidRPr="009E1EDA">
              <w:rPr>
                <w:sz w:val="28"/>
                <w:szCs w:val="28"/>
              </w:rPr>
              <w:t xml:space="preserve">Chapter 6: Variable Costing and Segment Reporting </w:t>
            </w:r>
          </w:p>
          <w:p w14:paraId="0F72D927" w14:textId="77777777" w:rsidR="00186E96" w:rsidRPr="009E1EDA" w:rsidRDefault="00186E96" w:rsidP="00186E96">
            <w:pPr>
              <w:widowControl/>
              <w:overflowPunct w:val="0"/>
              <w:spacing w:after="60"/>
              <w:ind w:left="1" w:hanging="3"/>
              <w:textAlignment w:val="baseline"/>
              <w:rPr>
                <w:sz w:val="28"/>
                <w:szCs w:val="28"/>
              </w:rPr>
            </w:pPr>
          </w:p>
        </w:tc>
      </w:tr>
      <w:tr w:rsidR="00186E96" w:rsidRPr="009E1EDA" w14:paraId="14AA9191" w14:textId="77777777" w:rsidTr="003F6DA2">
        <w:trPr>
          <w:trHeight w:val="582"/>
        </w:trPr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</w:tcPr>
          <w:p w14:paraId="0727061D" w14:textId="52F45E11" w:rsidR="00186E96" w:rsidRPr="009E1EDA" w:rsidRDefault="00186E96" w:rsidP="00186E96">
            <w:pPr>
              <w:widowControl/>
              <w:overflowPunct w:val="0"/>
              <w:ind w:left="1" w:hanging="3"/>
              <w:jc w:val="center"/>
              <w:textAlignment w:val="baseline"/>
              <w:rPr>
                <w:sz w:val="28"/>
                <w:szCs w:val="28"/>
              </w:rPr>
            </w:pPr>
            <w:r>
              <w:t>10-16</w:t>
            </w:r>
          </w:p>
        </w:tc>
        <w:tc>
          <w:tcPr>
            <w:tcW w:w="10876" w:type="dxa"/>
            <w:tcBorders>
              <w:top w:val="single" w:sz="4" w:space="0" w:color="auto"/>
              <w:bottom w:val="single" w:sz="4" w:space="0" w:color="auto"/>
            </w:tcBorders>
          </w:tcPr>
          <w:p w14:paraId="7F2233B7" w14:textId="77777777" w:rsidR="00186E96" w:rsidRDefault="00186E96" w:rsidP="00186E96">
            <w:pPr>
              <w:widowControl/>
              <w:overflowPunct w:val="0"/>
              <w:spacing w:after="60"/>
              <w:textAlignment w:val="baseline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Mon: Pace Break </w:t>
            </w:r>
          </w:p>
          <w:p w14:paraId="5E26E1A0" w14:textId="77777777" w:rsidR="00186E96" w:rsidRPr="007E078D" w:rsidRDefault="00186E96" w:rsidP="00186E96">
            <w:pPr>
              <w:widowControl/>
              <w:overflowPunct w:val="0"/>
              <w:spacing w:after="60"/>
              <w:textAlignment w:val="baseline"/>
              <w:rPr>
                <w:sz w:val="28"/>
                <w:szCs w:val="28"/>
              </w:rPr>
            </w:pPr>
            <w:r w:rsidRPr="007E078D">
              <w:rPr>
                <w:sz w:val="28"/>
                <w:szCs w:val="28"/>
              </w:rPr>
              <w:t xml:space="preserve">Wed: </w:t>
            </w:r>
            <w:r w:rsidRPr="009E1EDA">
              <w:rPr>
                <w:sz w:val="28"/>
                <w:szCs w:val="28"/>
              </w:rPr>
              <w:t xml:space="preserve"> Chapter </w:t>
            </w:r>
            <w:r>
              <w:rPr>
                <w:sz w:val="28"/>
                <w:szCs w:val="28"/>
              </w:rPr>
              <w:t>7: ABC Costing</w:t>
            </w:r>
          </w:p>
        </w:tc>
      </w:tr>
      <w:tr w:rsidR="00186E96" w:rsidRPr="009E1EDA" w14:paraId="28BA8A20" w14:textId="77777777" w:rsidTr="003F6DA2">
        <w:trPr>
          <w:trHeight w:val="437"/>
        </w:trPr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</w:tcPr>
          <w:p w14:paraId="6E9F245D" w14:textId="68718B94" w:rsidR="00186E96" w:rsidRPr="009E1EDA" w:rsidRDefault="00186E96" w:rsidP="00186E96">
            <w:pPr>
              <w:widowControl/>
              <w:overflowPunct w:val="0"/>
              <w:spacing w:after="60"/>
              <w:ind w:left="1" w:hanging="3"/>
              <w:jc w:val="center"/>
              <w:textAlignment w:val="baseline"/>
              <w:rPr>
                <w:sz w:val="28"/>
                <w:szCs w:val="28"/>
              </w:rPr>
            </w:pPr>
            <w:r>
              <w:t>10-23</w:t>
            </w:r>
          </w:p>
        </w:tc>
        <w:tc>
          <w:tcPr>
            <w:tcW w:w="10876" w:type="dxa"/>
            <w:tcBorders>
              <w:top w:val="single" w:sz="4" w:space="0" w:color="auto"/>
              <w:bottom w:val="single" w:sz="4" w:space="0" w:color="auto"/>
            </w:tcBorders>
          </w:tcPr>
          <w:p w14:paraId="6A4308EE" w14:textId="77777777" w:rsidR="00186E96" w:rsidRPr="009E1EDA" w:rsidRDefault="00186E96" w:rsidP="00186E96">
            <w:pPr>
              <w:widowControl/>
              <w:overflowPunct w:val="0"/>
              <w:spacing w:after="60"/>
              <w:ind w:left="1" w:hanging="3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Chapter </w:t>
            </w:r>
            <w:r w:rsidRPr="009E1EDA">
              <w:rPr>
                <w:sz w:val="28"/>
                <w:szCs w:val="28"/>
              </w:rPr>
              <w:t>8: Master Budgeting</w:t>
            </w:r>
          </w:p>
        </w:tc>
      </w:tr>
      <w:tr w:rsidR="00186E96" w:rsidRPr="009E1EDA" w14:paraId="1848896D" w14:textId="77777777" w:rsidTr="003F6DA2">
        <w:trPr>
          <w:trHeight w:val="582"/>
        </w:trPr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</w:tcPr>
          <w:p w14:paraId="1751A42D" w14:textId="344AD2DE" w:rsidR="00186E96" w:rsidRPr="009E1EDA" w:rsidRDefault="00186E96" w:rsidP="00186E96">
            <w:pPr>
              <w:widowControl/>
              <w:overflowPunct w:val="0"/>
              <w:ind w:left="1" w:hanging="3"/>
              <w:jc w:val="center"/>
              <w:textAlignment w:val="baseline"/>
              <w:rPr>
                <w:sz w:val="28"/>
                <w:szCs w:val="28"/>
              </w:rPr>
            </w:pPr>
            <w:r>
              <w:t>10-30</w:t>
            </w:r>
          </w:p>
        </w:tc>
        <w:tc>
          <w:tcPr>
            <w:tcW w:w="10876" w:type="dxa"/>
            <w:tcBorders>
              <w:top w:val="single" w:sz="4" w:space="0" w:color="auto"/>
              <w:bottom w:val="single" w:sz="4" w:space="0" w:color="auto"/>
            </w:tcBorders>
          </w:tcPr>
          <w:p w14:paraId="32140ED1" w14:textId="77777777" w:rsidR="00186E96" w:rsidRPr="00382773" w:rsidRDefault="00186E96" w:rsidP="00186E96">
            <w:pPr>
              <w:widowControl/>
              <w:overflowPunct w:val="0"/>
              <w:spacing w:after="60"/>
              <w:ind w:left="1" w:hanging="3"/>
              <w:textAlignment w:val="baseline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highlight w:val="yellow"/>
              </w:rPr>
              <w:t xml:space="preserve">Mon </w:t>
            </w:r>
            <w:r w:rsidRPr="0062254C">
              <w:rPr>
                <w:b/>
                <w:bCs/>
                <w:sz w:val="28"/>
                <w:szCs w:val="28"/>
                <w:highlight w:val="yellow"/>
              </w:rPr>
              <w:t>Midterm 2 (Chapters 5 thru 8)</w:t>
            </w:r>
            <w:r w:rsidRPr="00382773">
              <w:rPr>
                <w:b/>
                <w:bCs/>
                <w:sz w:val="28"/>
                <w:szCs w:val="28"/>
              </w:rPr>
              <w:t xml:space="preserve"> </w:t>
            </w:r>
          </w:p>
          <w:p w14:paraId="468931CE" w14:textId="77777777" w:rsidR="00186E96" w:rsidRPr="009E1EDA" w:rsidRDefault="00186E96" w:rsidP="00186E96">
            <w:pPr>
              <w:widowControl/>
              <w:overflowPunct w:val="0"/>
              <w:spacing w:after="60"/>
              <w:textAlignment w:val="baseline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Wed: </w:t>
            </w:r>
            <w:r w:rsidRPr="00382773">
              <w:rPr>
                <w:sz w:val="28"/>
                <w:szCs w:val="28"/>
              </w:rPr>
              <w:t>C</w:t>
            </w:r>
            <w:r w:rsidRPr="009E1EDA">
              <w:rPr>
                <w:sz w:val="28"/>
                <w:szCs w:val="28"/>
              </w:rPr>
              <w:t>hapter 9: Flexible Budgets</w:t>
            </w:r>
          </w:p>
        </w:tc>
      </w:tr>
      <w:tr w:rsidR="00186E96" w:rsidRPr="009E1EDA" w14:paraId="6685AA1E" w14:textId="77777777" w:rsidTr="003F6DA2">
        <w:trPr>
          <w:trHeight w:val="582"/>
        </w:trPr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</w:tcPr>
          <w:p w14:paraId="31CCC90E" w14:textId="4D932FC7" w:rsidR="00186E96" w:rsidRPr="009E1EDA" w:rsidRDefault="00186E96" w:rsidP="00186E96">
            <w:pPr>
              <w:widowControl/>
              <w:overflowPunct w:val="0"/>
              <w:ind w:left="1" w:hanging="3"/>
              <w:jc w:val="center"/>
              <w:textAlignment w:val="baseline"/>
              <w:rPr>
                <w:sz w:val="28"/>
                <w:szCs w:val="28"/>
              </w:rPr>
            </w:pPr>
            <w:r>
              <w:t>11-6</w:t>
            </w:r>
          </w:p>
        </w:tc>
        <w:tc>
          <w:tcPr>
            <w:tcW w:w="10876" w:type="dxa"/>
            <w:tcBorders>
              <w:top w:val="single" w:sz="4" w:space="0" w:color="auto"/>
              <w:bottom w:val="single" w:sz="4" w:space="0" w:color="auto"/>
            </w:tcBorders>
          </w:tcPr>
          <w:p w14:paraId="1849E93E" w14:textId="52818F16" w:rsidR="00186E96" w:rsidRPr="007E078D" w:rsidRDefault="00186E96" w:rsidP="00186E96">
            <w:pPr>
              <w:widowControl/>
              <w:overflowPunct w:val="0"/>
              <w:spacing w:after="60"/>
              <w:textAlignment w:val="baseline"/>
              <w:rPr>
                <w:b/>
                <w:bCs/>
                <w:sz w:val="28"/>
                <w:szCs w:val="28"/>
              </w:rPr>
            </w:pPr>
            <w:r w:rsidRPr="009E1EDA">
              <w:rPr>
                <w:sz w:val="28"/>
                <w:szCs w:val="28"/>
              </w:rPr>
              <w:t>Chap</w:t>
            </w:r>
            <w:r>
              <w:rPr>
                <w:sz w:val="28"/>
                <w:szCs w:val="28"/>
              </w:rPr>
              <w:t>ter</w:t>
            </w:r>
            <w:r w:rsidRPr="009E1EDA">
              <w:rPr>
                <w:sz w:val="28"/>
                <w:szCs w:val="28"/>
              </w:rPr>
              <w:t xml:space="preserve"> 10: Standard Costs</w:t>
            </w:r>
            <w:r>
              <w:rPr>
                <w:sz w:val="28"/>
                <w:szCs w:val="28"/>
              </w:rPr>
              <w:t xml:space="preserve"> (</w:t>
            </w:r>
            <w:r w:rsidRPr="006509AD">
              <w:rPr>
                <w:b/>
              </w:rPr>
              <w:t xml:space="preserve">Note last day to withdraw </w:t>
            </w:r>
            <w:r w:rsidR="009F7C1C">
              <w:rPr>
                <w:b/>
              </w:rPr>
              <w:t>Fri Nov 10</w:t>
            </w:r>
            <w:r w:rsidRPr="006509AD">
              <w:rPr>
                <w:b/>
              </w:rPr>
              <w:t xml:space="preserve">)  </w:t>
            </w:r>
          </w:p>
        </w:tc>
      </w:tr>
      <w:tr w:rsidR="00186E96" w:rsidRPr="009E1EDA" w14:paraId="6DB34DC0" w14:textId="77777777" w:rsidTr="003F6DA2">
        <w:trPr>
          <w:trHeight w:val="636"/>
        </w:trPr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</w:tcPr>
          <w:p w14:paraId="30DC1C63" w14:textId="75B8C65A" w:rsidR="00186E96" w:rsidRPr="009E1EDA" w:rsidRDefault="00186E96" w:rsidP="00186E96">
            <w:pPr>
              <w:widowControl/>
              <w:overflowPunct w:val="0"/>
              <w:ind w:left="1" w:hanging="3"/>
              <w:jc w:val="center"/>
              <w:textAlignment w:val="baseline"/>
              <w:rPr>
                <w:sz w:val="28"/>
                <w:szCs w:val="28"/>
              </w:rPr>
            </w:pPr>
            <w:r>
              <w:t>11-13</w:t>
            </w:r>
          </w:p>
        </w:tc>
        <w:tc>
          <w:tcPr>
            <w:tcW w:w="10876" w:type="dxa"/>
            <w:tcBorders>
              <w:top w:val="single" w:sz="4" w:space="0" w:color="auto"/>
              <w:bottom w:val="single" w:sz="4" w:space="0" w:color="auto"/>
            </w:tcBorders>
          </w:tcPr>
          <w:p w14:paraId="0739D37E" w14:textId="4C0DB24B" w:rsidR="00186E96" w:rsidRDefault="00186E96" w:rsidP="00186E96">
            <w:pPr>
              <w:rPr>
                <w:sz w:val="28"/>
                <w:szCs w:val="28"/>
              </w:rPr>
            </w:pPr>
            <w:r w:rsidRPr="009E1EDA">
              <w:rPr>
                <w:sz w:val="28"/>
                <w:szCs w:val="28"/>
              </w:rPr>
              <w:t xml:space="preserve">Chapter 11: Responsibility Accounting Systems  </w:t>
            </w:r>
          </w:p>
          <w:p w14:paraId="50732DDD" w14:textId="35D63517" w:rsidR="00186E96" w:rsidRPr="009E1EDA" w:rsidRDefault="00186E96" w:rsidP="00186E96">
            <w:pPr>
              <w:ind w:hanging="2"/>
              <w:rPr>
                <w:sz w:val="28"/>
                <w:szCs w:val="28"/>
              </w:rPr>
            </w:pPr>
          </w:p>
        </w:tc>
      </w:tr>
      <w:tr w:rsidR="00186E96" w:rsidRPr="009E1EDA" w14:paraId="4D5DF81C" w14:textId="77777777" w:rsidTr="003F6DA2">
        <w:trPr>
          <w:trHeight w:val="747"/>
        </w:trPr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</w:tcPr>
          <w:p w14:paraId="12BAB01F" w14:textId="73B733E3" w:rsidR="00186E96" w:rsidRPr="009E1EDA" w:rsidRDefault="00186E96" w:rsidP="00186E96">
            <w:pPr>
              <w:widowControl/>
              <w:overflowPunct w:val="0"/>
              <w:ind w:left="1" w:hanging="3"/>
              <w:jc w:val="center"/>
              <w:textAlignment w:val="baseline"/>
              <w:rPr>
                <w:sz w:val="28"/>
                <w:szCs w:val="28"/>
              </w:rPr>
            </w:pPr>
            <w:r>
              <w:t>11-20</w:t>
            </w:r>
          </w:p>
        </w:tc>
        <w:tc>
          <w:tcPr>
            <w:tcW w:w="10876" w:type="dxa"/>
            <w:tcBorders>
              <w:top w:val="single" w:sz="4" w:space="0" w:color="auto"/>
              <w:bottom w:val="single" w:sz="4" w:space="0" w:color="auto"/>
            </w:tcBorders>
          </w:tcPr>
          <w:p w14:paraId="00A954D8" w14:textId="549366A9" w:rsidR="004872E4" w:rsidRDefault="004872E4" w:rsidP="00186E96">
            <w:pPr>
              <w:widowControl/>
              <w:overflowPunct w:val="0"/>
              <w:spacing w:after="60"/>
              <w:ind w:left="1" w:hanging="3"/>
              <w:textAlignment w:val="baselin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Mon </w:t>
            </w:r>
            <w:r w:rsidRPr="009E1EDA">
              <w:rPr>
                <w:sz w:val="28"/>
                <w:szCs w:val="28"/>
              </w:rPr>
              <w:t xml:space="preserve">Chapter 12: Strategic Performance Measurement  </w:t>
            </w:r>
          </w:p>
          <w:p w14:paraId="5B0797F8" w14:textId="6EAD1270" w:rsidR="00186E96" w:rsidRPr="009E1EDA" w:rsidRDefault="00186E96" w:rsidP="00186E96">
            <w:pPr>
              <w:widowControl/>
              <w:overflowPunct w:val="0"/>
              <w:spacing w:after="60"/>
              <w:ind w:left="1" w:hanging="3"/>
              <w:textAlignment w:val="baseline"/>
              <w:rPr>
                <w:sz w:val="28"/>
                <w:szCs w:val="28"/>
              </w:rPr>
            </w:pPr>
            <w:r w:rsidRPr="007E078D">
              <w:rPr>
                <w:b/>
                <w:bCs/>
                <w:sz w:val="28"/>
                <w:szCs w:val="28"/>
              </w:rPr>
              <w:t xml:space="preserve">Wed </w:t>
            </w:r>
            <w:r>
              <w:rPr>
                <w:b/>
                <w:bCs/>
                <w:sz w:val="28"/>
                <w:szCs w:val="28"/>
              </w:rPr>
              <w:t xml:space="preserve">11-22 </w:t>
            </w:r>
            <w:r w:rsidRPr="007E078D">
              <w:rPr>
                <w:b/>
                <w:bCs/>
                <w:sz w:val="28"/>
                <w:szCs w:val="28"/>
              </w:rPr>
              <w:t>Thanksgiving</w:t>
            </w:r>
          </w:p>
        </w:tc>
      </w:tr>
      <w:tr w:rsidR="00186E96" w:rsidRPr="009E1EDA" w14:paraId="7F2424CC" w14:textId="77777777" w:rsidTr="003F6DA2">
        <w:trPr>
          <w:trHeight w:val="690"/>
        </w:trPr>
        <w:tc>
          <w:tcPr>
            <w:tcW w:w="982" w:type="dxa"/>
            <w:tcBorders>
              <w:top w:val="single" w:sz="4" w:space="0" w:color="auto"/>
              <w:bottom w:val="nil"/>
            </w:tcBorders>
          </w:tcPr>
          <w:p w14:paraId="29041D0B" w14:textId="1F6204A9" w:rsidR="00186E96" w:rsidRPr="009E1EDA" w:rsidRDefault="00186E96" w:rsidP="00186E96">
            <w:pPr>
              <w:widowControl/>
              <w:overflowPunct w:val="0"/>
              <w:spacing w:after="60"/>
              <w:ind w:left="1" w:hanging="3"/>
              <w:jc w:val="center"/>
              <w:textAlignment w:val="baseline"/>
              <w:rPr>
                <w:sz w:val="28"/>
                <w:szCs w:val="28"/>
              </w:rPr>
            </w:pPr>
            <w:r>
              <w:t>11-27</w:t>
            </w:r>
          </w:p>
        </w:tc>
        <w:tc>
          <w:tcPr>
            <w:tcW w:w="10876" w:type="dxa"/>
            <w:tcBorders>
              <w:top w:val="single" w:sz="4" w:space="0" w:color="auto"/>
              <w:bottom w:val="nil"/>
            </w:tcBorders>
          </w:tcPr>
          <w:p w14:paraId="1DDB04CB" w14:textId="77777777" w:rsidR="00186E96" w:rsidRDefault="00186E96" w:rsidP="00186E96">
            <w:pPr>
              <w:ind w:hanging="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Mon: </w:t>
            </w:r>
            <w:r w:rsidRPr="009E1EDA">
              <w:rPr>
                <w:sz w:val="28"/>
                <w:szCs w:val="28"/>
              </w:rPr>
              <w:t>Chapter 13 Differential Analysis Decision Making</w:t>
            </w:r>
          </w:p>
          <w:p w14:paraId="76539265" w14:textId="0B221E33" w:rsidR="00186E96" w:rsidRPr="009E1EDA" w:rsidRDefault="00186E96" w:rsidP="00186E96">
            <w:pPr>
              <w:ind w:hanging="2"/>
              <w:rPr>
                <w:sz w:val="28"/>
                <w:szCs w:val="28"/>
              </w:rPr>
            </w:pPr>
          </w:p>
        </w:tc>
      </w:tr>
      <w:tr w:rsidR="00186E96" w:rsidRPr="009E1EDA" w14:paraId="5BCB77EF" w14:textId="77777777" w:rsidTr="003F6DA2">
        <w:trPr>
          <w:trHeight w:val="815"/>
        </w:trPr>
        <w:tc>
          <w:tcPr>
            <w:tcW w:w="982" w:type="dxa"/>
            <w:tcBorders>
              <w:top w:val="single" w:sz="4" w:space="0" w:color="auto"/>
              <w:bottom w:val="nil"/>
            </w:tcBorders>
          </w:tcPr>
          <w:p w14:paraId="28A4ACE8" w14:textId="4D9AEDA6" w:rsidR="00186E96" w:rsidRPr="009E1EDA" w:rsidRDefault="00186E96" w:rsidP="00186E96">
            <w:pPr>
              <w:widowControl/>
              <w:overflowPunct w:val="0"/>
              <w:spacing w:before="120" w:after="60"/>
              <w:ind w:left="1" w:hanging="3"/>
              <w:jc w:val="center"/>
              <w:textAlignment w:val="baseline"/>
              <w:rPr>
                <w:sz w:val="28"/>
                <w:szCs w:val="28"/>
              </w:rPr>
            </w:pPr>
            <w:r>
              <w:t>12-4</w:t>
            </w:r>
          </w:p>
        </w:tc>
        <w:tc>
          <w:tcPr>
            <w:tcW w:w="10876" w:type="dxa"/>
            <w:tcBorders>
              <w:top w:val="single" w:sz="4" w:space="0" w:color="auto"/>
              <w:bottom w:val="nil"/>
            </w:tcBorders>
          </w:tcPr>
          <w:p w14:paraId="508A116E" w14:textId="77777777" w:rsidR="00186E96" w:rsidRPr="009E1EDA" w:rsidRDefault="00186E96" w:rsidP="00186E96">
            <w:pPr>
              <w:widowControl/>
              <w:overflowPunct w:val="0"/>
              <w:spacing w:after="60"/>
              <w:ind w:left="-2"/>
              <w:textAlignment w:val="baseline"/>
              <w:rPr>
                <w:iCs/>
                <w:sz w:val="28"/>
                <w:szCs w:val="28"/>
              </w:rPr>
            </w:pPr>
            <w:r w:rsidRPr="009E1EDA">
              <w:rPr>
                <w:sz w:val="28"/>
                <w:szCs w:val="28"/>
              </w:rPr>
              <w:t xml:space="preserve">Chapter 13 Differential Analysis Decision Making 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186E96" w:rsidRPr="009E1EDA" w14:paraId="2C148434" w14:textId="77777777" w:rsidTr="003F6DA2">
        <w:trPr>
          <w:trHeight w:val="544"/>
        </w:trPr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27C4F6E6" w14:textId="77777777" w:rsidR="00186E96" w:rsidRPr="009E1EDA" w:rsidRDefault="00186E96" w:rsidP="00186E96">
            <w:pPr>
              <w:widowControl/>
              <w:overflowPunct w:val="0"/>
              <w:spacing w:after="60"/>
              <w:ind w:hanging="2"/>
              <w:jc w:val="center"/>
              <w:textAlignment w:val="baseline"/>
              <w:rPr>
                <w:sz w:val="28"/>
                <w:szCs w:val="28"/>
              </w:rPr>
            </w:pPr>
          </w:p>
        </w:tc>
        <w:tc>
          <w:tcPr>
            <w:tcW w:w="10876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4A409EAF" w14:textId="77777777" w:rsidR="00186E96" w:rsidRPr="004246B2" w:rsidRDefault="00186E96" w:rsidP="00186E96">
            <w:pPr>
              <w:widowControl/>
              <w:overflowPunct w:val="0"/>
              <w:spacing w:after="60"/>
              <w:ind w:hanging="2"/>
              <w:textAlignment w:val="baseline"/>
              <w:rPr>
                <w:b/>
                <w:bCs/>
                <w:sz w:val="28"/>
                <w:szCs w:val="28"/>
              </w:rPr>
            </w:pPr>
            <w:r w:rsidRPr="00FF77AA">
              <w:rPr>
                <w:b/>
                <w:bCs/>
                <w:sz w:val="28"/>
                <w:szCs w:val="28"/>
                <w:highlight w:val="yellow"/>
              </w:rPr>
              <w:t>Final Exam (Date determined by Registrar)</w:t>
            </w:r>
          </w:p>
        </w:tc>
      </w:tr>
    </w:tbl>
    <w:p w14:paraId="2A20968F" w14:textId="77777777" w:rsidR="006C66AB" w:rsidRDefault="006C66AB" w:rsidP="006C66AB"/>
    <w:bookmarkEnd w:id="0"/>
    <w:p w14:paraId="07CE76D2" w14:textId="77777777" w:rsidR="00110621" w:rsidRDefault="00110621"/>
    <w:sectPr w:rsidR="00110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65957"/>
    <w:multiLevelType w:val="multilevel"/>
    <w:tmpl w:val="8398048E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color w:val="7030A0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 w16cid:durableId="1968778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6AB"/>
    <w:rsid w:val="00110621"/>
    <w:rsid w:val="00186E96"/>
    <w:rsid w:val="004872E4"/>
    <w:rsid w:val="006C66AB"/>
    <w:rsid w:val="00933516"/>
    <w:rsid w:val="009F7C1C"/>
    <w:rsid w:val="00A8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7644A"/>
  <w15:chartTrackingRefBased/>
  <w15:docId w15:val="{DFB60487-BDF5-4770-921A-3EBAB7F12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6A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C66AB"/>
    <w:pPr>
      <w:keepNext/>
      <w:numPr>
        <w:numId w:val="1"/>
      </w:numPr>
      <w:jc w:val="both"/>
      <w:outlineLvl w:val="0"/>
    </w:pPr>
  </w:style>
  <w:style w:type="paragraph" w:styleId="Heading2">
    <w:name w:val="heading 2"/>
    <w:basedOn w:val="Normal"/>
    <w:next w:val="Normal"/>
    <w:link w:val="Heading2Char"/>
    <w:qFormat/>
    <w:rsid w:val="006C66AB"/>
    <w:pPr>
      <w:keepNext/>
      <w:numPr>
        <w:ilvl w:val="1"/>
        <w:numId w:val="1"/>
      </w:numPr>
      <w:tabs>
        <w:tab w:val="left" w:pos="-1440"/>
      </w:tabs>
      <w:spacing w:line="480" w:lineRule="auto"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6C66AB"/>
    <w:pPr>
      <w:keepNext/>
      <w:numPr>
        <w:ilvl w:val="2"/>
        <w:numId w:val="1"/>
      </w:numPr>
      <w:tabs>
        <w:tab w:val="left" w:pos="-1440"/>
      </w:tabs>
      <w:jc w:val="center"/>
      <w:outlineLvl w:val="2"/>
    </w:p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C66AB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C66AB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C66AB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C66AB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C66AB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C66AB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C66AB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6C66A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6C66AB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6C66A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6C66A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6C66AB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6C66AB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6C66A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6C66AB"/>
    <w:rPr>
      <w:rFonts w:ascii="Cambria" w:eastAsia="Times New Roman" w:hAnsi="Cambr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Duquette</dc:creator>
  <cp:keywords/>
  <dc:description/>
  <cp:lastModifiedBy>Robert Duquette</cp:lastModifiedBy>
  <cp:revision>2</cp:revision>
  <dcterms:created xsi:type="dcterms:W3CDTF">2023-07-30T19:51:00Z</dcterms:created>
  <dcterms:modified xsi:type="dcterms:W3CDTF">2023-07-30T19:51:00Z</dcterms:modified>
</cp:coreProperties>
</file>