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 Design System v3</w:t>
      </w:r>
    </w:p>
    <w:p>
      <w:r>
        <w:rPr>
          <w:b/>
        </w:rPr>
        <w:t>Purpose</w:t>
        <w:br/>
      </w:r>
      <w:r>
        <w:t>This document defines the visual foundation of Eternal Rave. Every screen, component and interaction must follow these principles to ensure a consistent premium experience.</w:t>
      </w:r>
    </w:p>
    <w:p>
      <w:pPr>
        <w:pStyle w:val="Heading2"/>
      </w:pPr>
      <w:r>
        <w:t>1. Design Philosophy</w:t>
      </w:r>
    </w:p>
    <w:p>
      <w:pPr>
        <w:pStyle w:val="ListBullet"/>
      </w:pPr>
      <w:r>
        <w:t>Emotion comes from content, not decoration.</w:t>
      </w:r>
    </w:p>
    <w:p>
      <w:pPr>
        <w:pStyle w:val="ListBullet"/>
      </w:pPr>
      <w:r>
        <w:t>The interface should feel as light and effortless as modern Instagram.</w:t>
      </w:r>
    </w:p>
    <w:p>
      <w:pPr>
        <w:pStyle w:val="ListBullet"/>
      </w:pPr>
      <w:r>
        <w:t>Visual calm allows events, artists and the community to become the focus.</w:t>
      </w:r>
    </w:p>
    <w:p>
      <w:pPr>
        <w:pStyle w:val="ListBullet"/>
      </w:pPr>
      <w:r>
        <w:t>Every interaction should feel intentional.</w:t>
      </w:r>
    </w:p>
    <w:p>
      <w:pPr>
        <w:pStyle w:val="Heading2"/>
      </w:pPr>
      <w:r>
        <w:t>2. Brand Values</w:t>
      </w:r>
    </w:p>
    <w:p>
      <w:pPr>
        <w:pStyle w:val="ListBullet"/>
      </w:pPr>
      <w:r>
        <w:t>Premium</w:t>
      </w:r>
    </w:p>
    <w:p>
      <w:pPr>
        <w:pStyle w:val="ListBullet"/>
      </w:pPr>
      <w:r>
        <w:t>Modern</w:t>
      </w:r>
    </w:p>
    <w:p>
      <w:pPr>
        <w:pStyle w:val="ListBullet"/>
      </w:pPr>
      <w:r>
        <w:t>Minimal</w:t>
      </w:r>
    </w:p>
    <w:p>
      <w:pPr>
        <w:pStyle w:val="ListBullet"/>
      </w:pPr>
      <w:r>
        <w:t>Emotional</w:t>
      </w:r>
    </w:p>
    <w:p>
      <w:pPr>
        <w:pStyle w:val="ListBullet"/>
      </w:pPr>
      <w:r>
        <w:t>Community-first</w:t>
      </w:r>
    </w:p>
    <w:p>
      <w:pPr>
        <w:pStyle w:val="ListBullet"/>
      </w:pPr>
      <w:r>
        <w:t>Accessible</w:t>
      </w:r>
    </w:p>
    <w:p>
      <w:pPr>
        <w:pStyle w:val="ListBullet"/>
      </w:pPr>
      <w:r>
        <w:t>Fast</w:t>
      </w:r>
    </w:p>
    <w:p>
      <w:pPr>
        <w:pStyle w:val="Heading2"/>
      </w:pPr>
      <w:r>
        <w:t>3. Color System</w:t>
      </w:r>
    </w:p>
    <w:p>
      <w:pPr>
        <w:pStyle w:val="ListBullet"/>
      </w:pPr>
      <w:r>
        <w:t>Light: BG #FAFAF8, Surface #FFFFFF, Text #111111, Accent #6D5DF6</w:t>
      </w:r>
    </w:p>
    <w:p>
      <w:pPr>
        <w:pStyle w:val="ListBullet"/>
      </w:pPr>
      <w:r>
        <w:t>Dark: BG #111214, Surface #1A1C1F, Elevated #24272C, Text #F5F5F5</w:t>
      </w:r>
    </w:p>
    <w:p>
      <w:pPr>
        <w:pStyle w:val="ListBullet"/>
      </w:pPr>
      <w:r>
        <w:t>Accent colors are used sparingly.</w:t>
      </w:r>
    </w:p>
    <w:p>
      <w:pPr>
        <w:pStyle w:val="Heading2"/>
      </w:pPr>
      <w:r>
        <w:t>4. Typography</w:t>
      </w:r>
    </w:p>
    <w:p>
      <w:pPr>
        <w:pStyle w:val="ListBullet"/>
      </w:pPr>
      <w:r>
        <w:t>Display 40</w:t>
      </w:r>
    </w:p>
    <w:p>
      <w:pPr>
        <w:pStyle w:val="ListBullet"/>
      </w:pPr>
      <w:r>
        <w:t>H1 32</w:t>
      </w:r>
    </w:p>
    <w:p>
      <w:pPr>
        <w:pStyle w:val="ListBullet"/>
      </w:pPr>
      <w:r>
        <w:t>H2 28</w:t>
      </w:r>
    </w:p>
    <w:p>
      <w:pPr>
        <w:pStyle w:val="ListBullet"/>
      </w:pPr>
      <w:r>
        <w:t>H3 24</w:t>
      </w:r>
    </w:p>
    <w:p>
      <w:pPr>
        <w:pStyle w:val="ListBullet"/>
      </w:pPr>
      <w:r>
        <w:t>Body 18/16</w:t>
      </w:r>
    </w:p>
    <w:p>
      <w:pPr>
        <w:pStyle w:val="ListBullet"/>
      </w:pPr>
      <w:r>
        <w:t>Caption 14</w:t>
      </w:r>
    </w:p>
    <w:p>
      <w:pPr>
        <w:pStyle w:val="ListBullet"/>
      </w:pPr>
      <w:r>
        <w:t>Small 12</w:t>
      </w:r>
    </w:p>
    <w:p>
      <w:pPr>
        <w:pStyle w:val="ListBullet"/>
      </w:pPr>
      <w:r>
        <w:t>Large headlines and generous spacing improve readability.</w:t>
      </w:r>
    </w:p>
    <w:p>
      <w:pPr>
        <w:pStyle w:val="Heading2"/>
      </w:pPr>
      <w:r>
        <w:t>5. Layout</w:t>
      </w:r>
    </w:p>
    <w:p>
      <w:pPr>
        <w:pStyle w:val="ListBullet"/>
      </w:pPr>
      <w:r>
        <w:t>8-point spacing system</w:t>
      </w:r>
    </w:p>
    <w:p>
      <w:pPr>
        <w:pStyle w:val="ListBullet"/>
      </w:pPr>
      <w:r>
        <w:t>Maximum content width adapts responsively</w:t>
      </w:r>
    </w:p>
    <w:p>
      <w:pPr>
        <w:pStyle w:val="ListBullet"/>
      </w:pPr>
      <w:r>
        <w:t>Whitespace is a design element</w:t>
      </w:r>
    </w:p>
    <w:p>
      <w:pPr>
        <w:pStyle w:val="Heading2"/>
      </w:pPr>
      <w:r>
        <w:t>6. Components</w:t>
      </w:r>
    </w:p>
    <w:p>
      <w:pPr>
        <w:pStyle w:val="ListBullet"/>
      </w:pPr>
      <w:r>
        <w:t>Buttons</w:t>
      </w:r>
    </w:p>
    <w:p>
      <w:pPr>
        <w:pStyle w:val="ListBullet"/>
      </w:pPr>
      <w:r>
        <w:t>Inputs</w:t>
      </w:r>
    </w:p>
    <w:p>
      <w:pPr>
        <w:pStyle w:val="ListBullet"/>
      </w:pPr>
      <w:r>
        <w:t>Cards</w:t>
      </w:r>
    </w:p>
    <w:p>
      <w:pPr>
        <w:pStyle w:val="ListBullet"/>
      </w:pPr>
      <w:r>
        <w:t>Bottom Sheets</w:t>
      </w:r>
    </w:p>
    <w:p>
      <w:pPr>
        <w:pStyle w:val="ListBullet"/>
      </w:pPr>
      <w:r>
        <w:t>Navigation</w:t>
      </w:r>
    </w:p>
    <w:p>
      <w:pPr>
        <w:pStyle w:val="ListBullet"/>
      </w:pPr>
      <w:r>
        <w:t>Chips</w:t>
      </w:r>
    </w:p>
    <w:p>
      <w:pPr>
        <w:pStyle w:val="ListBullet"/>
      </w:pPr>
      <w:r>
        <w:t>Badges</w:t>
      </w:r>
    </w:p>
    <w:p>
      <w:pPr>
        <w:pStyle w:val="ListBullet"/>
      </w:pPr>
      <w:r>
        <w:t>Avatars</w:t>
      </w:r>
    </w:p>
    <w:p>
      <w:pPr>
        <w:pStyle w:val="Heading2"/>
      </w:pPr>
      <w:r>
        <w:t>7. Motion</w:t>
      </w:r>
    </w:p>
    <w:p>
      <w:pPr>
        <w:pStyle w:val="ListBullet"/>
      </w:pPr>
      <w:r>
        <w:t>200–300 ms transitions</w:t>
      </w:r>
    </w:p>
    <w:p>
      <w:pPr>
        <w:pStyle w:val="ListBullet"/>
      </w:pPr>
      <w:r>
        <w:t>Natural easing</w:t>
      </w:r>
    </w:p>
    <w:p>
      <w:pPr>
        <w:pStyle w:val="ListBullet"/>
      </w:pPr>
      <w:r>
        <w:t>No distracting effects</w:t>
      </w:r>
    </w:p>
    <w:p>
      <w:pPr>
        <w:pStyle w:val="Heading2"/>
      </w:pPr>
      <w:r>
        <w:t>8. Accessibility</w:t>
      </w:r>
    </w:p>
    <w:p>
      <w:pPr>
        <w:pStyle w:val="ListBullet"/>
      </w:pPr>
      <w:r>
        <w:t>Minimum AA contrast</w:t>
      </w:r>
    </w:p>
    <w:p>
      <w:pPr>
        <w:pStyle w:val="ListBullet"/>
      </w:pPr>
      <w:r>
        <w:t>Large touch targets</w:t>
      </w:r>
    </w:p>
    <w:p>
      <w:pPr>
        <w:pStyle w:val="ListBullet"/>
      </w:pPr>
      <w:r>
        <w:t>Scalable typography</w:t>
      </w:r>
    </w:p>
    <w:p>
      <w:pPr>
        <w:pStyle w:val="ListBullet"/>
      </w:pPr>
      <w:r>
        <w:t>Clear focus states</w:t>
      </w:r>
    </w:p>
    <w:p>
      <w:pPr>
        <w:pStyle w:val="Heading2"/>
      </w:pPr>
      <w:r>
        <w:t>9. Design Rules</w:t>
      </w:r>
    </w:p>
    <w:p>
      <w:pPr>
        <w:pStyle w:val="ListBullet"/>
      </w:pPr>
      <w:r>
        <w:t>Content before UI</w:t>
      </w:r>
    </w:p>
    <w:p>
      <w:pPr>
        <w:pStyle w:val="ListBullet"/>
      </w:pPr>
      <w:r>
        <w:t>Images over decoration</w:t>
      </w:r>
    </w:p>
    <w:p>
      <w:pPr>
        <w:pStyle w:val="ListBullet"/>
      </w:pPr>
      <w:r>
        <w:t>One clear primary action per screen</w:t>
      </w:r>
    </w:p>
    <w:p>
      <w:pPr>
        <w:pStyle w:val="ListBullet"/>
      </w:pPr>
      <w:r>
        <w:t>Reduce cognitive load</w:t>
      </w:r>
    </w:p>
    <w:p>
      <w:pPr>
        <w:pStyle w:val="ListBullet"/>
      </w:pPr>
      <w:r>
        <w:t>Consistency beats creativity</w:t>
      </w:r>
    </w:p>
    <w:p>
      <w:pPr>
        <w:pStyle w:val="Heading2"/>
      </w:pPr>
      <w:r>
        <w:t>10. Implementation Roadmap</w:t>
      </w:r>
    </w:p>
    <w:p>
      <w:pPr>
        <w:pStyle w:val="ListBullet"/>
      </w:pPr>
      <w:r>
        <w:t>Complete design tokens</w:t>
      </w:r>
    </w:p>
    <w:p>
      <w:pPr>
        <w:pStyle w:val="ListBullet"/>
      </w:pPr>
      <w:r>
        <w:t>Build reusable React Native component library</w:t>
      </w:r>
    </w:p>
    <w:p>
      <w:pPr>
        <w:pStyle w:val="ListBullet"/>
      </w:pPr>
      <w:r>
        <w:t>Design Home screen</w:t>
      </w:r>
    </w:p>
    <w:p>
      <w:pPr>
        <w:pStyle w:val="ListBullet"/>
      </w:pPr>
      <w:r>
        <w:t>Continue with Discover, Event, Tickets, Community, Profile</w:t>
      </w:r>
    </w:p>
    <w:p>
      <w:pPr>
        <w:pStyle w:val="ListBullet"/>
      </w:pPr>
      <w:r>
        <w:t>Expand to Organizer Portal, Scanner App and Admin Portal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