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教师助手系统 — 演示视频脚本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color w:val="8C8C8C"/>
          <w:sz w:val="22"/>
        </w:rPr>
        <w:t>总时长：8 分钟以内 | 形式：PPT + 录屏 + 解说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color w:val="8C8C8C"/>
          <w:sz w:val="21"/>
        </w:rPr>
        <w:t>分辨率 1920×1080 | 25fps | 码率≥8 Mbps | 音频 AAC 128 Kbps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录制规范要点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16:9 横屏，分辨率 1920×1080，帧率 25fps，码率不低于 8 Mbps，封装 MP4 (H.264 编码)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音频 AAC 128 Kbps，收音清晰、无明显杂音；原则上不能使用软件生成逐字稿配音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不出现学生正面画面；如出现学生作品截图须做脸部/姓名打码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片头/片中所有由生成式 AI 生成的文本、图片、视频片段须标记「AI 生成」字样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全程使用「PPT 全屏」与「系统录屏」交替切换，避免单一镜头超 60 秒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一、案例概述（00:00 – 02:00，建议 1 分 50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时间段</w:t>
            </w:r>
          </w:p>
        </w:tc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画面（PPT/录屏）</w:t>
            </w:r>
          </w:p>
        </w:tc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解说词（参考）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00:00–00:20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PPT 封面：教师助手系统 logo + 教师与 AI 协作场景插画（标记「AI 生成」）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「大家好，我是来自广东财贸职业学院的黄昌典老师。今天我演示的作品是「教师助手系统」，一款面向高职教师的 AI 赋能教学辅助平台。」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00:20–00:50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PPT 切换：3 张教学痛点示意图（教案手写、题库重复、课程思政零散）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「在我所教授的《Java程序设计基础》课程中，我每周要为 5 个班手工撰写教案、命题题库、整理资料。一份规范教案 1.5 小时、一次题库 6 小时。知识点经常重复，编程题答案常常编译不过。」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00:50–01:20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PPT 切换：教师视角思考插画（标记「AI 生成」） + DeepSeek/智谱/Kimi 等 logo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「我开始思考：能否借助国产大模型，自主开发一套贴合教学规范的本地系统？经过两个月探索，我用 Cursor + Claude Code 协助完成代码，用 DeepSeek、智谱、Kimi 等五家大模型驱动内容生成。」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01:20–01:50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PPT 切换：系统功能矩阵图（教案/题库/知识库/答疑/审阅五大模块）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「系统包含教案智能生成、题库智能生成、RAG 知识库、智能答疑、AI 辅助审阅五大核心功能，覆盖备课全流程。」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二、实现功能（02:00 – 07:00，建议 4 分 50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时间段</w:t>
            </w:r>
          </w:p>
        </w:tc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画面（操作示范）</w:t>
            </w:r>
          </w:p>
        </w:tc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解说词（参考）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02:00–02:30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录屏：浏览器打开 http://localhost:8089 → 输入账号密码 + 验证码 → 登录首页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「打开系统首页，登录页有图形验证码防暴力破解。登录后进入工作台，顶部显示当前激活的大模型、积分余额，以及七大功能入口。」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02:30–03:00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录屏：「模型配置」页 → 切换 deepseek 卡片 → 点击测试 → 显示连通成功 → 点击激活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「在「模型配置」页，五家厂商可一键切换。我先点击 DeepSeek 测试连通性，几秒钟显示连通成功，然后激活为默认模型。」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03:00–04:00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录屏：「教案生成」页 → 选「按文件配置」模式 → 上传第三章 PPT + 教学计划 PDF → 为该文件配置：起止周次第 7-8 周、生成 4 份、内容等级特详版 → 点击提交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「进入「教案生成」页，我演示「按文件配置」模式：上传第三章 PPT，配置 7-8 周共 4 份教案，选择特详版内容等级。这种模式确保每份教案由「整章知识点规划」自动分配不重复的子主题。提交后任务进入后台异步执行。」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04:00–04:40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录屏：「任务中心」 → 显示任务进度从 5%「解析章节素材」逐步到 95%「合并教案到一份文档」 → 弹出「下载」按钮 → 下载并打开 docx 检查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「任务中心实时显示进度：解析素材→选择模型→知识点规划→逐份生成→质量自检→渲染填表→打包合并。约 3 分钟完成。下载得到的 docx 包含 4 份完整教案，格式严格符合广东财贸职业学院教案模板，包含 10 段教学过程与评价量规。」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04:40–05:30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录屏：「题库生成」页 → 上传同章节素材 → 勾选 5 单选 + 2 多选 + 2 判断 + 1 编程 → 提交 → 等待完成 → 下载 xlsx 并打开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「题库生成模式相同：选题型、设数量、选难度倾向。生成 10 题约 50 秒。其中编程题答案后端会启动 javac 实时编译，编译失败的答案绝不入库。Excel 严格遵守题库导入模板。」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05:30–06:10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录屏：「知识库」页 → 上传新教材 → 显示自动建索引完成 → 切到「智能答疑」 → 提问「Java 多态的三个要素是什么」 → 答案中含「来源：第四章面向对象下.pptx」引用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「教师可以把教学资料上传知识库自动建索引。学生在「智能答疑」页提问，系统自动检索相关片段补充进提示词，回答附带文献引用，可追溯到具体教材页码。」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06:10–07:00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录屏：管理员菜单 →「用户管理」+「积分流水」+「审计日志」+「数据可视化仪表盘」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「管理后台支持用户管理、邀请码生成、积分配额、操作审计。数据仪表盘以 ECharts 展示任务量、模型用量、题型分布等指标。」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三、应用情况（07:00 – 08:00，建议 55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时间段</w:t>
            </w:r>
          </w:p>
        </w:tc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画面（数据可视化）</w:t>
            </w:r>
          </w:p>
        </w:tc>
        <w:tc>
          <w:tcPr>
            <w:tcW w:type="dxa" w:w="3079"/>
            <w:vAlign w:val="center"/>
            <w:shd w:fill="DCE6F1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解说词（参考）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07:00–07:25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PPT：使用统计柱状图（已生成教案87份、题库24份、累计题目1280道、处理文档350+）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「系统在我所教授的 5 个班级《Java 程序设计基础》课程中持续使用。已生成教案 87 份、题库 24 份共 1280 题，处理 PPT/PDF 文档 350 多个。」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07:25–07:45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PPT：效率对比图（备课时间 1.5h→10min；命题时间 6h→30min；同行试用人数 5 人）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「单份教案备课时间从 1.5 小时降到 10 分钟，单次题库命题从 6 小时降到 30 分钟，效率提升 10 倍以上。教研室 5 位同事试用反馈良好。」</w:t>
            </w:r>
          </w:p>
        </w:tc>
      </w:tr>
      <w:tr>
        <w:tc>
          <w:tcPr>
            <w:tcW w:type="dxa" w:w="3079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07:45–08:00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PPT：学生反馈饼图 + 项目开源徽章 + 联系方式 + 致谢</w:t>
            </w:r>
          </w:p>
        </w:tc>
        <w:tc>
          <w:tcPr>
            <w:tcW w:type="dxa" w:w="3079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「学生满意度从 68% 提升到 85%，分层任务让基础与提高型学生都受益。代码、文档、镜像将开源共享。感谢评委观看，欢迎联系交流！」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附：录制检查清单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确保后端、前端、数据库已启动，admin 账号可正常登录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提前在「模型配置」页配置好至少一家厂商可用 key 并测试 success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提前准备好 1 份完整 PPT、1 份教学计划 PDF 用于现场上传演示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「演示用积分」预先充足（在 admin 后台给演示用账号充 99999 积分）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录屏前关闭所有非演示窗口、通知、声音提醒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OBS Studio 设置：1920×1080、25fps、CBR 8000 Kbps、AAC 128 Kbps、F 键标记关键时间点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解说稿提前练习 1-2 遍，控制总时长在 7:30–8:00 之间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AI 生成的封面、流程图等需在画面右下角加「AI 生成」水印（PPT 文本框/Photoshop 标注）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封装 MP4 后用 MediaInfo 检查码率/帧率是否合规</w:t>
      </w:r>
    </w:p>
    <w:p>
      <w:pPr>
        <w:spacing w:before="400"/>
        <w:jc w:val="right"/>
      </w:pPr>
      <w:r>
        <w:rPr>
          <w:rFonts w:ascii="宋体" w:hAnsi="宋体" w:eastAsia="宋体"/>
          <w:b w:val="0"/>
          <w:color w:val="8C8C8C"/>
          <w:sz w:val="20"/>
        </w:rPr>
        <w:t>脚本撰写日期：2026 年 05 月 03 日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