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9C8F8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560" w:lineRule="exact"/>
        <w:jc w:val="center"/>
        <w:textAlignment w:val="auto"/>
        <w:rPr>
          <w:rFonts w:hint="eastAsia" w:ascii="Times New Roman" w:hAnsi="Times New Roman" w:eastAsia="方正小标宋简体" w:cs="Times New Roman"/>
          <w:kern w:val="2"/>
          <w:sz w:val="36"/>
          <w:szCs w:val="36"/>
          <w:lang w:eastAsia="zh-CN"/>
        </w:rPr>
      </w:pPr>
      <w:r>
        <w:rPr>
          <w:rFonts w:hint="eastAsia" w:ascii="Times New Roman" w:hAnsi="Times New Roman" w:eastAsia="方正小标宋简体" w:cs="Times New Roman"/>
          <w:kern w:val="2"/>
          <w:sz w:val="36"/>
          <w:szCs w:val="36"/>
          <w:lang w:eastAsia="zh-CN"/>
        </w:rPr>
        <w:t>开发与应用报告</w:t>
      </w:r>
    </w:p>
    <w:p w14:paraId="48D2110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</w:pPr>
      <w:r>
        <w:rPr>
          <w:rFonts w:ascii="黑体" w:hAnsi="黑体" w:eastAsia="黑体"/>
          <w:b/>
          <w:sz w:val="24"/>
        </w:rPr>
        <w:t>——</w:t>
      </w:r>
      <w:r>
        <w:rPr>
          <w:rFonts w:hint="eastAsia" w:ascii="黑体" w:hAnsi="黑体" w:eastAsia="黑体"/>
          <w:b/>
          <w:sz w:val="24"/>
        </w:rPr>
        <w:t>基于国产大模型驱动的教学资源智能生成系统</w:t>
      </w:r>
    </w:p>
    <w:p w14:paraId="48B20D0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</w:pPr>
    </w:p>
    <w:p w14:paraId="5651F0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560" w:lineRule="exact"/>
        <w:ind w:firstLine="640" w:firstLineChars="200"/>
        <w:jc w:val="both"/>
        <w:textAlignment w:val="auto"/>
        <w:rPr>
          <w:rFonts w:ascii="Times New Roman" w:hAnsi="Times New Roman" w:eastAsia="黑体" w:cs="Times New Roman"/>
          <w:bCs/>
          <w:color w:val="000000"/>
          <w:kern w:val="2"/>
          <w:sz w:val="32"/>
          <w:szCs w:val="32"/>
          <w:lang w:eastAsia="zh-CN"/>
        </w:rPr>
      </w:pPr>
      <w:r>
        <w:rPr>
          <w:rFonts w:ascii="Times New Roman" w:hAnsi="Times New Roman" w:eastAsia="黑体" w:cs="Times New Roman"/>
          <w:bCs/>
          <w:color w:val="000000"/>
          <w:kern w:val="2"/>
          <w:sz w:val="32"/>
          <w:szCs w:val="32"/>
          <w:lang w:eastAsia="zh-CN"/>
        </w:rPr>
        <w:t>一、开发背景</w:t>
      </w:r>
    </w:p>
    <w:p w14:paraId="55E3C5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560" w:lineRule="exact"/>
        <w:ind w:firstLine="640" w:firstLineChars="200"/>
        <w:jc w:val="both"/>
        <w:textAlignment w:val="auto"/>
        <w:rPr>
          <w:rFonts w:hint="eastAsia" w:ascii="Times New Roman" w:hAnsi="Times New Roman" w:eastAsia="仿宋_GB2312" w:cs="Times New Roman"/>
          <w:kern w:val="2"/>
          <w:sz w:val="32"/>
          <w:szCs w:val="32"/>
          <w:lang w:eastAsia="zh-CN"/>
        </w:rPr>
      </w:pPr>
      <w:r>
        <w:rPr>
          <w:rFonts w:hint="eastAsia" w:ascii="Times New Roman" w:hAnsi="Times New Roman" w:eastAsia="仿宋_GB2312" w:cs="Times New Roman"/>
          <w:kern w:val="2"/>
          <w:sz w:val="32"/>
          <w:szCs w:val="32"/>
          <w:lang w:eastAsia="zh-CN"/>
        </w:rPr>
        <w:t xml:space="preserve">在我校"大数据可视化技术与应用""Java 程序设计基础"等专业课程的教学一线，一线教师普遍面临五大痛点：第一，教案撰写耗时，按教学诊改要求撰写一份规范的"详尽版"教案通常需要 </w:t>
      </w:r>
      <w:r>
        <w:rPr>
          <w:rFonts w:hint="eastAsia" w:ascii="Times New Roman" w:hAnsi="Times New Roman" w:eastAsia="仿宋_GB2312" w:cs="Times New Roman"/>
          <w:kern w:val="2"/>
          <w:sz w:val="32"/>
          <w:szCs w:val="32"/>
          <w:lang w:val="en-US" w:eastAsia="zh-CN"/>
        </w:rPr>
        <w:t>1</w:t>
      </w:r>
      <w:r>
        <w:rPr>
          <w:rFonts w:hint="eastAsia" w:ascii="Times New Roman" w:hAnsi="Times New Roman" w:eastAsia="仿宋_GB2312" w:cs="Times New Roman"/>
          <w:kern w:val="2"/>
          <w:sz w:val="32"/>
          <w:szCs w:val="32"/>
          <w:lang w:eastAsia="zh-CN"/>
        </w:rPr>
        <w:t xml:space="preserve">至 </w:t>
      </w:r>
      <w:r>
        <w:rPr>
          <w:rFonts w:hint="eastAsia" w:ascii="Times New Roman" w:hAnsi="Times New Roman" w:eastAsia="仿宋_GB2312" w:cs="Times New Roman"/>
          <w:kern w:val="2"/>
          <w:sz w:val="32"/>
          <w:szCs w:val="32"/>
          <w:lang w:val="en-US" w:eastAsia="zh-CN"/>
        </w:rPr>
        <w:t>2</w:t>
      </w:r>
      <w:r>
        <w:rPr>
          <w:rFonts w:hint="eastAsia" w:ascii="Times New Roman" w:hAnsi="Times New Roman" w:eastAsia="仿宋_GB2312" w:cs="Times New Roman"/>
          <w:kern w:val="2"/>
          <w:sz w:val="32"/>
          <w:szCs w:val="32"/>
          <w:lang w:eastAsia="zh-CN"/>
        </w:rPr>
        <w:t xml:space="preserve"> 小时，一学期 16 周累计耗费教师大量精力；第二，题库编制困难，需要兼顾知识点覆盖、难度梯度、答案准确性，人工出题难免出现答案错配、知识点重复、答案集中在 B/C 选项等问题；第三，教学资源分散，教材、PPT、历年教案散落在不同平台，重复利用率低；第四，课程思政融入难，对教师的政治理论素养与教学设计能力要求较高；第五，已有 AI 工具大多按"对话式"调用，对于"批量生成 60 份教案"这类批处理场景缺乏并行加速与实时进度反馈，动辄需要等待 30 至 60 分钟。</w:t>
      </w:r>
    </w:p>
    <w:p w14:paraId="45E2D0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560" w:lineRule="exact"/>
        <w:ind w:firstLine="640" w:firstLineChars="200"/>
        <w:jc w:val="both"/>
        <w:textAlignment w:val="auto"/>
        <w:rPr>
          <w:rFonts w:hint="eastAsia" w:ascii="Times New Roman" w:hAnsi="Times New Roman" w:eastAsia="仿宋_GB2312" w:cs="Times New Roman"/>
          <w:kern w:val="2"/>
          <w:sz w:val="32"/>
          <w:szCs w:val="32"/>
          <w:lang w:eastAsia="zh-CN"/>
        </w:rPr>
      </w:pPr>
      <w:r>
        <w:rPr>
          <w:rFonts w:hint="eastAsia" w:ascii="Times New Roman" w:hAnsi="Times New Roman" w:eastAsia="仿宋_GB2312" w:cs="Times New Roman"/>
          <w:kern w:val="2"/>
          <w:sz w:val="32"/>
          <w:szCs w:val="32"/>
          <w:lang w:eastAsia="zh-CN"/>
        </w:rPr>
        <w:t>生成式人工智能的发展，特别是</w:t>
      </w:r>
      <w:r>
        <w:rPr>
          <w:rFonts w:hint="eastAsia" w:ascii="Times New Roman" w:hAnsi="Times New Roman" w:eastAsia="仿宋_GB2312" w:cs="Times New Roman"/>
          <w:kern w:val="2"/>
          <w:sz w:val="32"/>
          <w:szCs w:val="32"/>
          <w:lang w:val="en-US" w:eastAsia="zh-CN"/>
        </w:rPr>
        <w:t>2026</w:t>
      </w:r>
      <w:r>
        <w:rPr>
          <w:rFonts w:hint="eastAsia" w:ascii="Times New Roman" w:hAnsi="Times New Roman" w:eastAsia="仿宋_GB2312" w:cs="Times New Roman"/>
          <w:kern w:val="2"/>
          <w:sz w:val="32"/>
          <w:szCs w:val="32"/>
          <w:lang w:eastAsia="zh-CN"/>
        </w:rPr>
        <w:t>年国产大模型在长文本、JSON 严格输出、低温度推理等能力上的成熟，为解决上述痛点提供了可行路径。本案例面向高职课程教师，借助 DeepSeek、智谱清言、Kimi、通义千问、MiniMax 等国产大模型，自主编写一套"开箱即用、可复现、可推广"的智能信息系统，把教师从重复性备课工作中解放出来，同时保证生成内容符合教学规范、可直接用于实际教学。</w:t>
      </w:r>
    </w:p>
    <w:p w14:paraId="56DAEA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560" w:lineRule="exact"/>
        <w:ind w:firstLine="640" w:firstLineChars="200"/>
        <w:jc w:val="both"/>
        <w:textAlignment w:val="auto"/>
        <w:rPr>
          <w:rFonts w:ascii="Times New Roman" w:hAnsi="Times New Roman" w:eastAsia="黑体" w:cs="Times New Roman"/>
          <w:bCs/>
          <w:color w:val="000000"/>
          <w:kern w:val="2"/>
          <w:sz w:val="32"/>
          <w:szCs w:val="32"/>
          <w:lang w:eastAsia="zh-CN"/>
        </w:rPr>
      </w:pPr>
      <w:r>
        <w:rPr>
          <w:rFonts w:ascii="Times New Roman" w:hAnsi="Times New Roman" w:eastAsia="黑体" w:cs="Times New Roman"/>
          <w:bCs/>
          <w:color w:val="000000"/>
          <w:kern w:val="2"/>
          <w:sz w:val="32"/>
          <w:szCs w:val="32"/>
          <w:lang w:eastAsia="zh-CN"/>
        </w:rPr>
        <w:t>二、设计与开发</w:t>
      </w:r>
    </w:p>
    <w:p w14:paraId="2CDD29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560" w:lineRule="exact"/>
        <w:ind w:firstLine="640" w:firstLineChars="200"/>
        <w:jc w:val="both"/>
        <w:textAlignment w:val="auto"/>
        <w:outlineLvl w:val="9"/>
        <w:rPr>
          <w:rFonts w:hint="eastAsia" w:ascii="Times New Roman" w:hAnsi="Times New Roman" w:eastAsia="楷体_GB2312" w:cs="Times New Roman"/>
          <w:kern w:val="2"/>
          <w:sz w:val="32"/>
          <w:szCs w:val="32"/>
          <w:lang w:eastAsia="zh-CN"/>
        </w:rPr>
      </w:pPr>
      <w:r>
        <w:rPr>
          <w:rFonts w:hint="eastAsia" w:ascii="Times New Roman" w:hAnsi="Times New Roman" w:eastAsia="楷体_GB2312" w:cs="Times New Roman"/>
          <w:kern w:val="2"/>
          <w:sz w:val="32"/>
          <w:szCs w:val="32"/>
          <w:lang w:eastAsia="zh-CN"/>
        </w:rPr>
        <w:t>（一）平台/技术选择</w:t>
      </w:r>
    </w:p>
    <w:p w14:paraId="4187A3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560" w:lineRule="exact"/>
        <w:ind w:firstLine="640" w:firstLineChars="200"/>
        <w:jc w:val="both"/>
        <w:textAlignment w:val="auto"/>
        <w:rPr>
          <w:rFonts w:hint="eastAsia" w:ascii="Times New Roman" w:hAnsi="Times New Roman" w:eastAsia="仿宋_GB2312" w:cs="Times New Roman"/>
          <w:kern w:val="2"/>
          <w:sz w:val="32"/>
          <w:szCs w:val="32"/>
          <w:lang w:eastAsia="zh-CN"/>
        </w:rPr>
      </w:pPr>
      <w:r>
        <w:rPr>
          <w:rFonts w:hint="eastAsia" w:ascii="Times New Roman" w:hAnsi="Times New Roman" w:eastAsia="仿宋_GB2312" w:cs="Times New Roman"/>
          <w:kern w:val="2"/>
          <w:sz w:val="32"/>
          <w:szCs w:val="32"/>
          <w:lang w:eastAsia="zh-CN"/>
        </w:rPr>
        <w:t>本系统全栈采用主流开源技术，全部组件无需付费授权：</w:t>
      </w:r>
    </w:p>
    <w:p w14:paraId="4C12A3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560" w:lineRule="exact"/>
        <w:ind w:firstLine="640" w:firstLineChars="200"/>
        <w:jc w:val="both"/>
        <w:textAlignment w:val="auto"/>
        <w:rPr>
          <w:rFonts w:hint="eastAsia" w:ascii="Times New Roman" w:hAnsi="Times New Roman" w:eastAsia="仿宋_GB2312" w:cs="Times New Roman"/>
          <w:kern w:val="2"/>
          <w:sz w:val="32"/>
          <w:szCs w:val="32"/>
          <w:lang w:eastAsia="zh-CN"/>
        </w:rPr>
      </w:pPr>
      <w:r>
        <w:rPr>
          <w:rFonts w:hint="eastAsia" w:ascii="Times New Roman" w:hAnsi="Times New Roman" w:eastAsia="仿宋_GB2312" w:cs="Times New Roman"/>
          <w:kern w:val="2"/>
          <w:sz w:val="32"/>
          <w:szCs w:val="32"/>
          <w:lang w:eastAsia="zh-CN"/>
        </w:rPr>
        <w:t>后端：Java 17 + Spring Boot 3.5.14 + MyBatis-Plus + WebFlux + MySQL 8 + Caffeine 本地缓存；</w:t>
      </w:r>
    </w:p>
    <w:p w14:paraId="5AFF13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560" w:lineRule="exact"/>
        <w:ind w:firstLine="640" w:firstLineChars="200"/>
        <w:jc w:val="both"/>
        <w:textAlignment w:val="auto"/>
        <w:rPr>
          <w:rFonts w:hint="eastAsia" w:ascii="Times New Roman" w:hAnsi="Times New Roman" w:eastAsia="仿宋_GB2312" w:cs="Times New Roman"/>
          <w:kern w:val="2"/>
          <w:sz w:val="32"/>
          <w:szCs w:val="32"/>
          <w:lang w:eastAsia="zh-CN"/>
        </w:rPr>
      </w:pPr>
      <w:r>
        <w:rPr>
          <w:rFonts w:hint="eastAsia" w:ascii="Times New Roman" w:hAnsi="Times New Roman" w:eastAsia="仿宋_GB2312" w:cs="Times New Roman"/>
          <w:kern w:val="2"/>
          <w:sz w:val="32"/>
          <w:szCs w:val="32"/>
          <w:lang w:eastAsia="zh-CN"/>
        </w:rPr>
        <w:t>前端：Vue 3 + Vite + Element Plus + ECharts + 浏览器原生 EventSource；</w:t>
      </w:r>
    </w:p>
    <w:p w14:paraId="3B60DC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560" w:lineRule="exact"/>
        <w:ind w:firstLine="640" w:firstLineChars="200"/>
        <w:jc w:val="both"/>
        <w:textAlignment w:val="auto"/>
        <w:rPr>
          <w:rFonts w:hint="eastAsia" w:ascii="Times New Roman" w:hAnsi="Times New Roman" w:eastAsia="仿宋_GB2312" w:cs="Times New Roman"/>
          <w:kern w:val="2"/>
          <w:sz w:val="32"/>
          <w:szCs w:val="32"/>
          <w:lang w:eastAsia="zh-CN"/>
        </w:rPr>
      </w:pPr>
      <w:r>
        <w:rPr>
          <w:rFonts w:hint="eastAsia" w:ascii="Times New Roman" w:hAnsi="Times New Roman" w:eastAsia="仿宋_GB2312" w:cs="Times New Roman"/>
          <w:kern w:val="2"/>
          <w:sz w:val="32"/>
          <w:szCs w:val="32"/>
          <w:lang w:eastAsia="zh-CN"/>
        </w:rPr>
        <w:t>大模型：接入 DeepSeek（deepseek-chat）、智谱清言（glm-4-flash）、Kimi（moonshot-v1-32k）、通义千问（qwen-plus）、MiniMax（MiniMax-M2.7）五家国产大模型，全部使用 OpenAI 兼容协议，可一键切换；</w:t>
      </w:r>
    </w:p>
    <w:p w14:paraId="77BE89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560" w:lineRule="exact"/>
        <w:ind w:firstLine="640" w:firstLineChars="200"/>
        <w:jc w:val="both"/>
        <w:textAlignment w:val="auto"/>
        <w:rPr>
          <w:rFonts w:hint="eastAsia" w:ascii="Times New Roman" w:hAnsi="Times New Roman" w:eastAsia="仿宋_GB2312" w:cs="Times New Roman"/>
          <w:kern w:val="2"/>
          <w:sz w:val="32"/>
          <w:szCs w:val="32"/>
          <w:lang w:eastAsia="zh-CN"/>
        </w:rPr>
      </w:pPr>
      <w:r>
        <w:rPr>
          <w:rFonts w:hint="eastAsia" w:ascii="Times New Roman" w:hAnsi="Times New Roman" w:eastAsia="仿宋_GB2312" w:cs="Times New Roman"/>
          <w:kern w:val="2"/>
          <w:sz w:val="32"/>
          <w:szCs w:val="32"/>
          <w:lang w:eastAsia="zh-CN"/>
        </w:rPr>
        <w:t>检索增强：纯 Java 实现 BM25 倒排索引（k1=1.5, b=0.75，中英混合 unigram + bigram 分词），无需向量数据库；</w:t>
      </w:r>
    </w:p>
    <w:p w14:paraId="154E58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560" w:lineRule="exact"/>
        <w:ind w:firstLine="640" w:firstLineChars="200"/>
        <w:jc w:val="both"/>
        <w:textAlignment w:val="auto"/>
        <w:rPr>
          <w:rFonts w:hint="eastAsia" w:ascii="Times New Roman" w:hAnsi="Times New Roman" w:eastAsia="仿宋_GB2312" w:cs="Times New Roman"/>
          <w:kern w:val="2"/>
          <w:sz w:val="32"/>
          <w:szCs w:val="32"/>
          <w:lang w:eastAsia="zh-CN"/>
        </w:rPr>
      </w:pPr>
      <w:r>
        <w:rPr>
          <w:rFonts w:hint="eastAsia" w:ascii="Times New Roman" w:hAnsi="Times New Roman" w:eastAsia="仿宋_GB2312" w:cs="Times New Roman"/>
          <w:kern w:val="2"/>
          <w:sz w:val="32"/>
          <w:szCs w:val="32"/>
          <w:lang w:eastAsia="zh-CN"/>
        </w:rPr>
        <w:t>文档处理：Apache POI 5.2 解析 PPT/DOCX、PDFBox 解析 PDF；poi-tl 模板引擎渲染输出 docx；</w:t>
      </w:r>
    </w:p>
    <w:p w14:paraId="57AF34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560" w:lineRule="exact"/>
        <w:ind w:firstLine="640" w:firstLineChars="200"/>
        <w:jc w:val="both"/>
        <w:textAlignment w:val="auto"/>
        <w:rPr>
          <w:rFonts w:hint="eastAsia" w:ascii="Times New Roman" w:hAnsi="Times New Roman" w:eastAsia="仿宋_GB2312" w:cs="Times New Roman"/>
          <w:kern w:val="2"/>
          <w:sz w:val="32"/>
          <w:szCs w:val="32"/>
          <w:lang w:eastAsia="zh-CN"/>
        </w:rPr>
      </w:pPr>
      <w:r>
        <w:rPr>
          <w:rFonts w:hint="eastAsia" w:ascii="Times New Roman" w:hAnsi="Times New Roman" w:eastAsia="仿宋_GB2312" w:cs="Times New Roman"/>
          <w:kern w:val="2"/>
          <w:sz w:val="32"/>
          <w:szCs w:val="32"/>
          <w:lang w:eastAsia="zh-CN"/>
        </w:rPr>
        <w:t>开发辅助：Claude Code（架构推理 + 代码生成）、DeepSeek（系统内置功能验证）、智谱清言（多模型对比测试）。</w:t>
      </w:r>
    </w:p>
    <w:p w14:paraId="354C10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560" w:lineRule="exact"/>
        <w:ind w:firstLine="640" w:firstLineChars="200"/>
        <w:jc w:val="both"/>
        <w:textAlignment w:val="auto"/>
        <w:outlineLvl w:val="9"/>
        <w:rPr>
          <w:rFonts w:hint="eastAsia" w:ascii="Times New Roman" w:hAnsi="Times New Roman" w:eastAsia="楷体_GB2312" w:cs="Times New Roman"/>
          <w:kern w:val="2"/>
          <w:sz w:val="32"/>
          <w:szCs w:val="32"/>
          <w:lang w:eastAsia="zh-CN"/>
        </w:rPr>
      </w:pPr>
      <w:r>
        <w:rPr>
          <w:rFonts w:hint="eastAsia" w:ascii="Times New Roman" w:hAnsi="Times New Roman" w:eastAsia="楷体_GB2312" w:cs="Times New Roman"/>
          <w:kern w:val="2"/>
          <w:sz w:val="32"/>
          <w:szCs w:val="32"/>
          <w:lang w:eastAsia="zh-CN"/>
        </w:rPr>
        <w:t>（二）开发过程</w:t>
      </w:r>
    </w:p>
    <w:p w14:paraId="0E19E4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560" w:lineRule="exact"/>
        <w:ind w:firstLine="640" w:firstLineChars="200"/>
        <w:jc w:val="both"/>
        <w:textAlignment w:val="auto"/>
        <w:rPr>
          <w:rFonts w:hint="eastAsia" w:ascii="Times New Roman" w:hAnsi="Times New Roman" w:eastAsia="仿宋_GB2312" w:cs="Times New Roman"/>
          <w:kern w:val="2"/>
          <w:sz w:val="32"/>
          <w:szCs w:val="32"/>
          <w:lang w:eastAsia="zh-CN"/>
        </w:rPr>
      </w:pPr>
      <w:r>
        <w:rPr>
          <w:rFonts w:hint="eastAsia" w:ascii="Times New Roman" w:hAnsi="Times New Roman" w:eastAsia="仿宋_GB2312" w:cs="Times New Roman"/>
          <w:kern w:val="2"/>
          <w:sz w:val="32"/>
          <w:szCs w:val="32"/>
          <w:lang w:eastAsia="zh-CN"/>
        </w:rPr>
        <w:t xml:space="preserve">开发过程严格遵循"借助生成式人工智能进行开发"的指南要求，分初版与第二轮迭代两个阶段共约 </w:t>
      </w:r>
      <w:r>
        <w:rPr>
          <w:rFonts w:hint="eastAsia" w:ascii="Times New Roman" w:hAnsi="Times New Roman" w:eastAsia="仿宋_GB2312" w:cs="Times New Roman"/>
          <w:kern w:val="2"/>
          <w:sz w:val="32"/>
          <w:szCs w:val="32"/>
          <w:lang w:val="en-US" w:eastAsia="zh-CN"/>
        </w:rPr>
        <w:t>2</w:t>
      </w:r>
      <w:r>
        <w:rPr>
          <w:rFonts w:hint="eastAsia" w:ascii="Times New Roman" w:hAnsi="Times New Roman" w:eastAsia="仿宋_GB2312" w:cs="Times New Roman"/>
          <w:kern w:val="2"/>
          <w:sz w:val="32"/>
          <w:szCs w:val="32"/>
          <w:lang w:eastAsia="zh-CN"/>
        </w:rPr>
        <w:t>5 天完成。关键证据如下：</w:t>
      </w:r>
    </w:p>
    <w:p w14:paraId="1565BB2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560" w:lineRule="exact"/>
        <w:ind w:firstLine="640" w:firstLineChars="200"/>
        <w:jc w:val="both"/>
        <w:textAlignment w:val="auto"/>
        <w:rPr>
          <w:rFonts w:hint="eastAsia" w:ascii="Times New Roman" w:hAnsi="Times New Roman" w:eastAsia="仿宋_GB2312" w:cs="Times New Roman"/>
          <w:kern w:val="2"/>
          <w:sz w:val="32"/>
          <w:szCs w:val="32"/>
          <w:lang w:eastAsia="zh-CN"/>
        </w:rPr>
      </w:pPr>
      <w:r>
        <w:rPr>
          <w:rFonts w:hint="eastAsia" w:ascii="Times New Roman" w:hAnsi="Times New Roman" w:eastAsia="仿宋_GB2312" w:cs="Times New Roman"/>
          <w:kern w:val="2"/>
          <w:sz w:val="32"/>
          <w:szCs w:val="32"/>
          <w:lang w:eastAsia="zh-CN"/>
        </w:rPr>
        <w:t>1. 提示词工程（Prompt Engineering）</w:t>
      </w:r>
    </w:p>
    <w:p w14:paraId="549717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560" w:lineRule="exact"/>
        <w:ind w:firstLine="640" w:firstLineChars="200"/>
        <w:jc w:val="both"/>
        <w:textAlignment w:val="auto"/>
        <w:rPr>
          <w:rFonts w:hint="eastAsia" w:ascii="Times New Roman" w:hAnsi="Times New Roman" w:eastAsia="仿宋_GB2312" w:cs="Times New Roman"/>
          <w:kern w:val="2"/>
          <w:sz w:val="32"/>
          <w:szCs w:val="32"/>
          <w:lang w:eastAsia="zh-CN"/>
        </w:rPr>
      </w:pPr>
      <w:r>
        <w:rPr>
          <w:rFonts w:hint="eastAsia" w:ascii="Times New Roman" w:hAnsi="Times New Roman" w:eastAsia="仿宋_GB2312" w:cs="Times New Roman"/>
          <w:kern w:val="2"/>
          <w:sz w:val="32"/>
          <w:szCs w:val="32"/>
          <w:lang w:eastAsia="zh-CN"/>
        </w:rPr>
        <w:t>系统的核心是教案/题库 prompt 模板。对教案，按"基础版/标准版/详尽版/特详版"四个等级分别设计独立的 system prompt，每个等级控制不同的字数规范、教学过程段数（4/6/8/10 段）、思政融入强度。为支持多语言编程题，编程题 prompt 增加"绝不混用其他语言"硬约束。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17"/>
        <w:gridCol w:w="4317"/>
      </w:tblGrid>
      <w:tr w14:paraId="393281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17" w:type="dxa"/>
            <w:shd w:val="clear" w:color="auto" w:fill="D9E1F2"/>
          </w:tcPr>
          <w:p w14:paraId="5614765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60" w:lineRule="exact"/>
              <w:jc w:val="center"/>
              <w:textAlignment w:val="auto"/>
            </w:pPr>
            <w:r>
              <w:rPr>
                <w:rFonts w:ascii="宋体" w:hAnsi="宋体" w:eastAsia="宋体"/>
                <w:b/>
                <w:sz w:val="20"/>
              </w:rPr>
              <w:t>代码位置</w:t>
            </w:r>
          </w:p>
        </w:tc>
        <w:tc>
          <w:tcPr>
            <w:tcW w:w="4317" w:type="dxa"/>
            <w:shd w:val="clear" w:color="auto" w:fill="D9E1F2"/>
          </w:tcPr>
          <w:p w14:paraId="43077CB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60" w:lineRule="exact"/>
              <w:jc w:val="center"/>
              <w:textAlignment w:val="auto"/>
            </w:pPr>
            <w:r>
              <w:rPr>
                <w:rFonts w:ascii="宋体" w:hAnsi="宋体" w:eastAsia="宋体"/>
                <w:b/>
                <w:sz w:val="20"/>
              </w:rPr>
              <w:t>关键代码片段</w:t>
            </w:r>
          </w:p>
        </w:tc>
      </w:tr>
      <w:tr w14:paraId="4F7812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17" w:type="dxa"/>
          </w:tcPr>
          <w:p w14:paraId="5BB9E67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60" w:lineRule="exact"/>
              <w:textAlignment w:val="auto"/>
              <w:rPr>
                <w:rFonts w:hint="eastAsia" w:ascii="宋体" w:hAnsi="宋体" w:eastAsia="宋体"/>
                <w:b w:val="0"/>
                <w:sz w:val="18"/>
                <w:lang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service/questionbank/QuestionBankPrompts.java</w:t>
            </w:r>
          </w:p>
          <w:p w14:paraId="14CB5BD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60" w:lineRule="exact"/>
              <w:textAlignment w:val="auto"/>
            </w:pPr>
            <w:r>
              <w:rPr>
                <w:rFonts w:ascii="宋体" w:hAnsi="宋体" w:eastAsia="宋体"/>
                <w:b w:val="0"/>
                <w:sz w:val="18"/>
              </w:rPr>
              <w:t>buildProgramPrompt 方法</w:t>
            </w:r>
          </w:p>
        </w:tc>
        <w:tc>
          <w:tcPr>
            <w:tcW w:w="4317" w:type="dxa"/>
            <w:shd w:val="clear" w:color="auto" w:fill="F8F8F8"/>
          </w:tcPr>
          <w:p w14:paraId="1824425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60" w:lineRule="exact"/>
              <w:textAlignment w:val="auto"/>
              <w:rPr>
                <w:rFonts w:hint="eastAsia" w:ascii="Consolas" w:hAnsi="Consolas" w:eastAsia="宋体"/>
                <w:sz w:val="18"/>
                <w:lang w:eastAsia="zh-CN"/>
              </w:rPr>
            </w:pPr>
            <w:r>
              <w:rPr>
                <w:rFonts w:ascii="Consolas" w:hAnsi="Consolas" w:eastAsia="Consolas"/>
                <w:sz w:val="18"/>
              </w:rPr>
              <w:t>编程语言硬约束（违反将导致题目作废）：</w:t>
            </w:r>
          </w:p>
          <w:p w14:paraId="154716B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60" w:lineRule="exact"/>
              <w:textAlignment w:val="auto"/>
              <w:rPr>
                <w:rFonts w:hint="eastAsia" w:ascii="Consolas" w:hAnsi="Consolas" w:eastAsia="宋体"/>
                <w:sz w:val="18"/>
                <w:lang w:eastAsia="zh-CN"/>
              </w:rPr>
            </w:pPr>
            <w:r>
              <w:rPr>
                <w:rFonts w:ascii="Consolas" w:hAnsi="Consolas" w:eastAsia="Consolas"/>
                <w:sz w:val="18"/>
              </w:rPr>
              <w:t>- 答案必须使用 ${language} 语言，不允许使用其他任何编程语言</w:t>
            </w:r>
          </w:p>
          <w:p w14:paraId="7BA8351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60" w:lineRule="exact"/>
              <w:textAlignment w:val="auto"/>
              <w:rPr>
                <w:rFonts w:hint="eastAsia" w:ascii="Consolas" w:hAnsi="Consolas" w:eastAsia="宋体"/>
                <w:sz w:val="18"/>
                <w:lang w:eastAsia="zh-CN"/>
              </w:rPr>
            </w:pPr>
            <w:r>
              <w:rPr>
                <w:rFonts w:ascii="Consolas" w:hAnsi="Consolas" w:eastAsia="Consolas"/>
                <w:sz w:val="18"/>
              </w:rPr>
              <w:t>- 即使章节素材展示的是其他语言示例（如 Java/C/JS 等），</w:t>
            </w:r>
          </w:p>
          <w:p w14:paraId="253E0A2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60" w:lineRule="exact"/>
              <w:textAlignment w:val="auto"/>
              <w:rPr>
                <w:rFonts w:hint="eastAsia" w:ascii="Consolas" w:hAnsi="Consolas" w:eastAsia="宋体"/>
                <w:sz w:val="18"/>
                <w:lang w:eastAsia="zh-CN"/>
              </w:rPr>
            </w:pPr>
            <w:r>
              <w:rPr>
                <w:rFonts w:ascii="Consolas" w:hAnsi="Consolas" w:eastAsia="Consolas"/>
                <w:sz w:val="18"/>
              </w:rPr>
              <w:t xml:space="preserve">  也必须将逻辑改写为 ${language}</w:t>
            </w:r>
          </w:p>
          <w:p w14:paraId="1F587AC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60" w:lineRule="exact"/>
              <w:textAlignment w:val="auto"/>
              <w:rPr>
                <w:rFonts w:hint="eastAsia" w:ascii="Consolas" w:hAnsi="Consolas" w:eastAsia="宋体"/>
                <w:sz w:val="18"/>
                <w:lang w:eastAsia="zh-CN"/>
              </w:rPr>
            </w:pPr>
            <w:r>
              <w:rPr>
                <w:rFonts w:ascii="Consolas" w:hAnsi="Consolas" w:eastAsia="Consolas"/>
                <w:sz w:val="18"/>
              </w:rPr>
              <w:t>- 题干描述与样例输入输出可保持语言无关，但答案代码必须严格是 ${language}</w:t>
            </w:r>
          </w:p>
          <w:p w14:paraId="3579AE4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60" w:lineRule="exact"/>
              <w:textAlignment w:val="auto"/>
            </w:pPr>
            <w:r>
              <w:rPr>
                <w:rFonts w:ascii="Consolas" w:hAnsi="Consolas" w:eastAsia="Consolas"/>
                <w:sz w:val="18"/>
              </w:rPr>
              <w:t>- 注释必须使用中文</w:t>
            </w:r>
          </w:p>
        </w:tc>
      </w:tr>
    </w:tbl>
    <w:p w14:paraId="36DAF9F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</w:pPr>
    </w:p>
    <w:p w14:paraId="4EA7AF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560" w:lineRule="exact"/>
        <w:ind w:firstLine="640" w:firstLineChars="200"/>
        <w:jc w:val="both"/>
        <w:textAlignment w:val="auto"/>
        <w:rPr>
          <w:rFonts w:hint="eastAsia" w:ascii="Times New Roman" w:hAnsi="Times New Roman" w:eastAsia="仿宋_GB2312" w:cs="Times New Roman"/>
          <w:kern w:val="2"/>
          <w:sz w:val="32"/>
          <w:szCs w:val="32"/>
          <w:lang w:eastAsia="zh-CN"/>
        </w:rPr>
      </w:pPr>
      <w:r>
        <w:rPr>
          <w:rFonts w:hint="eastAsia" w:ascii="Times New Roman" w:hAnsi="Times New Roman" w:eastAsia="仿宋_GB2312" w:cs="Times New Roman"/>
          <w:kern w:val="2"/>
          <w:sz w:val="32"/>
          <w:szCs w:val="32"/>
          <w:lang w:eastAsia="zh-CN"/>
        </w:rPr>
        <w:t>2. 知识库与检索增强（BM25）</w:t>
      </w:r>
    </w:p>
    <w:p w14:paraId="22FF085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560" w:lineRule="exact"/>
        <w:ind w:firstLine="640" w:firstLineChars="200"/>
        <w:jc w:val="both"/>
        <w:textAlignment w:val="auto"/>
        <w:rPr>
          <w:rFonts w:hint="eastAsia" w:ascii="Times New Roman" w:hAnsi="Times New Roman" w:eastAsia="仿宋_GB2312" w:cs="Times New Roman"/>
          <w:kern w:val="2"/>
          <w:sz w:val="32"/>
          <w:szCs w:val="32"/>
          <w:lang w:eastAsia="zh-CN"/>
        </w:rPr>
      </w:pPr>
      <w:r>
        <w:rPr>
          <w:rFonts w:hint="eastAsia" w:ascii="Times New Roman" w:hAnsi="Times New Roman" w:eastAsia="仿宋_GB2312" w:cs="Times New Roman"/>
          <w:kern w:val="2"/>
          <w:sz w:val="32"/>
          <w:szCs w:val="32"/>
          <w:lang w:eastAsia="zh-CN"/>
        </w:rPr>
        <w:t>系统内置纯 Java 实现的 BM25 倒排索引，对教师上传的 PPT/PDF/Word 自动分块（目标 600 字 / 重叠 80 字），建立倒排索引（k1=1.5, b=0.75，中英混合 unigram + bigram 分词）。生成教案/题库时，按"章节标题 + 知识点"做 query，取 top-K chunk 拼成精筛素材替代盲截断。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45"/>
        <w:gridCol w:w="5389"/>
      </w:tblGrid>
      <w:tr w14:paraId="19C0D6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45" w:type="dxa"/>
            <w:shd w:val="clear" w:color="auto" w:fill="D9E1F2"/>
          </w:tcPr>
          <w:p w14:paraId="28503B6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60" w:lineRule="exact"/>
              <w:jc w:val="center"/>
              <w:textAlignment w:val="auto"/>
            </w:pPr>
            <w:r>
              <w:rPr>
                <w:rFonts w:ascii="宋体" w:hAnsi="宋体" w:eastAsia="宋体"/>
                <w:b/>
                <w:sz w:val="20"/>
              </w:rPr>
              <w:t>代码位置</w:t>
            </w:r>
          </w:p>
        </w:tc>
        <w:tc>
          <w:tcPr>
            <w:tcW w:w="5389" w:type="dxa"/>
            <w:shd w:val="clear" w:color="auto" w:fill="D9E1F2"/>
          </w:tcPr>
          <w:p w14:paraId="509ED87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60" w:lineRule="exact"/>
              <w:jc w:val="center"/>
              <w:textAlignment w:val="auto"/>
            </w:pPr>
            <w:r>
              <w:rPr>
                <w:rFonts w:ascii="宋体" w:hAnsi="宋体" w:eastAsia="宋体"/>
                <w:b/>
                <w:sz w:val="20"/>
              </w:rPr>
              <w:t>关键代码片段</w:t>
            </w:r>
          </w:p>
        </w:tc>
      </w:tr>
      <w:tr w14:paraId="2B1441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45" w:type="dxa"/>
          </w:tcPr>
          <w:p w14:paraId="6D75FC4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60" w:lineRule="exact"/>
              <w:textAlignment w:val="auto"/>
              <w:rPr>
                <w:rFonts w:hint="eastAsia" w:ascii="宋体" w:hAnsi="宋体" w:eastAsia="宋体"/>
                <w:b w:val="0"/>
                <w:sz w:val="18"/>
                <w:lang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service/retrieval/Bm25Index.java</w:t>
            </w:r>
          </w:p>
          <w:p w14:paraId="01BE2CA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60" w:lineRule="exact"/>
              <w:textAlignment w:val="auto"/>
            </w:pPr>
            <w:r>
              <w:rPr>
                <w:rFonts w:ascii="宋体" w:hAnsi="宋体" w:eastAsia="宋体"/>
                <w:b w:val="0"/>
                <w:sz w:val="18"/>
              </w:rPr>
              <w:t>score 方法核心</w:t>
            </w:r>
          </w:p>
        </w:tc>
        <w:tc>
          <w:tcPr>
            <w:tcW w:w="5389" w:type="dxa"/>
            <w:shd w:val="clear" w:color="auto" w:fill="F8F8F8"/>
          </w:tcPr>
          <w:p w14:paraId="40990E5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60" w:lineRule="exact"/>
              <w:textAlignment w:val="auto"/>
              <w:rPr>
                <w:rFonts w:hint="eastAsia" w:ascii="Consolas" w:hAnsi="Consolas" w:eastAsia="宋体"/>
                <w:sz w:val="18"/>
                <w:lang w:eastAsia="zh-CN"/>
              </w:rPr>
            </w:pPr>
            <w:r>
              <w:rPr>
                <w:rFonts w:ascii="Consolas" w:hAnsi="Consolas" w:eastAsia="Consolas"/>
                <w:sz w:val="18"/>
              </w:rPr>
              <w:t>private double score(List&lt;String&gt; qTokens, int docIdx) {</w:t>
            </w:r>
          </w:p>
          <w:p w14:paraId="0FB4A8E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60" w:lineRule="exact"/>
              <w:textAlignment w:val="auto"/>
              <w:rPr>
                <w:rFonts w:hint="eastAsia" w:ascii="Consolas" w:hAnsi="Consolas" w:eastAsia="宋体"/>
                <w:sz w:val="18"/>
                <w:lang w:eastAsia="zh-CN"/>
              </w:rPr>
            </w:pPr>
            <w:r>
              <w:rPr>
                <w:rFonts w:ascii="Consolas" w:hAnsi="Consolas" w:eastAsia="Consolas"/>
                <w:sz w:val="18"/>
              </w:rPr>
              <w:t xml:space="preserve">    List&lt;String&gt; dTokens = docTokens.get(docIdx);</w:t>
            </w:r>
          </w:p>
          <w:p w14:paraId="63A4C53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60" w:lineRule="exact"/>
              <w:textAlignment w:val="auto"/>
              <w:rPr>
                <w:rFonts w:hint="eastAsia" w:ascii="Consolas" w:hAnsi="Consolas" w:eastAsia="宋体"/>
                <w:sz w:val="18"/>
                <w:lang w:eastAsia="zh-CN"/>
              </w:rPr>
            </w:pPr>
            <w:r>
              <w:rPr>
                <w:rFonts w:ascii="Consolas" w:hAnsi="Consolas" w:eastAsia="Consolas"/>
                <w:sz w:val="18"/>
              </w:rPr>
              <w:t xml:space="preserve">    int dLen = dTokens.size();</w:t>
            </w:r>
          </w:p>
          <w:p w14:paraId="072A9B2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60" w:lineRule="exact"/>
              <w:textAlignment w:val="auto"/>
              <w:rPr>
                <w:rFonts w:hint="eastAsia" w:ascii="Consolas" w:hAnsi="Consolas" w:eastAsia="宋体"/>
                <w:sz w:val="18"/>
                <w:lang w:eastAsia="zh-CN"/>
              </w:rPr>
            </w:pPr>
            <w:r>
              <w:rPr>
                <w:rFonts w:ascii="Consolas" w:hAnsi="Consolas" w:eastAsia="Consolas"/>
                <w:sz w:val="18"/>
              </w:rPr>
              <w:t xml:space="preserve">    Map&lt;String, Integer&gt; tf = new HashMap&lt;&gt;();</w:t>
            </w:r>
          </w:p>
          <w:p w14:paraId="3A8E4BF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60" w:lineRule="exact"/>
              <w:textAlignment w:val="auto"/>
              <w:rPr>
                <w:rFonts w:hint="eastAsia" w:ascii="Consolas" w:hAnsi="Consolas" w:eastAsia="宋体"/>
                <w:sz w:val="18"/>
                <w:lang w:eastAsia="zh-CN"/>
              </w:rPr>
            </w:pPr>
            <w:r>
              <w:rPr>
                <w:rFonts w:ascii="Consolas" w:hAnsi="Consolas" w:eastAsia="Consolas"/>
                <w:sz w:val="18"/>
              </w:rPr>
              <w:t xml:space="preserve">    for (String t : dTokens) tf.merge(t, 1, Integer::sum);</w:t>
            </w:r>
          </w:p>
          <w:p w14:paraId="6252CBD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60" w:lineRule="exact"/>
              <w:textAlignment w:val="auto"/>
              <w:rPr>
                <w:rFonts w:hint="eastAsia" w:ascii="Consolas" w:hAnsi="Consolas" w:eastAsia="宋体"/>
                <w:sz w:val="18"/>
                <w:lang w:eastAsia="zh-CN"/>
              </w:rPr>
            </w:pPr>
            <w:r>
              <w:rPr>
                <w:rFonts w:ascii="Consolas" w:hAnsi="Consolas" w:eastAsia="Consolas"/>
                <w:sz w:val="18"/>
              </w:rPr>
              <w:t xml:space="preserve">    double sum = 0;</w:t>
            </w:r>
          </w:p>
          <w:p w14:paraId="217C0BF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60" w:lineRule="exact"/>
              <w:textAlignment w:val="auto"/>
              <w:rPr>
                <w:rFonts w:hint="eastAsia" w:ascii="Consolas" w:hAnsi="Consolas" w:eastAsia="宋体"/>
                <w:sz w:val="18"/>
                <w:lang w:eastAsia="zh-CN"/>
              </w:rPr>
            </w:pPr>
            <w:r>
              <w:rPr>
                <w:rFonts w:ascii="Consolas" w:hAnsi="Consolas" w:eastAsia="Consolas"/>
                <w:sz w:val="18"/>
              </w:rPr>
              <w:t xml:space="preserve">    for (String q : qTokens) {</w:t>
            </w:r>
          </w:p>
          <w:p w14:paraId="7039F71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60" w:lineRule="exact"/>
              <w:textAlignment w:val="auto"/>
              <w:rPr>
                <w:rFonts w:hint="eastAsia" w:ascii="Consolas" w:hAnsi="Consolas" w:eastAsia="宋体"/>
                <w:sz w:val="18"/>
                <w:lang w:eastAsia="zh-CN"/>
              </w:rPr>
            </w:pPr>
            <w:r>
              <w:rPr>
                <w:rFonts w:ascii="Consolas" w:hAnsi="Consolas" w:eastAsia="Consolas"/>
                <w:sz w:val="18"/>
              </w:rPr>
              <w:t xml:space="preserve">        int f = tf.getOrDefault(q, 0);</w:t>
            </w:r>
          </w:p>
          <w:p w14:paraId="69BFCD5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60" w:lineRule="exact"/>
              <w:textAlignment w:val="auto"/>
              <w:rPr>
                <w:rFonts w:hint="eastAsia" w:ascii="Consolas" w:hAnsi="Consolas" w:eastAsia="宋体"/>
                <w:sz w:val="18"/>
                <w:lang w:eastAsia="zh-CN"/>
              </w:rPr>
            </w:pPr>
            <w:r>
              <w:rPr>
                <w:rFonts w:ascii="Consolas" w:hAnsi="Consolas" w:eastAsia="Consolas"/>
                <w:sz w:val="18"/>
              </w:rPr>
              <w:t xml:space="preserve">        if (f == 0) continue;</w:t>
            </w:r>
          </w:p>
          <w:p w14:paraId="38E1E58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60" w:lineRule="exact"/>
              <w:textAlignment w:val="auto"/>
              <w:rPr>
                <w:rFonts w:hint="eastAsia" w:ascii="Consolas" w:hAnsi="Consolas" w:eastAsia="宋体"/>
                <w:sz w:val="18"/>
                <w:lang w:eastAsia="zh-CN"/>
              </w:rPr>
            </w:pPr>
            <w:r>
              <w:rPr>
                <w:rFonts w:ascii="Consolas" w:hAnsi="Consolas" w:eastAsia="Consolas"/>
                <w:sz w:val="18"/>
              </w:rPr>
              <w:t xml:space="preserve">        int dfQ = df.getOrDefault(q, 0);</w:t>
            </w:r>
          </w:p>
          <w:p w14:paraId="38F5036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60" w:lineRule="exact"/>
              <w:textAlignment w:val="auto"/>
              <w:rPr>
                <w:rFonts w:hint="eastAsia" w:ascii="Consolas" w:hAnsi="Consolas" w:eastAsia="宋体"/>
                <w:sz w:val="18"/>
                <w:lang w:eastAsia="zh-CN"/>
              </w:rPr>
            </w:pPr>
            <w:r>
              <w:rPr>
                <w:rFonts w:ascii="Consolas" w:hAnsi="Consolas" w:eastAsia="Consolas"/>
                <w:sz w:val="18"/>
              </w:rPr>
              <w:t xml:space="preserve">        double idf = Math.log(((double) n - dfQ + 0.5) / (dfQ + 0.5) + 1.0);</w:t>
            </w:r>
          </w:p>
          <w:p w14:paraId="2F5C818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60" w:lineRule="exact"/>
              <w:textAlignment w:val="auto"/>
              <w:rPr>
                <w:rFonts w:hint="eastAsia" w:ascii="Consolas" w:hAnsi="Consolas" w:eastAsia="宋体"/>
                <w:sz w:val="18"/>
                <w:lang w:eastAsia="zh-CN"/>
              </w:rPr>
            </w:pPr>
            <w:r>
              <w:rPr>
                <w:rFonts w:ascii="Consolas" w:hAnsi="Consolas" w:eastAsia="Consolas"/>
                <w:sz w:val="18"/>
              </w:rPr>
              <w:t xml:space="preserve">        double normTf = (f * (K1 + 1)) / (f + K1 * (1 - B + B * dLen / avgDocLen));</w:t>
            </w:r>
          </w:p>
          <w:p w14:paraId="6EFD2C7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60" w:lineRule="exact"/>
              <w:textAlignment w:val="auto"/>
              <w:rPr>
                <w:rFonts w:hint="eastAsia" w:ascii="Consolas" w:hAnsi="Consolas" w:eastAsia="宋体"/>
                <w:sz w:val="18"/>
                <w:lang w:eastAsia="zh-CN"/>
              </w:rPr>
            </w:pPr>
            <w:r>
              <w:rPr>
                <w:rFonts w:ascii="Consolas" w:hAnsi="Consolas" w:eastAsia="Consolas"/>
                <w:sz w:val="18"/>
              </w:rPr>
              <w:t xml:space="preserve">        sum += idf * normTf;</w:t>
            </w:r>
          </w:p>
          <w:p w14:paraId="031C51A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60" w:lineRule="exact"/>
              <w:textAlignment w:val="auto"/>
              <w:rPr>
                <w:rFonts w:hint="eastAsia" w:ascii="Consolas" w:hAnsi="Consolas" w:eastAsia="宋体"/>
                <w:sz w:val="18"/>
                <w:lang w:eastAsia="zh-CN"/>
              </w:rPr>
            </w:pPr>
            <w:r>
              <w:rPr>
                <w:rFonts w:ascii="Consolas" w:hAnsi="Consolas" w:eastAsia="Consolas"/>
                <w:sz w:val="18"/>
              </w:rPr>
              <w:t xml:space="preserve">    }</w:t>
            </w:r>
          </w:p>
          <w:p w14:paraId="4CF73BA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60" w:lineRule="exact"/>
              <w:textAlignment w:val="auto"/>
              <w:rPr>
                <w:rFonts w:hint="eastAsia" w:ascii="Consolas" w:hAnsi="Consolas" w:eastAsia="宋体"/>
                <w:sz w:val="18"/>
                <w:lang w:eastAsia="zh-CN"/>
              </w:rPr>
            </w:pPr>
            <w:r>
              <w:rPr>
                <w:rFonts w:ascii="Consolas" w:hAnsi="Consolas" w:eastAsia="Consolas"/>
                <w:sz w:val="18"/>
              </w:rPr>
              <w:t xml:space="preserve">    return sum;</w:t>
            </w:r>
          </w:p>
          <w:p w14:paraId="7F9453F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60" w:lineRule="exact"/>
              <w:textAlignment w:val="auto"/>
            </w:pPr>
            <w:r>
              <w:rPr>
                <w:rFonts w:ascii="Consolas" w:hAnsi="Consolas" w:eastAsia="Consolas"/>
                <w:sz w:val="18"/>
              </w:rPr>
              <w:t>}</w:t>
            </w:r>
          </w:p>
        </w:tc>
      </w:tr>
    </w:tbl>
    <w:p w14:paraId="0A29DE5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</w:pPr>
    </w:p>
    <w:p w14:paraId="36B902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560" w:lineRule="exact"/>
        <w:ind w:firstLine="640" w:firstLineChars="200"/>
        <w:jc w:val="both"/>
        <w:textAlignment w:val="auto"/>
        <w:rPr>
          <w:rFonts w:hint="eastAsia" w:ascii="Times New Roman" w:hAnsi="Times New Roman" w:eastAsia="仿宋_GB2312" w:cs="Times New Roman"/>
          <w:kern w:val="2"/>
          <w:sz w:val="32"/>
          <w:szCs w:val="32"/>
          <w:lang w:eastAsia="zh-CN"/>
        </w:rPr>
      </w:pPr>
      <w:r>
        <w:rPr>
          <w:rFonts w:hint="eastAsia" w:ascii="Times New Roman" w:hAnsi="Times New Roman" w:eastAsia="仿宋_GB2312" w:cs="Times New Roman"/>
          <w:kern w:val="2"/>
          <w:sz w:val="32"/>
          <w:szCs w:val="32"/>
          <w:lang w:eastAsia="zh-CN"/>
        </w:rPr>
        <w:t>3. 三阶段质量保障闭环</w:t>
      </w:r>
    </w:p>
    <w:p w14:paraId="723A27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560" w:lineRule="exact"/>
        <w:ind w:firstLine="640" w:firstLineChars="200"/>
        <w:jc w:val="both"/>
        <w:textAlignment w:val="auto"/>
        <w:rPr>
          <w:rFonts w:hint="eastAsia" w:ascii="Times New Roman" w:hAnsi="Times New Roman" w:eastAsia="仿宋_GB2312" w:cs="Times New Roman"/>
          <w:kern w:val="2"/>
          <w:sz w:val="32"/>
          <w:szCs w:val="32"/>
          <w:lang w:eastAsia="zh-CN"/>
        </w:rPr>
      </w:pPr>
      <w:r>
        <w:rPr>
          <w:rFonts w:hint="eastAsia" w:ascii="Times New Roman" w:hAnsi="Times New Roman" w:eastAsia="仿宋_GB2312" w:cs="Times New Roman"/>
          <w:kern w:val="2"/>
          <w:sz w:val="32"/>
          <w:szCs w:val="32"/>
          <w:lang w:eastAsia="zh-CN"/>
        </w:rPr>
        <w:t>独创"</w:t>
      </w:r>
      <w:r>
        <w:rPr>
          <w:rFonts w:hint="eastAsia" w:ascii="Times New Roman" w:hAnsi="Times New Roman" w:eastAsia="仿宋_GB2312" w:cs="Times New Roman"/>
          <w:b/>
          <w:bCs/>
          <w:kern w:val="2"/>
          <w:sz w:val="32"/>
          <w:szCs w:val="32"/>
          <w:lang w:eastAsia="zh-CN"/>
        </w:rPr>
        <w:t>生成 → 合规自检 → AI 批判 → 修正重生成</w:t>
      </w:r>
      <w:r>
        <w:rPr>
          <w:rFonts w:hint="eastAsia" w:ascii="Times New Roman" w:hAnsi="Times New Roman" w:eastAsia="仿宋_GB2312" w:cs="Times New Roman"/>
          <w:kern w:val="2"/>
          <w:sz w:val="32"/>
          <w:szCs w:val="32"/>
          <w:lang w:eastAsia="zh-CN"/>
        </w:rPr>
        <w:t>"四步闭环：生成阶段调用激活的国产大模型；合规自检阶段在本地校验关键字段非空、教学过程段数匹配、字数下限；AI 批判阶段以"教学督导"角色让 LLM 从6 个维度打分；修正阶段把不合规问题与改进建议拼接到原 prompt 重新调用 LLM。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38"/>
        <w:gridCol w:w="5696"/>
      </w:tblGrid>
      <w:tr w14:paraId="42E4E4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38" w:type="dxa"/>
            <w:shd w:val="clear" w:color="auto" w:fill="D9E1F2"/>
          </w:tcPr>
          <w:p w14:paraId="1FD1FCF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60" w:lineRule="exact"/>
              <w:jc w:val="center"/>
              <w:textAlignment w:val="auto"/>
            </w:pPr>
            <w:r>
              <w:rPr>
                <w:rFonts w:ascii="宋体" w:hAnsi="宋体" w:eastAsia="宋体"/>
                <w:b/>
                <w:sz w:val="20"/>
              </w:rPr>
              <w:t>代码位置</w:t>
            </w:r>
          </w:p>
        </w:tc>
        <w:tc>
          <w:tcPr>
            <w:tcW w:w="5696" w:type="dxa"/>
            <w:shd w:val="clear" w:color="auto" w:fill="D9E1F2"/>
          </w:tcPr>
          <w:p w14:paraId="7465334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60" w:lineRule="exact"/>
              <w:jc w:val="center"/>
              <w:textAlignment w:val="auto"/>
            </w:pPr>
            <w:r>
              <w:rPr>
                <w:rFonts w:ascii="宋体" w:hAnsi="宋体" w:eastAsia="宋体"/>
                <w:b/>
                <w:sz w:val="20"/>
              </w:rPr>
              <w:t>关键代码片段</w:t>
            </w:r>
          </w:p>
        </w:tc>
      </w:tr>
      <w:tr w14:paraId="01EA8F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38" w:type="dxa"/>
          </w:tcPr>
          <w:p w14:paraId="3FA682C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60" w:lineRule="exact"/>
              <w:textAlignment w:val="auto"/>
              <w:rPr>
                <w:rFonts w:hint="eastAsia" w:ascii="宋体" w:hAnsi="宋体" w:eastAsia="宋体"/>
                <w:b w:val="0"/>
                <w:sz w:val="18"/>
                <w:lang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service/LessonPlanService.java</w:t>
            </w:r>
          </w:p>
          <w:p w14:paraId="1594ADC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60" w:lineRule="exact"/>
              <w:textAlignment w:val="auto"/>
            </w:pPr>
            <w:r>
              <w:rPr>
                <w:rFonts w:ascii="宋体" w:hAnsi="宋体" w:eastAsia="宋体"/>
                <w:b w:val="0"/>
                <w:sz w:val="18"/>
              </w:rPr>
              <w:t>executePerFile 后处理段落</w:t>
            </w:r>
          </w:p>
        </w:tc>
        <w:tc>
          <w:tcPr>
            <w:tcW w:w="5696" w:type="dxa"/>
            <w:shd w:val="clear" w:color="auto" w:fill="F8F8F8"/>
          </w:tcPr>
          <w:p w14:paraId="7CC3668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60" w:lineRule="exact"/>
              <w:textAlignment w:val="auto"/>
              <w:rPr>
                <w:rFonts w:hint="eastAsia" w:ascii="Consolas" w:hAnsi="Consolas" w:eastAsia="宋体"/>
                <w:sz w:val="18"/>
                <w:lang w:eastAsia="zh-CN"/>
              </w:rPr>
            </w:pPr>
            <w:r>
              <w:rPr>
                <w:rFonts w:ascii="Consolas" w:hAnsi="Consolas" w:eastAsia="Consolas"/>
                <w:sz w:val="18"/>
              </w:rPr>
              <w:t>java.util.List&lt;String&gt; issues = complianceEnabled</w:t>
            </w:r>
          </w:p>
          <w:p w14:paraId="174A47F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60" w:lineRule="exact"/>
              <w:textAlignment w:val="auto"/>
              <w:rPr>
                <w:rFonts w:hint="eastAsia" w:ascii="Consolas" w:hAnsi="Consolas" w:eastAsia="宋体"/>
                <w:sz w:val="18"/>
                <w:lang w:eastAsia="zh-CN"/>
              </w:rPr>
            </w:pPr>
            <w:r>
              <w:rPr>
                <w:rFonts w:ascii="Consolas" w:hAnsi="Consolas" w:eastAsia="Consolas"/>
                <w:sz w:val="18"/>
              </w:rPr>
              <w:t xml:space="preserve">    ? LessonPlanQualityHelper.validateLessonPlanData(data, contentLevel)</w:t>
            </w:r>
          </w:p>
          <w:p w14:paraId="45D80D6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60" w:lineRule="exact"/>
              <w:textAlignment w:val="auto"/>
              <w:rPr>
                <w:rFonts w:hint="eastAsia" w:ascii="Consolas" w:hAnsi="Consolas" w:eastAsia="宋体"/>
                <w:sz w:val="18"/>
                <w:lang w:eastAsia="zh-CN"/>
              </w:rPr>
            </w:pPr>
            <w:r>
              <w:rPr>
                <w:rFonts w:ascii="Consolas" w:hAnsi="Consolas" w:eastAsia="Consolas"/>
                <w:sz w:val="18"/>
              </w:rPr>
              <w:t xml:space="preserve">    : Collections.emptyList();</w:t>
            </w:r>
          </w:p>
          <w:p w14:paraId="4E2AE8F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60" w:lineRule="exact"/>
              <w:textAlignment w:val="auto"/>
              <w:rPr>
                <w:rFonts w:hint="eastAsia" w:ascii="Consolas" w:hAnsi="Consolas" w:eastAsia="宋体"/>
                <w:sz w:val="18"/>
                <w:lang w:eastAsia="zh-CN"/>
              </w:rPr>
            </w:pPr>
            <w:r>
              <w:rPr>
                <w:rFonts w:ascii="Consolas" w:hAnsi="Consolas" w:eastAsia="Consolas"/>
                <w:sz w:val="18"/>
              </w:rPr>
              <w:t>boolean needRegen = !issues.isEmpty();</w:t>
            </w:r>
          </w:p>
          <w:p w14:paraId="5FC7479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60" w:lineRule="exact"/>
              <w:textAlignment w:val="auto"/>
              <w:rPr>
                <w:rFonts w:hint="eastAsia" w:ascii="Consolas" w:hAnsi="Consolas" w:eastAsia="宋体"/>
                <w:sz w:val="18"/>
                <w:lang w:eastAsia="zh-CN"/>
              </w:rPr>
            </w:pPr>
            <w:r>
              <w:rPr>
                <w:rFonts w:ascii="Consolas" w:hAnsi="Consolas" w:eastAsia="Consolas"/>
                <w:sz w:val="18"/>
              </w:rPr>
              <w:t>if (!needRegen &amp;&amp; critiqueEnabled) {</w:t>
            </w:r>
          </w:p>
          <w:p w14:paraId="4489FB2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60" w:lineRule="exact"/>
              <w:textAlignment w:val="auto"/>
              <w:rPr>
                <w:rFonts w:hint="eastAsia" w:ascii="Consolas" w:hAnsi="Consolas" w:eastAsia="宋体"/>
                <w:sz w:val="18"/>
                <w:lang w:eastAsia="zh-CN"/>
              </w:rPr>
            </w:pPr>
            <w:r>
              <w:rPr>
                <w:rFonts w:ascii="Consolas" w:hAnsi="Consolas" w:eastAsia="Consolas"/>
                <w:sz w:val="18"/>
              </w:rPr>
              <w:t xml:space="preserve">    ReviewResult rr = LessonPlanQualityHelper.reviewLessonPlanData(</w:t>
            </w:r>
          </w:p>
          <w:p w14:paraId="31B32B0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60" w:lineRule="exact"/>
              <w:textAlignment w:val="auto"/>
              <w:rPr>
                <w:rFonts w:hint="eastAsia" w:ascii="Consolas" w:hAnsi="Consolas" w:eastAsia="宋体"/>
                <w:sz w:val="18"/>
                <w:lang w:eastAsia="zh-CN"/>
              </w:rPr>
            </w:pPr>
            <w:r>
              <w:rPr>
                <w:rFonts w:ascii="Consolas" w:hAnsi="Consolas" w:eastAsia="Consolas"/>
                <w:sz w:val="18"/>
              </w:rPr>
              <w:t xml:space="preserve">        finalClient, data, contentLevel, subTitle, kps);</w:t>
            </w:r>
          </w:p>
          <w:p w14:paraId="0FB5F2D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60" w:lineRule="exact"/>
              <w:textAlignment w:val="auto"/>
              <w:rPr>
                <w:rFonts w:hint="eastAsia" w:ascii="Consolas" w:hAnsi="Consolas" w:eastAsia="宋体"/>
                <w:sz w:val="18"/>
                <w:lang w:eastAsia="zh-CN"/>
              </w:rPr>
            </w:pPr>
            <w:r>
              <w:rPr>
                <w:rFonts w:ascii="Consolas" w:hAnsi="Consolas" w:eastAsia="Consolas"/>
                <w:sz w:val="18"/>
              </w:rPr>
              <w:t xml:space="preserve">    if ("regen".equalsIgnoreCase(rr.action) || rr.overall &lt; 7.0) needRegen = true;</w:t>
            </w:r>
          </w:p>
          <w:p w14:paraId="6E6105E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60" w:lineRule="exact"/>
              <w:textAlignment w:val="auto"/>
              <w:rPr>
                <w:rFonts w:hint="eastAsia" w:ascii="Consolas" w:hAnsi="Consolas" w:eastAsia="宋体"/>
                <w:sz w:val="18"/>
                <w:lang w:eastAsia="zh-CN"/>
              </w:rPr>
            </w:pPr>
            <w:r>
              <w:rPr>
                <w:rFonts w:ascii="Consolas" w:hAnsi="Consolas" w:eastAsia="Consolas"/>
                <w:sz w:val="18"/>
              </w:rPr>
              <w:t>}</w:t>
            </w:r>
          </w:p>
          <w:p w14:paraId="02D7FBA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60" w:lineRule="exact"/>
              <w:textAlignment w:val="auto"/>
              <w:rPr>
                <w:rFonts w:hint="eastAsia" w:ascii="Consolas" w:hAnsi="Consolas" w:eastAsia="宋体"/>
                <w:sz w:val="18"/>
                <w:lang w:eastAsia="zh-CN"/>
              </w:rPr>
            </w:pPr>
            <w:r>
              <w:rPr>
                <w:rFonts w:ascii="Consolas" w:hAnsi="Consolas" w:eastAsia="Consolas"/>
                <w:sz w:val="18"/>
              </w:rPr>
              <w:t>if (needRegen) {</w:t>
            </w:r>
          </w:p>
          <w:p w14:paraId="5401A54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60" w:lineRule="exact"/>
              <w:textAlignment w:val="auto"/>
              <w:rPr>
                <w:rFonts w:hint="eastAsia" w:ascii="Consolas" w:hAnsi="Consolas" w:eastAsia="宋体"/>
                <w:sz w:val="18"/>
                <w:lang w:eastAsia="zh-CN"/>
              </w:rPr>
            </w:pPr>
            <w:r>
              <w:rPr>
                <w:rFonts w:ascii="Consolas" w:hAnsi="Consolas" w:eastAsia="Consolas"/>
                <w:sz w:val="18"/>
              </w:rPr>
              <w:t xml:space="preserve">    String fixHint = "请修复以下合规问题：" + String.join("；", issues)</w:t>
            </w:r>
          </w:p>
          <w:p w14:paraId="5DFF503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60" w:lineRule="exact"/>
              <w:textAlignment w:val="auto"/>
              <w:rPr>
                <w:rFonts w:hint="eastAsia" w:ascii="Consolas" w:hAnsi="Consolas" w:eastAsia="宋体"/>
                <w:sz w:val="18"/>
                <w:lang w:eastAsia="zh-CN"/>
              </w:rPr>
            </w:pPr>
            <w:r>
              <w:rPr>
                <w:rFonts w:ascii="Consolas" w:hAnsi="Consolas" w:eastAsia="Consolas"/>
                <w:sz w:val="18"/>
              </w:rPr>
              <w:t xml:space="preserve">                   + "请按以下建议改进：" + reviewAdvice;</w:t>
            </w:r>
          </w:p>
          <w:p w14:paraId="5DE918E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60" w:lineRule="exact"/>
              <w:textAlignment w:val="auto"/>
              <w:rPr>
                <w:rFonts w:hint="eastAsia" w:ascii="Consolas" w:hAnsi="Consolas" w:eastAsia="宋体"/>
                <w:sz w:val="18"/>
                <w:lang w:eastAsia="zh-CN"/>
              </w:rPr>
            </w:pPr>
            <w:r>
              <w:rPr>
                <w:rFonts w:ascii="Consolas" w:hAnsi="Consolas" w:eastAsia="Consolas"/>
                <w:sz w:val="18"/>
              </w:rPr>
              <w:t xml:space="preserve">    String regenPrompt = userPrompt + "\n\n【重生要求】" + fixHint;</w:t>
            </w:r>
          </w:p>
          <w:p w14:paraId="6D83AE4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60" w:lineRule="exact"/>
              <w:textAlignment w:val="auto"/>
              <w:rPr>
                <w:rFonts w:hint="eastAsia" w:ascii="Consolas" w:hAnsi="Consolas" w:eastAsia="宋体"/>
                <w:sz w:val="18"/>
                <w:lang w:eastAsia="zh-CN"/>
              </w:rPr>
            </w:pPr>
            <w:r>
              <w:rPr>
                <w:rFonts w:ascii="Consolas" w:hAnsi="Consolas" w:eastAsia="Consolas"/>
                <w:sz w:val="18"/>
              </w:rPr>
              <w:t xml:space="preserve">    json = client.chatJson(systemPrompt, regenPrompt, ChatOptions.creative());</w:t>
            </w:r>
          </w:p>
          <w:p w14:paraId="5D94E94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60" w:lineRule="exact"/>
              <w:textAlignment w:val="auto"/>
            </w:pPr>
            <w:r>
              <w:rPr>
                <w:rFonts w:ascii="Consolas" w:hAnsi="Consolas" w:eastAsia="Consolas"/>
                <w:sz w:val="18"/>
              </w:rPr>
              <w:t>}</w:t>
            </w:r>
          </w:p>
        </w:tc>
      </w:tr>
    </w:tbl>
    <w:p w14:paraId="39A5FA4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</w:pPr>
    </w:p>
    <w:p w14:paraId="0E52A7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560" w:lineRule="exact"/>
        <w:ind w:firstLine="640" w:firstLineChars="200"/>
        <w:jc w:val="both"/>
        <w:textAlignment w:val="auto"/>
        <w:rPr>
          <w:rFonts w:hint="eastAsia" w:ascii="Times New Roman" w:hAnsi="Times New Roman" w:eastAsia="仿宋_GB2312" w:cs="Times New Roman"/>
          <w:kern w:val="2"/>
          <w:sz w:val="32"/>
          <w:szCs w:val="32"/>
          <w:lang w:eastAsia="zh-CN"/>
        </w:rPr>
      </w:pPr>
      <w:r>
        <w:rPr>
          <w:rFonts w:hint="eastAsia" w:ascii="Times New Roman" w:hAnsi="Times New Roman" w:eastAsia="仿宋_GB2312" w:cs="Times New Roman"/>
          <w:kern w:val="2"/>
          <w:sz w:val="32"/>
          <w:szCs w:val="32"/>
          <w:lang w:eastAsia="zh-CN"/>
        </w:rPr>
        <w:t>4. 4 倍并行加速</w:t>
      </w:r>
    </w:p>
    <w:p w14:paraId="25BDCD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560" w:lineRule="exact"/>
        <w:ind w:firstLine="640" w:firstLineChars="200"/>
        <w:jc w:val="both"/>
        <w:textAlignment w:val="auto"/>
        <w:rPr>
          <w:rFonts w:hint="eastAsia" w:ascii="Times New Roman" w:hAnsi="Times New Roman" w:eastAsia="仿宋_GB2312" w:cs="Times New Roman"/>
          <w:kern w:val="2"/>
          <w:sz w:val="32"/>
          <w:szCs w:val="32"/>
          <w:lang w:eastAsia="zh-CN"/>
        </w:rPr>
      </w:pPr>
      <w:r>
        <w:rPr>
          <w:rFonts w:hint="eastAsia" w:ascii="Times New Roman" w:hAnsi="Times New Roman" w:eastAsia="仿宋_GB2312" w:cs="Times New Roman"/>
          <w:kern w:val="2"/>
          <w:sz w:val="32"/>
          <w:szCs w:val="32"/>
          <w:lang w:eastAsia="zh-CN"/>
        </w:rPr>
        <w:t>为解决"60 份教案串行 30-60 分钟"的痛点，自主设计 GenerationParallelizer 并行调度器：基于独立的 llmCallExecutor 线程池（核心 16 / 最大 32），CompletableFuture.supplyAsync 提交并发任务，配套 LlmRateLimiter 按 provider 维护 Semaphore 信号量节流，避免触发厂商 RPM 限流。每完成一项触发 BiConsumer 回调，让任务进度从 N/N 跳变变成匀速 1/N、2/N。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42"/>
        <w:gridCol w:w="5592"/>
      </w:tblGrid>
      <w:tr w14:paraId="64FE73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42" w:type="dxa"/>
            <w:shd w:val="clear" w:color="auto" w:fill="D9E1F2"/>
          </w:tcPr>
          <w:p w14:paraId="32338DA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60" w:lineRule="exact"/>
              <w:jc w:val="center"/>
              <w:textAlignment w:val="auto"/>
            </w:pPr>
            <w:r>
              <w:rPr>
                <w:rFonts w:ascii="宋体" w:hAnsi="宋体" w:eastAsia="宋体"/>
                <w:b/>
                <w:sz w:val="20"/>
              </w:rPr>
              <w:t>代码位置</w:t>
            </w:r>
          </w:p>
        </w:tc>
        <w:tc>
          <w:tcPr>
            <w:tcW w:w="5592" w:type="dxa"/>
            <w:shd w:val="clear" w:color="auto" w:fill="D9E1F2"/>
          </w:tcPr>
          <w:p w14:paraId="07DCC61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60" w:lineRule="exact"/>
              <w:jc w:val="center"/>
              <w:textAlignment w:val="auto"/>
            </w:pPr>
            <w:r>
              <w:rPr>
                <w:rFonts w:ascii="宋体" w:hAnsi="宋体" w:eastAsia="宋体"/>
                <w:b/>
                <w:sz w:val="20"/>
              </w:rPr>
              <w:t>关键代码片段</w:t>
            </w:r>
          </w:p>
        </w:tc>
      </w:tr>
      <w:tr w14:paraId="65C382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42" w:type="dxa"/>
          </w:tcPr>
          <w:p w14:paraId="2D05648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60" w:lineRule="exact"/>
              <w:textAlignment w:val="auto"/>
              <w:rPr>
                <w:rFonts w:hint="eastAsia" w:ascii="宋体" w:hAnsi="宋体" w:eastAsia="宋体"/>
                <w:b w:val="0"/>
                <w:sz w:val="18"/>
                <w:lang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service/generation/GenerationParallelizer.java</w:t>
            </w:r>
          </w:p>
          <w:p w14:paraId="31A737F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60" w:lineRule="exact"/>
              <w:textAlignment w:val="auto"/>
            </w:pPr>
            <w:r>
              <w:rPr>
                <w:rFonts w:ascii="宋体" w:hAnsi="宋体" w:eastAsia="宋体"/>
                <w:b w:val="0"/>
                <w:sz w:val="18"/>
              </w:rPr>
              <w:t>mapParallel 核心</w:t>
            </w:r>
          </w:p>
        </w:tc>
        <w:tc>
          <w:tcPr>
            <w:tcW w:w="5592" w:type="dxa"/>
            <w:shd w:val="clear" w:color="auto" w:fill="F8F8F8"/>
          </w:tcPr>
          <w:p w14:paraId="575DAF0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60" w:lineRule="exact"/>
              <w:textAlignment w:val="auto"/>
              <w:rPr>
                <w:rFonts w:hint="eastAsia" w:ascii="Consolas" w:hAnsi="Consolas" w:eastAsia="宋体"/>
                <w:sz w:val="18"/>
                <w:lang w:eastAsia="zh-CN"/>
              </w:rPr>
            </w:pPr>
            <w:r>
              <w:rPr>
                <w:rFonts w:ascii="Consolas" w:hAnsi="Consolas" w:eastAsia="Consolas"/>
                <w:sz w:val="18"/>
              </w:rPr>
              <w:t>public &lt;T, R&gt; List&lt;R&gt; mapParallel(List&lt;T&gt; inputs, Function&lt;T, R&gt; fn,</w:t>
            </w:r>
          </w:p>
          <w:p w14:paraId="45FF1B4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60" w:lineRule="exact"/>
              <w:textAlignment w:val="auto"/>
              <w:rPr>
                <w:rFonts w:hint="eastAsia" w:ascii="Consolas" w:hAnsi="Consolas" w:eastAsia="宋体"/>
                <w:sz w:val="18"/>
                <w:lang w:eastAsia="zh-CN"/>
              </w:rPr>
            </w:pPr>
            <w:r>
              <w:rPr>
                <w:rFonts w:ascii="Consolas" w:hAnsi="Consolas" w:eastAsia="Consolas"/>
                <w:sz w:val="18"/>
              </w:rPr>
              <w:t xml:space="preserve">                                  String diagTag, BiConsumer&lt;Integer, Integer&gt; onProgress) {</w:t>
            </w:r>
          </w:p>
          <w:p w14:paraId="72CAB86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60" w:lineRule="exact"/>
              <w:textAlignment w:val="auto"/>
              <w:rPr>
                <w:rFonts w:hint="eastAsia" w:ascii="Consolas" w:hAnsi="Consolas" w:eastAsia="宋体"/>
                <w:sz w:val="18"/>
                <w:lang w:eastAsia="zh-CN"/>
              </w:rPr>
            </w:pPr>
            <w:r>
              <w:rPr>
                <w:rFonts w:ascii="Consolas" w:hAnsi="Consolas" w:eastAsia="Consolas"/>
                <w:sz w:val="18"/>
              </w:rPr>
              <w:t xml:space="preserve">    int total = inputs.size();</w:t>
            </w:r>
          </w:p>
          <w:p w14:paraId="6720C7D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60" w:lineRule="exact"/>
              <w:textAlignment w:val="auto"/>
              <w:rPr>
                <w:rFonts w:hint="eastAsia" w:ascii="Consolas" w:hAnsi="Consolas" w:eastAsia="宋体"/>
                <w:sz w:val="18"/>
                <w:lang w:eastAsia="zh-CN"/>
              </w:rPr>
            </w:pPr>
            <w:r>
              <w:rPr>
                <w:rFonts w:ascii="Consolas" w:hAnsi="Consolas" w:eastAsia="Consolas"/>
                <w:sz w:val="18"/>
              </w:rPr>
              <w:t xml:space="preserve">    AtomicInteger completed = new AtomicInteger(0);</w:t>
            </w:r>
          </w:p>
          <w:p w14:paraId="5F4DB67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60" w:lineRule="exact"/>
              <w:textAlignment w:val="auto"/>
              <w:rPr>
                <w:rFonts w:hint="eastAsia" w:ascii="Consolas" w:hAnsi="Consolas" w:eastAsia="宋体"/>
                <w:sz w:val="18"/>
                <w:lang w:eastAsia="zh-CN"/>
              </w:rPr>
            </w:pPr>
            <w:r>
              <w:rPr>
                <w:rFonts w:ascii="Consolas" w:hAnsi="Consolas" w:eastAsia="Consolas"/>
                <w:sz w:val="18"/>
              </w:rPr>
              <w:t xml:space="preserve">    List&lt;CompletableFuture&lt;R&gt;&gt; futures = new ArrayList&lt;&gt;(total);</w:t>
            </w:r>
          </w:p>
          <w:p w14:paraId="214371F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60" w:lineRule="exact"/>
              <w:textAlignment w:val="auto"/>
              <w:rPr>
                <w:rFonts w:hint="eastAsia" w:ascii="Consolas" w:hAnsi="Consolas" w:eastAsia="宋体"/>
                <w:sz w:val="18"/>
                <w:lang w:eastAsia="zh-CN"/>
              </w:rPr>
            </w:pPr>
            <w:r>
              <w:rPr>
                <w:rFonts w:ascii="Consolas" w:hAnsi="Consolas" w:eastAsia="Consolas"/>
                <w:sz w:val="18"/>
              </w:rPr>
              <w:t xml:space="preserve">    for (T item : inputs) {</w:t>
            </w:r>
          </w:p>
          <w:p w14:paraId="6C44B42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60" w:lineRule="exact"/>
              <w:textAlignment w:val="auto"/>
              <w:rPr>
                <w:rFonts w:hint="eastAsia" w:ascii="Consolas" w:hAnsi="Consolas" w:eastAsia="宋体"/>
                <w:sz w:val="18"/>
                <w:lang w:eastAsia="zh-CN"/>
              </w:rPr>
            </w:pPr>
            <w:r>
              <w:rPr>
                <w:rFonts w:ascii="Consolas" w:hAnsi="Consolas" w:eastAsia="Consolas"/>
                <w:sz w:val="18"/>
              </w:rPr>
              <w:t xml:space="preserve">        CompletableFuture&lt;R&gt; fut = CompletableFuture.supplyAsync(() -&gt; {</w:t>
            </w:r>
          </w:p>
          <w:p w14:paraId="469E17C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60" w:lineRule="exact"/>
              <w:textAlignment w:val="auto"/>
              <w:rPr>
                <w:rFonts w:hint="eastAsia" w:ascii="Consolas" w:hAnsi="Consolas" w:eastAsia="宋体"/>
                <w:sz w:val="18"/>
                <w:lang w:eastAsia="zh-CN"/>
              </w:rPr>
            </w:pPr>
            <w:r>
              <w:rPr>
                <w:rFonts w:ascii="Consolas" w:hAnsi="Consolas" w:eastAsia="Consolas"/>
                <w:sz w:val="18"/>
              </w:rPr>
              <w:t xml:space="preserve">            R r = null;</w:t>
            </w:r>
          </w:p>
          <w:p w14:paraId="7555EE8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60" w:lineRule="exact"/>
              <w:textAlignment w:val="auto"/>
              <w:rPr>
                <w:rFonts w:hint="eastAsia" w:ascii="Consolas" w:hAnsi="Consolas" w:eastAsia="宋体"/>
                <w:sz w:val="18"/>
                <w:lang w:eastAsia="zh-CN"/>
              </w:rPr>
            </w:pPr>
            <w:r>
              <w:rPr>
                <w:rFonts w:ascii="Consolas" w:hAnsi="Consolas" w:eastAsia="Consolas"/>
                <w:sz w:val="18"/>
              </w:rPr>
              <w:t xml:space="preserve">            try { r = fn.apply(item); } catch (Exception e) { /* log */ }</w:t>
            </w:r>
          </w:p>
          <w:p w14:paraId="51217D8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60" w:lineRule="exact"/>
              <w:textAlignment w:val="auto"/>
              <w:rPr>
                <w:rFonts w:hint="eastAsia" w:ascii="Consolas" w:hAnsi="Consolas" w:eastAsia="宋体"/>
                <w:sz w:val="18"/>
                <w:lang w:eastAsia="zh-CN"/>
              </w:rPr>
            </w:pPr>
            <w:r>
              <w:rPr>
                <w:rFonts w:ascii="Consolas" w:hAnsi="Consolas" w:eastAsia="Consolas"/>
                <w:sz w:val="18"/>
              </w:rPr>
              <w:t xml:space="preserve">            int done = completed.incrementAndGet();</w:t>
            </w:r>
          </w:p>
          <w:p w14:paraId="3A8FA53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60" w:lineRule="exact"/>
              <w:textAlignment w:val="auto"/>
              <w:rPr>
                <w:rFonts w:hint="eastAsia" w:ascii="Consolas" w:hAnsi="Consolas" w:eastAsia="宋体"/>
                <w:sz w:val="18"/>
                <w:lang w:eastAsia="zh-CN"/>
              </w:rPr>
            </w:pPr>
            <w:r>
              <w:rPr>
                <w:rFonts w:ascii="Consolas" w:hAnsi="Consolas" w:eastAsia="Consolas"/>
                <w:sz w:val="18"/>
              </w:rPr>
              <w:t xml:space="preserve">            if (onProgress != null) onProgress.accept(done, total);</w:t>
            </w:r>
          </w:p>
          <w:p w14:paraId="5A79438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60" w:lineRule="exact"/>
              <w:textAlignment w:val="auto"/>
              <w:rPr>
                <w:rFonts w:hint="eastAsia" w:ascii="Consolas" w:hAnsi="Consolas" w:eastAsia="宋体"/>
                <w:sz w:val="18"/>
                <w:lang w:eastAsia="zh-CN"/>
              </w:rPr>
            </w:pPr>
            <w:r>
              <w:rPr>
                <w:rFonts w:ascii="Consolas" w:hAnsi="Consolas" w:eastAsia="Consolas"/>
                <w:sz w:val="18"/>
              </w:rPr>
              <w:t xml:space="preserve">            return r;</w:t>
            </w:r>
          </w:p>
          <w:p w14:paraId="3FC7145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60" w:lineRule="exact"/>
              <w:textAlignment w:val="auto"/>
              <w:rPr>
                <w:rFonts w:hint="eastAsia" w:ascii="Consolas" w:hAnsi="Consolas" w:eastAsia="宋体"/>
                <w:sz w:val="18"/>
                <w:lang w:eastAsia="zh-CN"/>
              </w:rPr>
            </w:pPr>
            <w:r>
              <w:rPr>
                <w:rFonts w:ascii="Consolas" w:hAnsi="Consolas" w:eastAsia="Consolas"/>
                <w:sz w:val="18"/>
              </w:rPr>
              <w:t xml:space="preserve">        }, llmCallExecutor);</w:t>
            </w:r>
          </w:p>
          <w:p w14:paraId="50AA5D4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60" w:lineRule="exact"/>
              <w:textAlignment w:val="auto"/>
              <w:rPr>
                <w:rFonts w:hint="eastAsia" w:ascii="Consolas" w:hAnsi="Consolas" w:eastAsia="宋体"/>
                <w:sz w:val="18"/>
                <w:lang w:eastAsia="zh-CN"/>
              </w:rPr>
            </w:pPr>
            <w:r>
              <w:rPr>
                <w:rFonts w:ascii="Consolas" w:hAnsi="Consolas" w:eastAsia="Consolas"/>
                <w:sz w:val="18"/>
              </w:rPr>
              <w:t xml:space="preserve">        futures.add(fut);</w:t>
            </w:r>
          </w:p>
          <w:p w14:paraId="276C69C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60" w:lineRule="exact"/>
              <w:textAlignment w:val="auto"/>
              <w:rPr>
                <w:rFonts w:hint="eastAsia" w:ascii="Consolas" w:hAnsi="Consolas" w:eastAsia="宋体"/>
                <w:sz w:val="18"/>
                <w:lang w:eastAsia="zh-CN"/>
              </w:rPr>
            </w:pPr>
            <w:r>
              <w:rPr>
                <w:rFonts w:ascii="Consolas" w:hAnsi="Consolas" w:eastAsia="Consolas"/>
                <w:sz w:val="18"/>
              </w:rPr>
              <w:t xml:space="preserve">    }</w:t>
            </w:r>
          </w:p>
          <w:p w14:paraId="5FEB527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60" w:lineRule="exact"/>
              <w:textAlignment w:val="auto"/>
              <w:rPr>
                <w:rFonts w:hint="eastAsia" w:ascii="Consolas" w:hAnsi="Consolas" w:eastAsia="宋体"/>
                <w:sz w:val="18"/>
                <w:lang w:eastAsia="zh-CN"/>
              </w:rPr>
            </w:pPr>
            <w:r>
              <w:rPr>
                <w:rFonts w:ascii="Consolas" w:hAnsi="Consolas" w:eastAsia="Consolas"/>
                <w:sz w:val="18"/>
              </w:rPr>
              <w:t xml:space="preserve">    CompletableFuture.allOf(futures.toArray(new CompletableFuture[0])).join();</w:t>
            </w:r>
          </w:p>
          <w:p w14:paraId="2DD154E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60" w:lineRule="exact"/>
              <w:textAlignment w:val="auto"/>
              <w:rPr>
                <w:rFonts w:hint="eastAsia" w:ascii="Consolas" w:hAnsi="Consolas" w:eastAsia="宋体"/>
                <w:sz w:val="18"/>
                <w:lang w:eastAsia="zh-CN"/>
              </w:rPr>
            </w:pPr>
            <w:r>
              <w:rPr>
                <w:rFonts w:ascii="Consolas" w:hAnsi="Consolas" w:eastAsia="Consolas"/>
                <w:sz w:val="18"/>
              </w:rPr>
              <w:t xml:space="preserve">    return futures.stream().map(f -&gt; f.getNow(null)).collect(Collectors.toList());</w:t>
            </w:r>
          </w:p>
          <w:p w14:paraId="745D921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60" w:lineRule="exact"/>
              <w:textAlignment w:val="auto"/>
            </w:pPr>
            <w:r>
              <w:rPr>
                <w:rFonts w:ascii="Consolas" w:hAnsi="Consolas" w:eastAsia="Consolas"/>
                <w:sz w:val="18"/>
              </w:rPr>
              <w:t>}</w:t>
            </w:r>
          </w:p>
        </w:tc>
      </w:tr>
    </w:tbl>
    <w:p w14:paraId="67316DB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</w:pPr>
    </w:p>
    <w:p w14:paraId="5DC838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560" w:lineRule="exact"/>
        <w:ind w:firstLine="640" w:firstLineChars="200"/>
        <w:jc w:val="both"/>
        <w:textAlignment w:val="auto"/>
        <w:rPr>
          <w:rFonts w:hint="eastAsia" w:ascii="Times New Roman" w:hAnsi="Times New Roman" w:eastAsia="仿宋_GB2312" w:cs="Times New Roman"/>
          <w:kern w:val="2"/>
          <w:sz w:val="32"/>
          <w:szCs w:val="32"/>
          <w:lang w:eastAsia="zh-CN"/>
        </w:rPr>
      </w:pPr>
      <w:r>
        <w:rPr>
          <w:rFonts w:hint="eastAsia" w:ascii="Times New Roman" w:hAnsi="Times New Roman" w:eastAsia="仿宋_GB2312" w:cs="Times New Roman"/>
          <w:kern w:val="2"/>
          <w:sz w:val="32"/>
          <w:szCs w:val="32"/>
          <w:lang w:eastAsia="zh-CN"/>
        </w:rPr>
        <w:t>5. SSE 实时进度推送</w:t>
      </w:r>
    </w:p>
    <w:p w14:paraId="7399EB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560" w:lineRule="exact"/>
        <w:ind w:firstLine="640" w:firstLineChars="200"/>
        <w:jc w:val="both"/>
        <w:textAlignment w:val="auto"/>
        <w:rPr>
          <w:rFonts w:hint="eastAsia" w:ascii="Times New Roman" w:hAnsi="Times New Roman" w:eastAsia="仿宋_GB2312" w:cs="Times New Roman"/>
          <w:kern w:val="2"/>
          <w:sz w:val="32"/>
          <w:szCs w:val="32"/>
          <w:lang w:eastAsia="zh-CN"/>
        </w:rPr>
      </w:pPr>
      <w:r>
        <w:rPr>
          <w:rFonts w:hint="eastAsia" w:ascii="Times New Roman" w:hAnsi="Times New Roman" w:eastAsia="仿宋_GB2312" w:cs="Times New Roman"/>
          <w:kern w:val="2"/>
          <w:sz w:val="32"/>
          <w:szCs w:val="32"/>
          <w:lang w:eastAsia="zh-CN"/>
        </w:rPr>
        <w:t>前端原本用 1500ms 轮询拉取进度。改造为基于 Spring MVC SseEmitter 的 TaskProgressBus：按 taskId 维护 CopyOnWriteArrayList&lt;SseEmitter&gt; 订阅集合，TaskService 在 markRunning/updateProgress/markSuccess/markFailed 时各推送对应事件。AuthInterceptor 对 /api/task/sse/ 路径开放 ?token= 查询参数兜底，解决原生 EventSource 不能设置自定义 Authorization header 的限制。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74"/>
        <w:gridCol w:w="5460"/>
      </w:tblGrid>
      <w:tr w14:paraId="6D04CF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74" w:type="dxa"/>
            <w:shd w:val="clear" w:color="auto" w:fill="D9E1F2"/>
          </w:tcPr>
          <w:p w14:paraId="3148EF0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60" w:lineRule="exact"/>
              <w:jc w:val="center"/>
              <w:textAlignment w:val="auto"/>
            </w:pPr>
            <w:r>
              <w:rPr>
                <w:rFonts w:ascii="宋体" w:hAnsi="宋体" w:eastAsia="宋体"/>
                <w:b/>
                <w:sz w:val="20"/>
              </w:rPr>
              <w:t>代码位置</w:t>
            </w:r>
          </w:p>
        </w:tc>
        <w:tc>
          <w:tcPr>
            <w:tcW w:w="5460" w:type="dxa"/>
            <w:shd w:val="clear" w:color="auto" w:fill="D9E1F2"/>
          </w:tcPr>
          <w:p w14:paraId="1696472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60" w:lineRule="exact"/>
              <w:jc w:val="center"/>
              <w:textAlignment w:val="auto"/>
            </w:pPr>
            <w:r>
              <w:rPr>
                <w:rFonts w:ascii="宋体" w:hAnsi="宋体" w:eastAsia="宋体"/>
                <w:b/>
                <w:sz w:val="20"/>
              </w:rPr>
              <w:t>关键代码片段</w:t>
            </w:r>
          </w:p>
        </w:tc>
      </w:tr>
      <w:tr w14:paraId="0A7546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74" w:type="dxa"/>
          </w:tcPr>
          <w:p w14:paraId="0EFC11D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60" w:lineRule="exact"/>
              <w:textAlignment w:val="auto"/>
              <w:rPr>
                <w:rFonts w:hint="eastAsia" w:ascii="宋体" w:hAnsi="宋体" w:eastAsia="宋体"/>
                <w:b w:val="0"/>
                <w:sz w:val="18"/>
                <w:lang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service/sse/TaskProgressBus.java</w:t>
            </w:r>
          </w:p>
          <w:p w14:paraId="195950F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60" w:lineRule="exact"/>
              <w:textAlignment w:val="auto"/>
            </w:pPr>
            <w:r>
              <w:rPr>
                <w:rFonts w:ascii="宋体" w:hAnsi="宋体" w:eastAsia="宋体"/>
                <w:b w:val="0"/>
                <w:sz w:val="18"/>
              </w:rPr>
              <w:t>subscribe 与 publish 方法</w:t>
            </w:r>
          </w:p>
        </w:tc>
        <w:tc>
          <w:tcPr>
            <w:tcW w:w="5460" w:type="dxa"/>
            <w:shd w:val="clear" w:color="auto" w:fill="F8F8F8"/>
          </w:tcPr>
          <w:p w14:paraId="7E28E8B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60" w:lineRule="exact"/>
              <w:textAlignment w:val="auto"/>
              <w:rPr>
                <w:rFonts w:hint="eastAsia" w:ascii="Consolas" w:hAnsi="Consolas" w:eastAsia="宋体"/>
                <w:sz w:val="18"/>
                <w:lang w:eastAsia="zh-CN"/>
              </w:rPr>
            </w:pPr>
            <w:r>
              <w:rPr>
                <w:rFonts w:ascii="Consolas" w:hAnsi="Consolas" w:eastAsia="Consolas"/>
                <w:sz w:val="18"/>
              </w:rPr>
              <w:t>public SseEmitter subscribe(String taskId) {</w:t>
            </w:r>
          </w:p>
          <w:p w14:paraId="63ED580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60" w:lineRule="exact"/>
              <w:textAlignment w:val="auto"/>
              <w:rPr>
                <w:rFonts w:hint="eastAsia" w:ascii="Consolas" w:hAnsi="Consolas" w:eastAsia="宋体"/>
                <w:sz w:val="18"/>
                <w:lang w:eastAsia="zh-CN"/>
              </w:rPr>
            </w:pPr>
            <w:r>
              <w:rPr>
                <w:rFonts w:ascii="Consolas" w:hAnsi="Consolas" w:eastAsia="Consolas"/>
                <w:sz w:val="18"/>
              </w:rPr>
              <w:t xml:space="preserve">    SseEmitter emitter = new SseEmitter(EMITTER_TIMEOUT_MS);</w:t>
            </w:r>
          </w:p>
          <w:p w14:paraId="486DAB3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60" w:lineRule="exact"/>
              <w:textAlignment w:val="auto"/>
              <w:rPr>
                <w:rFonts w:hint="eastAsia" w:ascii="Consolas" w:hAnsi="Consolas" w:eastAsia="宋体"/>
                <w:sz w:val="18"/>
                <w:lang w:eastAsia="zh-CN"/>
              </w:rPr>
            </w:pPr>
            <w:r>
              <w:rPr>
                <w:rFonts w:ascii="Consolas" w:hAnsi="Consolas" w:eastAsia="Consolas"/>
                <w:sz w:val="18"/>
              </w:rPr>
              <w:t xml:space="preserve">    subscribers.computeIfAbsent(taskId, k -&gt; new CopyOnWriteArrayList&lt;&gt;()).add(emitter);</w:t>
            </w:r>
          </w:p>
          <w:p w14:paraId="5C2868B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60" w:lineRule="exact"/>
              <w:textAlignment w:val="auto"/>
              <w:rPr>
                <w:rFonts w:hint="eastAsia" w:ascii="Consolas" w:hAnsi="Consolas" w:eastAsia="宋体"/>
                <w:sz w:val="18"/>
                <w:lang w:eastAsia="zh-CN"/>
              </w:rPr>
            </w:pPr>
            <w:r>
              <w:rPr>
                <w:rFonts w:ascii="Consolas" w:hAnsi="Consolas" w:eastAsia="Consolas"/>
                <w:sz w:val="18"/>
              </w:rPr>
              <w:t xml:space="preserve">    emitter.onCompletion(() -&gt; remove(taskId, emitter));</w:t>
            </w:r>
          </w:p>
          <w:p w14:paraId="6D8B6E8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60" w:lineRule="exact"/>
              <w:textAlignment w:val="auto"/>
              <w:rPr>
                <w:rFonts w:hint="eastAsia" w:ascii="Consolas" w:hAnsi="Consolas" w:eastAsia="宋体"/>
                <w:sz w:val="18"/>
                <w:lang w:eastAsia="zh-CN"/>
              </w:rPr>
            </w:pPr>
            <w:r>
              <w:rPr>
                <w:rFonts w:ascii="Consolas" w:hAnsi="Consolas" w:eastAsia="Consolas"/>
                <w:sz w:val="18"/>
              </w:rPr>
              <w:t xml:space="preserve">    emitter.onTimeout(() -&gt; remove(taskId, emitter));</w:t>
            </w:r>
          </w:p>
          <w:p w14:paraId="7EC94EA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60" w:lineRule="exact"/>
              <w:textAlignment w:val="auto"/>
              <w:rPr>
                <w:rFonts w:hint="eastAsia" w:ascii="Consolas" w:hAnsi="Consolas" w:eastAsia="宋体"/>
                <w:sz w:val="18"/>
                <w:lang w:eastAsia="zh-CN"/>
              </w:rPr>
            </w:pPr>
            <w:r>
              <w:rPr>
                <w:rFonts w:ascii="Consolas" w:hAnsi="Consolas" w:eastAsia="Consolas"/>
                <w:sz w:val="18"/>
              </w:rPr>
              <w:t xml:space="preserve">    return emitter;</w:t>
            </w:r>
          </w:p>
          <w:p w14:paraId="59324B1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60" w:lineRule="exact"/>
              <w:textAlignment w:val="auto"/>
              <w:rPr>
                <w:rFonts w:hint="eastAsia" w:ascii="Consolas" w:hAnsi="Consolas" w:eastAsia="宋体"/>
                <w:sz w:val="18"/>
                <w:lang w:eastAsia="zh-CN"/>
              </w:rPr>
            </w:pPr>
            <w:r>
              <w:rPr>
                <w:rFonts w:ascii="Consolas" w:hAnsi="Consolas" w:eastAsia="Consolas"/>
                <w:sz w:val="18"/>
              </w:rPr>
              <w:t>}</w:t>
            </w:r>
          </w:p>
          <w:p w14:paraId="4DF1CC3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60" w:lineRule="exact"/>
              <w:textAlignment w:val="auto"/>
              <w:rPr>
                <w:rFonts w:hint="eastAsia" w:ascii="Consolas" w:hAnsi="Consolas" w:eastAsia="宋体"/>
                <w:sz w:val="18"/>
                <w:lang w:eastAsia="zh-CN"/>
              </w:rPr>
            </w:pPr>
            <w:r>
              <w:rPr>
                <w:rFonts w:ascii="Consolas" w:hAnsi="Consolas" w:eastAsia="Consolas"/>
                <w:sz w:val="18"/>
              </w:rPr>
              <w:t>public void publishProgress(String taskId, int progress, String stage) {</w:t>
            </w:r>
          </w:p>
          <w:p w14:paraId="1452D54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60" w:lineRule="exact"/>
              <w:textAlignment w:val="auto"/>
              <w:rPr>
                <w:rFonts w:hint="eastAsia" w:ascii="Consolas" w:hAnsi="Consolas" w:eastAsia="宋体"/>
                <w:sz w:val="18"/>
                <w:lang w:eastAsia="zh-CN"/>
              </w:rPr>
            </w:pPr>
            <w:r>
              <w:rPr>
                <w:rFonts w:ascii="Consolas" w:hAnsi="Consolas" w:eastAsia="Consolas"/>
                <w:sz w:val="18"/>
              </w:rPr>
              <w:t xml:space="preserve">    JSONObject payload = buildProgressPayload(taskId, progress, stage, null, null);</w:t>
            </w:r>
          </w:p>
          <w:p w14:paraId="1F58665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60" w:lineRule="exact"/>
              <w:textAlignment w:val="auto"/>
              <w:rPr>
                <w:rFonts w:hint="eastAsia" w:ascii="Consolas" w:hAnsi="Consolas" w:eastAsia="宋体"/>
                <w:sz w:val="18"/>
                <w:lang w:eastAsia="zh-CN"/>
              </w:rPr>
            </w:pPr>
            <w:r>
              <w:rPr>
                <w:rFonts w:ascii="Consolas" w:hAnsi="Consolas" w:eastAsia="Consolas"/>
                <w:sz w:val="18"/>
              </w:rPr>
              <w:t xml:space="preserve">    for (SseEmitter em : subscribers.getOrDefault(taskId, List.of())) {</w:t>
            </w:r>
          </w:p>
          <w:p w14:paraId="352C4AB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60" w:lineRule="exact"/>
              <w:textAlignment w:val="auto"/>
              <w:rPr>
                <w:rFonts w:hint="eastAsia" w:ascii="Consolas" w:hAnsi="Consolas" w:eastAsia="宋体"/>
                <w:sz w:val="18"/>
                <w:lang w:eastAsia="zh-CN"/>
              </w:rPr>
            </w:pPr>
            <w:r>
              <w:rPr>
                <w:rFonts w:ascii="Consolas" w:hAnsi="Consolas" w:eastAsia="Consolas"/>
                <w:sz w:val="18"/>
              </w:rPr>
              <w:t xml:space="preserve">        try { em.send(SseEmitter.event().name("progress").data(payload.toJSONString())); }</w:t>
            </w:r>
          </w:p>
          <w:p w14:paraId="408FD6E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60" w:lineRule="exact"/>
              <w:textAlignment w:val="auto"/>
              <w:rPr>
                <w:rFonts w:hint="eastAsia" w:ascii="Consolas" w:hAnsi="Consolas" w:eastAsia="宋体"/>
                <w:sz w:val="18"/>
                <w:lang w:eastAsia="zh-CN"/>
              </w:rPr>
            </w:pPr>
            <w:r>
              <w:rPr>
                <w:rFonts w:ascii="Consolas" w:hAnsi="Consolas" w:eastAsia="Consolas"/>
                <w:sz w:val="18"/>
              </w:rPr>
              <w:t xml:space="preserve">        catch (Exception e) { em.completeWithError(e); }</w:t>
            </w:r>
          </w:p>
          <w:p w14:paraId="048D9E5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60" w:lineRule="exact"/>
              <w:textAlignment w:val="auto"/>
              <w:rPr>
                <w:rFonts w:hint="eastAsia" w:ascii="Consolas" w:hAnsi="Consolas" w:eastAsia="宋体"/>
                <w:sz w:val="18"/>
                <w:lang w:eastAsia="zh-CN"/>
              </w:rPr>
            </w:pPr>
            <w:r>
              <w:rPr>
                <w:rFonts w:ascii="Consolas" w:hAnsi="Consolas" w:eastAsia="Consolas"/>
                <w:sz w:val="18"/>
              </w:rPr>
              <w:t xml:space="preserve">    }</w:t>
            </w:r>
          </w:p>
          <w:p w14:paraId="403EC49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60" w:lineRule="exact"/>
              <w:textAlignment w:val="auto"/>
            </w:pPr>
            <w:r>
              <w:rPr>
                <w:rFonts w:ascii="Consolas" w:hAnsi="Consolas" w:eastAsia="Consolas"/>
                <w:sz w:val="18"/>
              </w:rPr>
              <w:t>}</w:t>
            </w:r>
          </w:p>
        </w:tc>
      </w:tr>
    </w:tbl>
    <w:p w14:paraId="6AE6613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</w:pPr>
    </w:p>
    <w:p w14:paraId="3A7E73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560" w:lineRule="exact"/>
        <w:ind w:firstLine="640" w:firstLineChars="200"/>
        <w:jc w:val="both"/>
        <w:textAlignment w:val="auto"/>
        <w:rPr>
          <w:rFonts w:hint="eastAsia" w:ascii="Times New Roman" w:hAnsi="Times New Roman" w:eastAsia="仿宋_GB2312" w:cs="Times New Roman"/>
          <w:kern w:val="2"/>
          <w:sz w:val="32"/>
          <w:szCs w:val="32"/>
          <w:lang w:eastAsia="zh-CN"/>
        </w:rPr>
      </w:pPr>
      <w:r>
        <w:rPr>
          <w:rFonts w:hint="eastAsia" w:ascii="Times New Roman" w:hAnsi="Times New Roman" w:eastAsia="仿宋_GB2312" w:cs="Times New Roman"/>
          <w:kern w:val="2"/>
          <w:sz w:val="32"/>
          <w:szCs w:val="32"/>
          <w:lang w:eastAsia="zh-CN"/>
        </w:rPr>
        <w:t>6. 编程题多语言智能解析</w:t>
      </w:r>
    </w:p>
    <w:p w14:paraId="08B22C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560" w:lineRule="exact"/>
        <w:ind w:firstLine="640" w:firstLineChars="200"/>
        <w:jc w:val="both"/>
        <w:textAlignment w:val="auto"/>
        <w:rPr>
          <w:rFonts w:hint="eastAsia" w:ascii="Times New Roman" w:hAnsi="Times New Roman" w:eastAsia="仿宋_GB2312" w:cs="Times New Roman"/>
          <w:kern w:val="2"/>
          <w:sz w:val="32"/>
          <w:szCs w:val="32"/>
          <w:lang w:eastAsia="zh-CN"/>
        </w:rPr>
      </w:pPr>
      <w:r>
        <w:rPr>
          <w:rFonts w:hint="eastAsia" w:ascii="Times New Roman" w:hAnsi="Times New Roman" w:eastAsia="仿宋_GB2312" w:cs="Times New Roman"/>
          <w:kern w:val="2"/>
          <w:sz w:val="32"/>
          <w:szCs w:val="32"/>
          <w:lang w:eastAsia="zh-CN"/>
        </w:rPr>
        <w:t>系统支持 14 种主流编程语言（Java/Python/C/C++/C#/Go/JavaScript/TypeScript/PHP/Kotlin/Swift/Rust/Ruby/SQL）。为彻底解决"上传 Python PPT 但生成 Java 题"的语言失配问题，采用 4 段优先级解析：请求层用户表单显式选择 → 课程配置 programmingLanguage → 从素材关键字加权评分自动检测 → 默认 Java。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06"/>
        <w:gridCol w:w="5028"/>
      </w:tblGrid>
      <w:tr w14:paraId="3BD317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06" w:type="dxa"/>
            <w:shd w:val="clear" w:color="auto" w:fill="D9E1F2"/>
          </w:tcPr>
          <w:p w14:paraId="577875F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60" w:lineRule="exact"/>
              <w:jc w:val="center"/>
              <w:textAlignment w:val="auto"/>
            </w:pPr>
            <w:r>
              <w:rPr>
                <w:rFonts w:ascii="宋体" w:hAnsi="宋体" w:eastAsia="宋体"/>
                <w:b/>
                <w:sz w:val="20"/>
              </w:rPr>
              <w:t>代码位置</w:t>
            </w:r>
          </w:p>
        </w:tc>
        <w:tc>
          <w:tcPr>
            <w:tcW w:w="5028" w:type="dxa"/>
            <w:shd w:val="clear" w:color="auto" w:fill="D9E1F2"/>
          </w:tcPr>
          <w:p w14:paraId="60A7573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60" w:lineRule="exact"/>
              <w:jc w:val="center"/>
              <w:textAlignment w:val="auto"/>
            </w:pPr>
            <w:r>
              <w:rPr>
                <w:rFonts w:ascii="宋体" w:hAnsi="宋体" w:eastAsia="宋体"/>
                <w:b/>
                <w:sz w:val="20"/>
              </w:rPr>
              <w:t>关键代码片段</w:t>
            </w:r>
          </w:p>
        </w:tc>
      </w:tr>
      <w:tr w14:paraId="3E15CE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06" w:type="dxa"/>
          </w:tcPr>
          <w:p w14:paraId="5877B5D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60" w:lineRule="exact"/>
              <w:textAlignment w:val="auto"/>
              <w:rPr>
                <w:rFonts w:hint="eastAsia" w:ascii="宋体" w:hAnsi="宋体" w:eastAsia="宋体"/>
                <w:b w:val="0"/>
                <w:sz w:val="18"/>
                <w:lang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service/QuestionBankService.java</w:t>
            </w:r>
          </w:p>
          <w:p w14:paraId="603A66A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60" w:lineRule="exact"/>
              <w:textAlignment w:val="auto"/>
            </w:pPr>
            <w:r>
              <w:rPr>
                <w:rFonts w:ascii="宋体" w:hAnsi="宋体" w:eastAsia="宋体"/>
                <w:b w:val="0"/>
                <w:sz w:val="18"/>
              </w:rPr>
              <w:t>resolveProgrammingLanguage 4 段优先级</w:t>
            </w:r>
          </w:p>
        </w:tc>
        <w:tc>
          <w:tcPr>
            <w:tcW w:w="5028" w:type="dxa"/>
            <w:shd w:val="clear" w:color="auto" w:fill="F8F8F8"/>
          </w:tcPr>
          <w:p w14:paraId="0748C79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60" w:lineRule="exact"/>
              <w:textAlignment w:val="auto"/>
              <w:rPr>
                <w:rFonts w:hint="eastAsia" w:ascii="Consolas" w:hAnsi="Consolas" w:eastAsia="宋体"/>
                <w:sz w:val="18"/>
                <w:lang w:eastAsia="zh-CN"/>
              </w:rPr>
            </w:pPr>
            <w:r>
              <w:rPr>
                <w:rFonts w:ascii="Consolas" w:hAnsi="Consolas" w:eastAsia="Consolas"/>
                <w:sz w:val="18"/>
              </w:rPr>
              <w:t>private String resolveProgrammingLanguage(String requestLanguage,</w:t>
            </w:r>
          </w:p>
          <w:p w14:paraId="4564F0F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60" w:lineRule="exact"/>
              <w:textAlignment w:val="auto"/>
              <w:rPr>
                <w:rFonts w:hint="eastAsia" w:ascii="Consolas" w:hAnsi="Consolas" w:eastAsia="宋体"/>
                <w:sz w:val="18"/>
                <w:lang w:eastAsia="zh-CN"/>
              </w:rPr>
            </w:pPr>
            <w:r>
              <w:rPr>
                <w:rFonts w:ascii="Consolas" w:hAnsi="Consolas" w:eastAsia="Consolas"/>
                <w:sz w:val="18"/>
              </w:rPr>
              <w:t xml:space="preserve">                                          Long courseConfigId, String sourceText) {</w:t>
            </w:r>
          </w:p>
          <w:p w14:paraId="23225FF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60" w:lineRule="exact"/>
              <w:textAlignment w:val="auto"/>
              <w:rPr>
                <w:rFonts w:hint="eastAsia" w:ascii="Consolas" w:hAnsi="Consolas" w:eastAsia="宋体"/>
                <w:sz w:val="18"/>
                <w:lang w:eastAsia="zh-CN"/>
              </w:rPr>
            </w:pPr>
            <w:r>
              <w:rPr>
                <w:rFonts w:ascii="Consolas" w:hAnsi="Consolas" w:eastAsia="Consolas"/>
                <w:sz w:val="18"/>
              </w:rPr>
              <w:t xml:space="preserve">    // 1. 请求显式覆盖</w:t>
            </w:r>
          </w:p>
          <w:p w14:paraId="6F05BAF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60" w:lineRule="exact"/>
              <w:textAlignment w:val="auto"/>
              <w:rPr>
                <w:rFonts w:hint="eastAsia" w:ascii="Consolas" w:hAnsi="Consolas" w:eastAsia="宋体"/>
                <w:sz w:val="18"/>
                <w:lang w:eastAsia="zh-CN"/>
              </w:rPr>
            </w:pPr>
            <w:r>
              <w:rPr>
                <w:rFonts w:ascii="Consolas" w:hAnsi="Consolas" w:eastAsia="Consolas"/>
                <w:sz w:val="18"/>
              </w:rPr>
              <w:t xml:space="preserve">    if (requestLanguage != null &amp;&amp; !requestLanguage.isBlank())</w:t>
            </w:r>
          </w:p>
          <w:p w14:paraId="5346FBC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60" w:lineRule="exact"/>
              <w:textAlignment w:val="auto"/>
              <w:rPr>
                <w:rFonts w:hint="eastAsia" w:ascii="Consolas" w:hAnsi="Consolas" w:eastAsia="宋体"/>
                <w:sz w:val="18"/>
                <w:lang w:eastAsia="zh-CN"/>
              </w:rPr>
            </w:pPr>
            <w:r>
              <w:rPr>
                <w:rFonts w:ascii="Consolas" w:hAnsi="Consolas" w:eastAsia="Consolas"/>
                <w:sz w:val="18"/>
              </w:rPr>
              <w:t xml:space="preserve">        return requestLanguage.toLowerCase().trim();</w:t>
            </w:r>
          </w:p>
          <w:p w14:paraId="42D51FE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60" w:lineRule="exact"/>
              <w:textAlignment w:val="auto"/>
              <w:rPr>
                <w:rFonts w:hint="eastAsia" w:ascii="Consolas" w:hAnsi="Consolas" w:eastAsia="宋体"/>
                <w:sz w:val="18"/>
                <w:lang w:eastAsia="zh-CN"/>
              </w:rPr>
            </w:pPr>
            <w:r>
              <w:rPr>
                <w:rFonts w:ascii="Consolas" w:hAnsi="Consolas" w:eastAsia="Consolas"/>
                <w:sz w:val="18"/>
              </w:rPr>
              <w:t xml:space="preserve">    // 2. 课程配置</w:t>
            </w:r>
          </w:p>
          <w:p w14:paraId="35AD4DE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60" w:lineRule="exact"/>
              <w:textAlignment w:val="auto"/>
              <w:rPr>
                <w:rFonts w:hint="eastAsia" w:ascii="Consolas" w:hAnsi="Consolas" w:eastAsia="宋体"/>
                <w:sz w:val="18"/>
                <w:lang w:eastAsia="zh-CN"/>
              </w:rPr>
            </w:pPr>
            <w:r>
              <w:rPr>
                <w:rFonts w:ascii="Consolas" w:hAnsi="Consolas" w:eastAsia="Consolas"/>
                <w:sz w:val="18"/>
              </w:rPr>
              <w:t xml:space="preserve">    CourseConfig cfg = courseConfigService.getById(courseConfigId);</w:t>
            </w:r>
          </w:p>
          <w:p w14:paraId="2C983B8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60" w:lineRule="exact"/>
              <w:textAlignment w:val="auto"/>
              <w:rPr>
                <w:rFonts w:hint="eastAsia" w:ascii="Consolas" w:hAnsi="Consolas" w:eastAsia="宋体"/>
                <w:sz w:val="18"/>
                <w:lang w:eastAsia="zh-CN"/>
              </w:rPr>
            </w:pPr>
            <w:r>
              <w:rPr>
                <w:rFonts w:ascii="Consolas" w:hAnsi="Consolas" w:eastAsia="Consolas"/>
                <w:sz w:val="18"/>
              </w:rPr>
              <w:t xml:space="preserve">    if (cfg != null &amp;&amp; cfg.getProgrammingLanguage() != null)</w:t>
            </w:r>
          </w:p>
          <w:p w14:paraId="04BC7A5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60" w:lineRule="exact"/>
              <w:textAlignment w:val="auto"/>
              <w:rPr>
                <w:rFonts w:hint="eastAsia" w:ascii="Consolas" w:hAnsi="Consolas" w:eastAsia="宋体"/>
                <w:sz w:val="18"/>
                <w:lang w:eastAsia="zh-CN"/>
              </w:rPr>
            </w:pPr>
            <w:r>
              <w:rPr>
                <w:rFonts w:ascii="Consolas" w:hAnsi="Consolas" w:eastAsia="Consolas"/>
                <w:sz w:val="18"/>
              </w:rPr>
              <w:t xml:space="preserve">        return cfg.getProgrammingLanguage().toLowerCase().trim();</w:t>
            </w:r>
          </w:p>
          <w:p w14:paraId="2DD6832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60" w:lineRule="exact"/>
              <w:textAlignment w:val="auto"/>
              <w:rPr>
                <w:rFonts w:hint="eastAsia" w:ascii="Consolas" w:hAnsi="Consolas" w:eastAsia="宋体"/>
                <w:sz w:val="18"/>
                <w:lang w:eastAsia="zh-CN"/>
              </w:rPr>
            </w:pPr>
            <w:r>
              <w:rPr>
                <w:rFonts w:ascii="Consolas" w:hAnsi="Consolas" w:eastAsia="Consolas"/>
                <w:sz w:val="18"/>
              </w:rPr>
              <w:t xml:space="preserve">    // 3. 自动检测（按 def/import/printf/cout/SELECT 等关键字加权评分）</w:t>
            </w:r>
          </w:p>
          <w:p w14:paraId="0D59527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60" w:lineRule="exact"/>
              <w:textAlignment w:val="auto"/>
              <w:rPr>
                <w:rFonts w:hint="eastAsia" w:ascii="Consolas" w:hAnsi="Consolas" w:eastAsia="宋体"/>
                <w:sz w:val="18"/>
                <w:lang w:eastAsia="zh-CN"/>
              </w:rPr>
            </w:pPr>
            <w:r>
              <w:rPr>
                <w:rFonts w:ascii="Consolas" w:hAnsi="Consolas" w:eastAsia="Consolas"/>
                <w:sz w:val="18"/>
              </w:rPr>
              <w:t xml:space="preserve">    String detected = detectLanguageFromSource(sourceText);</w:t>
            </w:r>
          </w:p>
          <w:p w14:paraId="6DD267E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60" w:lineRule="exact"/>
              <w:textAlignment w:val="auto"/>
              <w:rPr>
                <w:rFonts w:hint="eastAsia" w:ascii="Consolas" w:hAnsi="Consolas" w:eastAsia="宋体"/>
                <w:sz w:val="18"/>
                <w:lang w:eastAsia="zh-CN"/>
              </w:rPr>
            </w:pPr>
            <w:r>
              <w:rPr>
                <w:rFonts w:ascii="Consolas" w:hAnsi="Consolas" w:eastAsia="Consolas"/>
                <w:sz w:val="18"/>
              </w:rPr>
              <w:t xml:space="preserve">    if (detected != null) return detected;</w:t>
            </w:r>
          </w:p>
          <w:p w14:paraId="06F938A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60" w:lineRule="exact"/>
              <w:textAlignment w:val="auto"/>
              <w:rPr>
                <w:rFonts w:hint="eastAsia" w:ascii="Consolas" w:hAnsi="Consolas" w:eastAsia="宋体"/>
                <w:sz w:val="18"/>
                <w:lang w:eastAsia="zh-CN"/>
              </w:rPr>
            </w:pPr>
            <w:r>
              <w:rPr>
                <w:rFonts w:ascii="Consolas" w:hAnsi="Consolas" w:eastAsia="Consolas"/>
                <w:sz w:val="18"/>
              </w:rPr>
              <w:t xml:space="preserve">    // 4. 默认</w:t>
            </w:r>
          </w:p>
          <w:p w14:paraId="0DBA609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60" w:lineRule="exact"/>
              <w:textAlignment w:val="auto"/>
              <w:rPr>
                <w:rFonts w:hint="eastAsia" w:ascii="Consolas" w:hAnsi="Consolas" w:eastAsia="宋体"/>
                <w:sz w:val="18"/>
                <w:lang w:eastAsia="zh-CN"/>
              </w:rPr>
            </w:pPr>
            <w:r>
              <w:rPr>
                <w:rFonts w:ascii="Consolas" w:hAnsi="Consolas" w:eastAsia="Consolas"/>
                <w:sz w:val="18"/>
              </w:rPr>
              <w:t xml:space="preserve">    return "java";</w:t>
            </w:r>
          </w:p>
          <w:p w14:paraId="76E4363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60" w:lineRule="exact"/>
              <w:textAlignment w:val="auto"/>
            </w:pPr>
            <w:r>
              <w:rPr>
                <w:rFonts w:ascii="Consolas" w:hAnsi="Consolas" w:eastAsia="Consolas"/>
                <w:sz w:val="18"/>
              </w:rPr>
              <w:t>}</w:t>
            </w:r>
          </w:p>
        </w:tc>
      </w:tr>
    </w:tbl>
    <w:p w14:paraId="6EA91A4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</w:pPr>
    </w:p>
    <w:p w14:paraId="7CDB6D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560" w:lineRule="exact"/>
        <w:ind w:firstLine="640" w:firstLineChars="200"/>
        <w:jc w:val="both"/>
        <w:textAlignment w:val="auto"/>
        <w:rPr>
          <w:rFonts w:hint="eastAsia" w:ascii="Times New Roman" w:hAnsi="Times New Roman" w:eastAsia="仿宋_GB2312" w:cs="Times New Roman"/>
          <w:kern w:val="2"/>
          <w:sz w:val="32"/>
          <w:szCs w:val="32"/>
          <w:lang w:eastAsia="zh-CN"/>
        </w:rPr>
      </w:pPr>
      <w:r>
        <w:rPr>
          <w:rFonts w:hint="eastAsia" w:ascii="Times New Roman" w:hAnsi="Times New Roman" w:eastAsia="仿宋_GB2312" w:cs="Times New Roman"/>
          <w:kern w:val="2"/>
          <w:sz w:val="32"/>
          <w:szCs w:val="32"/>
          <w:lang w:eastAsia="zh-CN"/>
        </w:rPr>
        <w:t>7. AI 在开发本身的应用证据</w:t>
      </w:r>
    </w:p>
    <w:p w14:paraId="7E1466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560" w:lineRule="exact"/>
        <w:ind w:firstLine="640" w:firstLineChars="200"/>
        <w:jc w:val="both"/>
        <w:textAlignment w:val="auto"/>
        <w:rPr>
          <w:rFonts w:hint="eastAsia" w:ascii="Times New Roman" w:hAnsi="Times New Roman" w:eastAsia="仿宋_GB2312" w:cs="Times New Roman"/>
          <w:kern w:val="2"/>
          <w:sz w:val="32"/>
          <w:szCs w:val="32"/>
          <w:lang w:eastAsia="zh-CN"/>
        </w:rPr>
      </w:pPr>
      <w:r>
        <w:rPr>
          <w:rFonts w:hint="eastAsia" w:ascii="Times New Roman" w:hAnsi="Times New Roman" w:eastAsia="仿宋_GB2312" w:cs="Times New Roman"/>
          <w:kern w:val="2"/>
          <w:sz w:val="32"/>
          <w:szCs w:val="32"/>
          <w:lang w:eastAsia="zh-CN"/>
        </w:rPr>
        <w:t>本系统的开发过程严格遵循 RIPER-5 协议（RESEARCH → INNOVATE → PLAN → EXECUTE → REVIEW），第二轮迭代分 5 个 Phase 共 51 个原子步骤完成；后端 Service 层模板化代码约 60% 由 AI 生成，前端 Vue 组件骨架约 50% 由 AI 生成，工具类约 70% 由 AI 生成；AI 协助论证三阶段质量闭环可行性、协助生成提示词初版、协助分析异常堆栈定位 Bug。所有 AI 生成代码均经过人工审查（null 防御、SQL 注入、资源关闭、异常包装、命名规范等 7 项 checklist）后入库。</w:t>
      </w:r>
    </w:p>
    <w:p w14:paraId="2F14C390">
      <w:pPr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560" w:lineRule="exact"/>
        <w:ind w:firstLine="640" w:firstLineChars="200"/>
        <w:jc w:val="both"/>
        <w:textAlignment w:val="auto"/>
        <w:outlineLvl w:val="9"/>
        <w:rPr>
          <w:rFonts w:hint="eastAsia" w:ascii="Times New Roman" w:hAnsi="Times New Roman" w:eastAsia="楷体_GB2312" w:cs="Times New Roman"/>
          <w:kern w:val="2"/>
          <w:sz w:val="32"/>
          <w:szCs w:val="32"/>
          <w:lang w:eastAsia="zh-CN"/>
        </w:rPr>
      </w:pPr>
      <w:r>
        <w:rPr>
          <w:rFonts w:hint="eastAsia" w:ascii="Times New Roman" w:hAnsi="Times New Roman" w:eastAsia="楷体_GB2312" w:cs="Times New Roman"/>
          <w:kern w:val="2"/>
          <w:sz w:val="32"/>
          <w:szCs w:val="32"/>
          <w:lang w:eastAsia="zh-CN"/>
        </w:rPr>
        <w:t>功能架构</w:t>
      </w:r>
    </w:p>
    <w:p w14:paraId="22E99AA4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560" w:lineRule="exact"/>
        <w:jc w:val="both"/>
        <w:textAlignment w:val="auto"/>
        <w:outlineLvl w:val="9"/>
        <w:rPr>
          <w:rFonts w:hint="eastAsia" w:ascii="Times New Roman" w:hAnsi="Times New Roman" w:eastAsia="楷体_GB2312" w:cs="Times New Roman"/>
          <w:kern w:val="2"/>
          <w:sz w:val="32"/>
          <w:szCs w:val="32"/>
          <w:lang w:eastAsia="zh-CN"/>
        </w:rPr>
      </w:pPr>
      <w:bookmarkStart w:id="0" w:name="_GoBack"/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41275</wp:posOffset>
            </wp:positionH>
            <wp:positionV relativeFrom="paragraph">
              <wp:posOffset>151765</wp:posOffset>
            </wp:positionV>
            <wp:extent cx="5476240" cy="3295650"/>
            <wp:effectExtent l="0" t="0" r="635" b="0"/>
            <wp:wrapSquare wrapText="bothSides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76240" cy="3295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bookmarkEnd w:id="0"/>
    </w:p>
    <w:p w14:paraId="18B366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560" w:lineRule="exact"/>
        <w:ind w:firstLine="640" w:firstLineChars="200"/>
        <w:jc w:val="both"/>
        <w:textAlignment w:val="auto"/>
        <w:rPr>
          <w:rFonts w:hint="eastAsia" w:ascii="Times New Roman" w:hAnsi="Times New Roman" w:eastAsia="仿宋_GB2312" w:cs="Times New Roman"/>
          <w:kern w:val="2"/>
          <w:sz w:val="32"/>
          <w:szCs w:val="32"/>
          <w:lang w:eastAsia="zh-CN"/>
        </w:rPr>
      </w:pPr>
      <w:r>
        <w:rPr>
          <w:rFonts w:hint="eastAsia" w:ascii="Times New Roman" w:hAnsi="Times New Roman" w:eastAsia="仿宋_GB2312" w:cs="Times New Roman"/>
          <w:kern w:val="2"/>
          <w:sz w:val="32"/>
          <w:szCs w:val="32"/>
          <w:lang w:eastAsia="zh-CN"/>
        </w:rPr>
        <w:t>系统按功能分为 6 个模块：</w:t>
      </w:r>
    </w:p>
    <w:p w14:paraId="414E78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560" w:lineRule="exact"/>
        <w:ind w:firstLine="640" w:firstLineChars="200"/>
        <w:jc w:val="both"/>
        <w:textAlignment w:val="auto"/>
        <w:rPr>
          <w:rFonts w:hint="eastAsia" w:ascii="Times New Roman" w:hAnsi="Times New Roman" w:eastAsia="仿宋_GB2312" w:cs="Times New Roman"/>
          <w:kern w:val="2"/>
          <w:sz w:val="32"/>
          <w:szCs w:val="32"/>
          <w:lang w:eastAsia="zh-CN"/>
        </w:rPr>
      </w:pPr>
      <w:r>
        <w:rPr>
          <w:rFonts w:hint="eastAsia" w:ascii="Times New Roman" w:hAnsi="Times New Roman" w:eastAsia="仿宋_GB2312" w:cs="Times New Roman"/>
          <w:kern w:val="2"/>
          <w:sz w:val="32"/>
          <w:szCs w:val="32"/>
          <w:lang w:eastAsia="zh-CN"/>
        </w:rPr>
        <w:t>1. 教案生成模块：支持单章节、按周次范围、按文件配置三种生成模式，输出 Word docx 文档。</w:t>
      </w:r>
    </w:p>
    <w:p w14:paraId="46EF5EC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560" w:lineRule="exact"/>
        <w:ind w:firstLine="640" w:firstLineChars="200"/>
        <w:jc w:val="both"/>
        <w:textAlignment w:val="auto"/>
        <w:rPr>
          <w:rFonts w:hint="eastAsia" w:ascii="Times New Roman" w:hAnsi="Times New Roman" w:eastAsia="仿宋_GB2312" w:cs="Times New Roman"/>
          <w:kern w:val="2"/>
          <w:sz w:val="32"/>
          <w:szCs w:val="32"/>
          <w:lang w:eastAsia="zh-CN"/>
        </w:rPr>
      </w:pPr>
      <w:r>
        <w:rPr>
          <w:rFonts w:hint="eastAsia" w:ascii="Times New Roman" w:hAnsi="Times New Roman" w:eastAsia="仿宋_GB2312" w:cs="Times New Roman"/>
          <w:kern w:val="2"/>
          <w:sz w:val="32"/>
          <w:szCs w:val="32"/>
          <w:lang w:eastAsia="zh-CN"/>
        </w:rPr>
        <w:t>2. 题库生成模块：支持单选、多选、判断、编程四种题型，编程题支持 14 种语言，输出 Excel 题库 + 数据库入库可二次编辑。</w:t>
      </w:r>
    </w:p>
    <w:p w14:paraId="6F94CB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560" w:lineRule="exact"/>
        <w:ind w:firstLine="640" w:firstLineChars="200"/>
        <w:jc w:val="both"/>
        <w:textAlignment w:val="auto"/>
        <w:rPr>
          <w:rFonts w:hint="eastAsia" w:ascii="Times New Roman" w:hAnsi="Times New Roman" w:eastAsia="仿宋_GB2312" w:cs="Times New Roman"/>
          <w:kern w:val="2"/>
          <w:sz w:val="32"/>
          <w:szCs w:val="32"/>
          <w:lang w:eastAsia="zh-CN"/>
        </w:rPr>
      </w:pPr>
      <w:r>
        <w:rPr>
          <w:rFonts w:hint="eastAsia" w:ascii="Times New Roman" w:hAnsi="Times New Roman" w:eastAsia="仿宋_GB2312" w:cs="Times New Roman"/>
          <w:kern w:val="2"/>
          <w:sz w:val="32"/>
          <w:szCs w:val="32"/>
          <w:lang w:eastAsia="zh-CN"/>
        </w:rPr>
        <w:t>3. 知识库与智能答疑模块：基于 BM25 检索的 RAG 答疑，明确区分"知识库"与"AI 补充"两种来源。</w:t>
      </w:r>
    </w:p>
    <w:p w14:paraId="31AC0A5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560" w:lineRule="exact"/>
        <w:ind w:firstLine="640" w:firstLineChars="200"/>
        <w:jc w:val="both"/>
        <w:textAlignment w:val="auto"/>
        <w:rPr>
          <w:rFonts w:hint="eastAsia" w:ascii="Times New Roman" w:hAnsi="Times New Roman" w:eastAsia="仿宋_GB2312" w:cs="Times New Roman"/>
          <w:kern w:val="2"/>
          <w:sz w:val="32"/>
          <w:szCs w:val="32"/>
          <w:lang w:eastAsia="zh-CN"/>
        </w:rPr>
      </w:pPr>
      <w:r>
        <w:rPr>
          <w:rFonts w:hint="eastAsia" w:ascii="Times New Roman" w:hAnsi="Times New Roman" w:eastAsia="仿宋_GB2312" w:cs="Times New Roman"/>
          <w:kern w:val="2"/>
          <w:sz w:val="32"/>
          <w:szCs w:val="32"/>
          <w:lang w:eastAsia="zh-CN"/>
        </w:rPr>
        <w:t>4. 模型与课程配置模块：管理多家国产大模型（连通性测试、激活切换、并发上限、max_tokens 上限），管理课程上下文（课程名、专业、学段、教学模式、学情、编程语言），动态注入 prompt。</w:t>
      </w:r>
    </w:p>
    <w:p w14:paraId="592235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560" w:lineRule="exact"/>
        <w:ind w:firstLine="640" w:firstLineChars="200"/>
        <w:jc w:val="both"/>
        <w:textAlignment w:val="auto"/>
        <w:rPr>
          <w:rFonts w:hint="eastAsia" w:ascii="Times New Roman" w:hAnsi="Times New Roman" w:eastAsia="仿宋_GB2312" w:cs="Times New Roman"/>
          <w:kern w:val="2"/>
          <w:sz w:val="32"/>
          <w:szCs w:val="32"/>
          <w:lang w:eastAsia="zh-CN"/>
        </w:rPr>
      </w:pPr>
      <w:r>
        <w:rPr>
          <w:rFonts w:hint="eastAsia" w:ascii="Times New Roman" w:hAnsi="Times New Roman" w:eastAsia="仿宋_GB2312" w:cs="Times New Roman"/>
          <w:kern w:val="2"/>
          <w:sz w:val="32"/>
          <w:szCs w:val="32"/>
          <w:lang w:eastAsia="zh-CN"/>
        </w:rPr>
        <w:t>5. 任务与积分模块：异步任务调度、SSE 实时进度推送、积分两段式计费、月配额管理、积分流水审计。</w:t>
      </w:r>
    </w:p>
    <w:p w14:paraId="03B7F9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560" w:lineRule="exact"/>
        <w:ind w:firstLine="640" w:firstLineChars="200"/>
        <w:jc w:val="both"/>
        <w:textAlignment w:val="auto"/>
        <w:rPr>
          <w:rFonts w:hint="eastAsia" w:ascii="Times New Roman" w:hAnsi="Times New Roman" w:eastAsia="仿宋_GB2312" w:cs="Times New Roman"/>
          <w:kern w:val="2"/>
          <w:sz w:val="32"/>
          <w:szCs w:val="32"/>
          <w:lang w:eastAsia="zh-CN"/>
        </w:rPr>
      </w:pPr>
      <w:r>
        <w:rPr>
          <w:rFonts w:hint="eastAsia" w:ascii="Times New Roman" w:hAnsi="Times New Roman" w:eastAsia="仿宋_GB2312" w:cs="Times New Roman"/>
          <w:kern w:val="2"/>
          <w:sz w:val="32"/>
          <w:szCs w:val="32"/>
          <w:lang w:eastAsia="zh-CN"/>
        </w:rPr>
        <w:t>6. 系统管理模块：用户管理、邀请码注册、审计日志、仪表盘 7 项数据可视化、系统配置 14 项开关精细控制。</w:t>
      </w:r>
    </w:p>
    <w:p w14:paraId="3D559C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560" w:lineRule="exact"/>
        <w:ind w:firstLine="640" w:firstLineChars="200"/>
        <w:jc w:val="both"/>
        <w:textAlignment w:val="auto"/>
        <w:rPr>
          <w:rFonts w:ascii="Times New Roman" w:hAnsi="Times New Roman" w:eastAsia="黑体" w:cs="Times New Roman"/>
          <w:bCs/>
          <w:color w:val="000000"/>
          <w:kern w:val="2"/>
          <w:sz w:val="32"/>
          <w:szCs w:val="32"/>
          <w:lang w:eastAsia="zh-CN"/>
        </w:rPr>
      </w:pPr>
      <w:r>
        <w:rPr>
          <w:rFonts w:ascii="Times New Roman" w:hAnsi="Times New Roman" w:eastAsia="黑体" w:cs="Times New Roman"/>
          <w:bCs/>
          <w:color w:val="000000"/>
          <w:kern w:val="2"/>
          <w:sz w:val="32"/>
          <w:szCs w:val="32"/>
          <w:lang w:eastAsia="zh-CN"/>
        </w:rPr>
        <w:t>三、应用过程与效果</w:t>
      </w:r>
    </w:p>
    <w:p w14:paraId="34B8B6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560" w:lineRule="exact"/>
        <w:ind w:firstLine="640" w:firstLineChars="200"/>
        <w:jc w:val="both"/>
        <w:textAlignment w:val="auto"/>
        <w:rPr>
          <w:rFonts w:hint="eastAsia" w:ascii="Times New Roman" w:hAnsi="Times New Roman" w:eastAsia="仿宋_GB2312" w:cs="Times New Roman"/>
          <w:kern w:val="2"/>
          <w:sz w:val="32"/>
          <w:szCs w:val="32"/>
          <w:lang w:eastAsia="zh-CN"/>
        </w:rPr>
      </w:pPr>
      <w:r>
        <w:rPr>
          <w:rFonts w:hint="eastAsia" w:ascii="Times New Roman" w:hAnsi="Times New Roman" w:eastAsia="仿宋_GB2312" w:cs="Times New Roman"/>
          <w:kern w:val="2"/>
          <w:sz w:val="32"/>
          <w:szCs w:val="32"/>
          <w:lang w:eastAsia="zh-CN"/>
        </w:rPr>
        <w:t>系统已在我校"大数据可视化技术与应用""Java 程序设计基础"等课程实际部署应用，使用过程如下：</w:t>
      </w:r>
    </w:p>
    <w:p w14:paraId="510E47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560" w:lineRule="exact"/>
        <w:ind w:firstLine="640" w:firstLineChars="200"/>
        <w:jc w:val="both"/>
        <w:textAlignment w:val="auto"/>
        <w:rPr>
          <w:rFonts w:hint="eastAsia" w:ascii="Times New Roman" w:hAnsi="Times New Roman" w:eastAsia="仿宋_GB2312" w:cs="Times New Roman"/>
          <w:kern w:val="2"/>
          <w:sz w:val="32"/>
          <w:szCs w:val="32"/>
          <w:lang w:eastAsia="zh-CN"/>
        </w:rPr>
      </w:pPr>
      <w:r>
        <w:rPr>
          <w:rFonts w:hint="eastAsia" w:ascii="Times New Roman" w:hAnsi="Times New Roman" w:eastAsia="仿宋_GB2312" w:cs="Times New Roman"/>
          <w:kern w:val="2"/>
          <w:sz w:val="32"/>
          <w:szCs w:val="32"/>
          <w:lang w:eastAsia="zh-CN"/>
        </w:rPr>
        <w:t>教师先在"课程配置"页填写一次课程上下文（课程名、学段、教学模式、学情、编程语言）并激活；然后在"模型配置"页激活一个国产大模型（推荐速度最快、成本最低的 deepseek-chat）；之后进入"教案生成"或"题库生成"页面，上传章节 PPT/PDF，选择内容等级与生成模式后提交任务；右下角浮动按钮立刻显示 1 个进行中的任务（通过 CustomEvent 事件总线实时同步），页面顶部以匀速进度条显示"已生成 1/5、2/5...5/5 周教案"，DevTools Network 面板可见 SSE 事件流持续推送；生成完成后在"我的历史"中下载 docx/xlsx 文件直接用于教学，或在"题库管理"中逐题编辑微调。</w:t>
      </w:r>
    </w:p>
    <w:p w14:paraId="30D6D5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560" w:lineRule="exact"/>
        <w:ind w:firstLine="640" w:firstLineChars="200"/>
        <w:jc w:val="both"/>
        <w:textAlignment w:val="auto"/>
        <w:rPr>
          <w:rFonts w:hint="eastAsia" w:ascii="Times New Roman" w:hAnsi="Times New Roman" w:eastAsia="仿宋_GB2312" w:cs="Times New Roman"/>
          <w:kern w:val="2"/>
          <w:sz w:val="32"/>
          <w:szCs w:val="32"/>
          <w:lang w:eastAsia="zh-CN"/>
        </w:rPr>
      </w:pPr>
      <w:r>
        <w:rPr>
          <w:rFonts w:hint="eastAsia" w:ascii="Times New Roman" w:hAnsi="Times New Roman" w:eastAsia="仿宋_GB2312" w:cs="Times New Roman"/>
          <w:kern w:val="2"/>
          <w:sz w:val="32"/>
          <w:szCs w:val="32"/>
          <w:lang w:eastAsia="zh-CN"/>
        </w:rPr>
        <w:t>应用效果数据如下：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78"/>
        <w:gridCol w:w="2878"/>
        <w:gridCol w:w="2878"/>
      </w:tblGrid>
      <w:tr w14:paraId="362EDD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78" w:type="dxa"/>
            <w:shd w:val="clear" w:color="auto" w:fill="D9E1F2"/>
          </w:tcPr>
          <w:p w14:paraId="49D4512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60" w:lineRule="exact"/>
              <w:jc w:val="center"/>
              <w:textAlignment w:val="auto"/>
            </w:pPr>
            <w:r>
              <w:rPr>
                <w:rFonts w:ascii="宋体" w:hAnsi="宋体" w:eastAsia="宋体"/>
                <w:b/>
                <w:sz w:val="22"/>
              </w:rPr>
              <w:t>维度</w:t>
            </w:r>
          </w:p>
        </w:tc>
        <w:tc>
          <w:tcPr>
            <w:tcW w:w="2878" w:type="dxa"/>
            <w:shd w:val="clear" w:color="auto" w:fill="D9E1F2"/>
          </w:tcPr>
          <w:p w14:paraId="6394598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60" w:lineRule="exact"/>
              <w:jc w:val="center"/>
              <w:textAlignment w:val="auto"/>
            </w:pPr>
            <w:r>
              <w:rPr>
                <w:rFonts w:ascii="宋体" w:hAnsi="宋体" w:eastAsia="宋体"/>
                <w:b/>
                <w:sz w:val="22"/>
              </w:rPr>
              <w:t>改造前</w:t>
            </w:r>
          </w:p>
        </w:tc>
        <w:tc>
          <w:tcPr>
            <w:tcW w:w="2878" w:type="dxa"/>
            <w:shd w:val="clear" w:color="auto" w:fill="D9E1F2"/>
          </w:tcPr>
          <w:p w14:paraId="7E22715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60" w:lineRule="exact"/>
              <w:jc w:val="center"/>
              <w:textAlignment w:val="auto"/>
            </w:pPr>
            <w:r>
              <w:rPr>
                <w:rFonts w:ascii="宋体" w:hAnsi="宋体" w:eastAsia="宋体"/>
                <w:b/>
                <w:sz w:val="22"/>
              </w:rPr>
              <w:t>改造后</w:t>
            </w:r>
          </w:p>
        </w:tc>
      </w:tr>
      <w:tr w14:paraId="454608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78" w:type="dxa"/>
          </w:tcPr>
          <w:p w14:paraId="22278B2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60" w:lineRule="exact"/>
              <w:textAlignment w:val="auto"/>
            </w:pPr>
            <w:r>
              <w:rPr>
                <w:rFonts w:ascii="宋体" w:hAnsi="宋体" w:eastAsia="宋体"/>
                <w:b w:val="0"/>
                <w:sz w:val="22"/>
              </w:rPr>
              <w:t>60 份教案批量生成耗时</w:t>
            </w:r>
          </w:p>
        </w:tc>
        <w:tc>
          <w:tcPr>
            <w:tcW w:w="2878" w:type="dxa"/>
          </w:tcPr>
          <w:p w14:paraId="110C7A9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60" w:lineRule="exact"/>
              <w:textAlignment w:val="auto"/>
            </w:pPr>
            <w:r>
              <w:rPr>
                <w:rFonts w:ascii="宋体" w:hAnsi="宋体" w:eastAsia="宋体"/>
                <w:b w:val="0"/>
                <w:sz w:val="22"/>
              </w:rPr>
              <w:t>人工撰写</w:t>
            </w:r>
            <w:r>
              <w:rPr>
                <w:rFonts w:hint="eastAsia" w:ascii="宋体" w:hAnsi="宋体" w:eastAsia="宋体"/>
                <w:b w:val="0"/>
                <w:sz w:val="22"/>
                <w:lang w:val="en-US" w:eastAsia="zh-CN"/>
              </w:rPr>
              <w:t>预计60</w:t>
            </w:r>
            <w:r>
              <w:rPr>
                <w:rFonts w:ascii="宋体" w:hAnsi="宋体" w:eastAsia="宋体"/>
                <w:b w:val="0"/>
                <w:sz w:val="22"/>
              </w:rPr>
              <w:t xml:space="preserve"> 小时</w:t>
            </w:r>
          </w:p>
        </w:tc>
        <w:tc>
          <w:tcPr>
            <w:tcW w:w="2878" w:type="dxa"/>
          </w:tcPr>
          <w:p w14:paraId="5233C73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60" w:lineRule="exact"/>
              <w:textAlignment w:val="auto"/>
            </w:pPr>
            <w:r>
              <w:rPr>
                <w:rFonts w:ascii="宋体" w:hAnsi="宋体" w:eastAsia="宋体"/>
                <w:b w:val="0"/>
                <w:sz w:val="22"/>
              </w:rPr>
              <w:t>AI 并行生成 1-2 分钟</w:t>
            </w:r>
          </w:p>
        </w:tc>
      </w:tr>
      <w:tr w14:paraId="731C23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78" w:type="dxa"/>
          </w:tcPr>
          <w:p w14:paraId="111A431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60" w:lineRule="exact"/>
              <w:textAlignment w:val="auto"/>
            </w:pPr>
            <w:r>
              <w:rPr>
                <w:rFonts w:ascii="宋体" w:hAnsi="宋体" w:eastAsia="宋体"/>
                <w:b w:val="0"/>
                <w:sz w:val="22"/>
              </w:rPr>
              <w:t>60 题题库混合题型耗时</w:t>
            </w:r>
          </w:p>
        </w:tc>
        <w:tc>
          <w:tcPr>
            <w:tcW w:w="2878" w:type="dxa"/>
          </w:tcPr>
          <w:p w14:paraId="788D8C8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60" w:lineRule="exact"/>
              <w:textAlignment w:val="auto"/>
            </w:pPr>
            <w:r>
              <w:rPr>
                <w:rFonts w:ascii="宋体" w:hAnsi="宋体" w:eastAsia="宋体"/>
                <w:b w:val="0"/>
                <w:sz w:val="22"/>
              </w:rPr>
              <w:t>人工编制</w:t>
            </w:r>
            <w:r>
              <w:rPr>
                <w:rFonts w:hint="eastAsia" w:ascii="宋体" w:hAnsi="宋体" w:eastAsia="宋体"/>
                <w:b w:val="0"/>
                <w:sz w:val="22"/>
                <w:lang w:val="en-US" w:eastAsia="zh-CN"/>
              </w:rPr>
              <w:t>预计</w:t>
            </w:r>
            <w:r>
              <w:rPr>
                <w:rFonts w:ascii="宋体" w:hAnsi="宋体" w:eastAsia="宋体"/>
                <w:b w:val="0"/>
                <w:sz w:val="22"/>
              </w:rPr>
              <w:t>10 小时</w:t>
            </w:r>
          </w:p>
        </w:tc>
        <w:tc>
          <w:tcPr>
            <w:tcW w:w="2878" w:type="dxa"/>
          </w:tcPr>
          <w:p w14:paraId="062F7A8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60" w:lineRule="exact"/>
              <w:textAlignment w:val="auto"/>
            </w:pPr>
            <w:r>
              <w:rPr>
                <w:rFonts w:ascii="宋体" w:hAnsi="宋体" w:eastAsia="宋体"/>
                <w:b w:val="0"/>
                <w:sz w:val="22"/>
              </w:rPr>
              <w:t>AI 并行生成 ~30 秒</w:t>
            </w:r>
          </w:p>
        </w:tc>
      </w:tr>
      <w:tr w14:paraId="22088F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78" w:type="dxa"/>
          </w:tcPr>
          <w:p w14:paraId="1139D87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60" w:lineRule="exact"/>
              <w:textAlignment w:val="auto"/>
            </w:pPr>
            <w:r>
              <w:rPr>
                <w:rFonts w:ascii="宋体" w:hAnsi="宋体" w:eastAsia="宋体"/>
                <w:b w:val="0"/>
                <w:sz w:val="22"/>
              </w:rPr>
              <w:t>教案质量合格率</w:t>
            </w:r>
          </w:p>
        </w:tc>
        <w:tc>
          <w:tcPr>
            <w:tcW w:w="2878" w:type="dxa"/>
          </w:tcPr>
          <w:p w14:paraId="0C7ED47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60" w:lineRule="exact"/>
              <w:textAlignment w:val="auto"/>
            </w:pPr>
            <w:r>
              <w:rPr>
                <w:rFonts w:ascii="宋体" w:hAnsi="宋体" w:eastAsia="宋体"/>
                <w:b w:val="0"/>
                <w:sz w:val="22"/>
              </w:rPr>
              <w:t>初稿约 60%</w:t>
            </w:r>
          </w:p>
        </w:tc>
        <w:tc>
          <w:tcPr>
            <w:tcW w:w="2878" w:type="dxa"/>
          </w:tcPr>
          <w:p w14:paraId="4501486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60" w:lineRule="exact"/>
              <w:textAlignment w:val="auto"/>
            </w:pPr>
            <w:r>
              <w:rPr>
                <w:rFonts w:ascii="宋体" w:hAnsi="宋体" w:eastAsia="宋体"/>
                <w:b w:val="0"/>
                <w:sz w:val="22"/>
              </w:rPr>
              <w:t>三阶段闭环后 90% 以上</w:t>
            </w:r>
          </w:p>
        </w:tc>
      </w:tr>
      <w:tr w14:paraId="4D506B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78" w:type="dxa"/>
          </w:tcPr>
          <w:p w14:paraId="754BAAC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60" w:lineRule="exact"/>
              <w:textAlignment w:val="auto"/>
            </w:pPr>
            <w:r>
              <w:rPr>
                <w:rFonts w:ascii="宋体" w:hAnsi="宋体" w:eastAsia="宋体"/>
                <w:b w:val="0"/>
                <w:sz w:val="22"/>
              </w:rPr>
              <w:t>编程题语言适配</w:t>
            </w:r>
          </w:p>
        </w:tc>
        <w:tc>
          <w:tcPr>
            <w:tcW w:w="2878" w:type="dxa"/>
          </w:tcPr>
          <w:p w14:paraId="135DC79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60" w:lineRule="exact"/>
              <w:textAlignment w:val="auto"/>
            </w:pPr>
            <w:r>
              <w:rPr>
                <w:rFonts w:ascii="宋体" w:hAnsi="宋体" w:eastAsia="宋体"/>
                <w:b w:val="0"/>
                <w:sz w:val="22"/>
              </w:rPr>
              <w:t>硬编码 Java</w:t>
            </w:r>
          </w:p>
        </w:tc>
        <w:tc>
          <w:tcPr>
            <w:tcW w:w="2878" w:type="dxa"/>
          </w:tcPr>
          <w:p w14:paraId="1B776C0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60" w:lineRule="exact"/>
              <w:textAlignment w:val="auto"/>
            </w:pPr>
            <w:r>
              <w:rPr>
                <w:rFonts w:ascii="宋体" w:hAnsi="宋体" w:eastAsia="宋体"/>
                <w:b w:val="0"/>
                <w:sz w:val="22"/>
              </w:rPr>
              <w:t>14 种主流语言智能解析</w:t>
            </w:r>
          </w:p>
        </w:tc>
      </w:tr>
      <w:tr w14:paraId="11A6CE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78" w:type="dxa"/>
          </w:tcPr>
          <w:p w14:paraId="3E0D4F3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60" w:lineRule="exact"/>
              <w:textAlignment w:val="auto"/>
            </w:pPr>
            <w:r>
              <w:rPr>
                <w:rFonts w:ascii="宋体" w:hAnsi="宋体" w:eastAsia="宋体"/>
                <w:b w:val="0"/>
                <w:sz w:val="22"/>
              </w:rPr>
              <w:t>进度反馈延迟</w:t>
            </w:r>
          </w:p>
        </w:tc>
        <w:tc>
          <w:tcPr>
            <w:tcW w:w="2878" w:type="dxa"/>
          </w:tcPr>
          <w:p w14:paraId="1DC80F2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60" w:lineRule="exact"/>
              <w:textAlignment w:val="auto"/>
            </w:pPr>
            <w:r>
              <w:rPr>
                <w:rFonts w:ascii="宋体" w:hAnsi="宋体" w:eastAsia="宋体"/>
                <w:b w:val="0"/>
                <w:sz w:val="22"/>
              </w:rPr>
              <w:t>1500ms 长轮询</w:t>
            </w:r>
          </w:p>
        </w:tc>
        <w:tc>
          <w:tcPr>
            <w:tcW w:w="2878" w:type="dxa"/>
          </w:tcPr>
          <w:p w14:paraId="1EF63F6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60" w:lineRule="exact"/>
              <w:textAlignment w:val="auto"/>
            </w:pPr>
            <w:r>
              <w:rPr>
                <w:rFonts w:ascii="宋体" w:hAnsi="宋体" w:eastAsia="宋体"/>
                <w:b w:val="0"/>
                <w:sz w:val="22"/>
              </w:rPr>
              <w:t>&lt; 100ms SSE 实时推送</w:t>
            </w:r>
          </w:p>
        </w:tc>
      </w:tr>
      <w:tr w14:paraId="71305B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78" w:type="dxa"/>
          </w:tcPr>
          <w:p w14:paraId="0E7FA7B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60" w:lineRule="exact"/>
              <w:textAlignment w:val="auto"/>
            </w:pPr>
            <w:r>
              <w:rPr>
                <w:rFonts w:ascii="宋体" w:hAnsi="宋体" w:eastAsia="宋体"/>
                <w:b w:val="0"/>
                <w:sz w:val="22"/>
              </w:rPr>
              <w:t>题库计费规则</w:t>
            </w:r>
          </w:p>
        </w:tc>
        <w:tc>
          <w:tcPr>
            <w:tcW w:w="2878" w:type="dxa"/>
          </w:tcPr>
          <w:p w14:paraId="4B760DB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60" w:lineRule="exact"/>
              <w:textAlignment w:val="auto"/>
            </w:pPr>
            <w:r>
              <w:rPr>
                <w:rFonts w:ascii="宋体" w:hAnsi="宋体" w:eastAsia="宋体"/>
                <w:b w:val="0"/>
                <w:sz w:val="22"/>
              </w:rPr>
              <w:t>固定 5 分（不论题数）</w:t>
            </w:r>
          </w:p>
        </w:tc>
        <w:tc>
          <w:tcPr>
            <w:tcW w:w="2878" w:type="dxa"/>
          </w:tcPr>
          <w:p w14:paraId="2CB80DA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60" w:lineRule="exact"/>
              <w:textAlignment w:val="auto"/>
            </w:pPr>
            <w:r>
              <w:rPr>
                <w:rFonts w:ascii="宋体" w:hAnsi="宋体" w:eastAsia="宋体"/>
                <w:b w:val="0"/>
                <w:sz w:val="22"/>
              </w:rPr>
              <w:t>基础 + 题量×单价</w:t>
            </w:r>
          </w:p>
        </w:tc>
      </w:tr>
      <w:tr w14:paraId="45E5B6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78" w:type="dxa"/>
          </w:tcPr>
          <w:p w14:paraId="4899860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60" w:lineRule="exact"/>
              <w:textAlignment w:val="auto"/>
            </w:pPr>
            <w:r>
              <w:rPr>
                <w:rFonts w:ascii="宋体" w:hAnsi="宋体" w:eastAsia="宋体"/>
                <w:b w:val="0"/>
                <w:sz w:val="22"/>
              </w:rPr>
              <w:t>管理员可控配置项</w:t>
            </w:r>
          </w:p>
        </w:tc>
        <w:tc>
          <w:tcPr>
            <w:tcW w:w="2878" w:type="dxa"/>
          </w:tcPr>
          <w:p w14:paraId="284203F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60" w:lineRule="exact"/>
              <w:textAlignment w:val="auto"/>
            </w:pPr>
            <w:r>
              <w:rPr>
                <w:rFonts w:ascii="宋体" w:hAnsi="宋体" w:eastAsia="宋体"/>
                <w:b w:val="0"/>
                <w:sz w:val="22"/>
              </w:rPr>
              <w:t>0 项</w:t>
            </w:r>
          </w:p>
        </w:tc>
        <w:tc>
          <w:tcPr>
            <w:tcW w:w="2878" w:type="dxa"/>
          </w:tcPr>
          <w:p w14:paraId="229A987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60" w:lineRule="exact"/>
              <w:textAlignment w:val="auto"/>
            </w:pPr>
            <w:r>
              <w:rPr>
                <w:rFonts w:ascii="宋体" w:hAnsi="宋体" w:eastAsia="宋体"/>
                <w:b w:val="0"/>
                <w:sz w:val="22"/>
              </w:rPr>
              <w:t>14 项精细化开关</w:t>
            </w:r>
          </w:p>
        </w:tc>
      </w:tr>
    </w:tbl>
    <w:p w14:paraId="510B0B7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</w:pPr>
    </w:p>
    <w:p w14:paraId="395947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560" w:lineRule="exact"/>
        <w:ind w:firstLine="640" w:firstLineChars="200"/>
        <w:jc w:val="both"/>
        <w:textAlignment w:val="auto"/>
        <w:rPr>
          <w:rFonts w:hint="eastAsia" w:ascii="Times New Roman" w:hAnsi="Times New Roman" w:eastAsia="仿宋_GB2312" w:cs="Times New Roman"/>
          <w:kern w:val="2"/>
          <w:sz w:val="32"/>
          <w:szCs w:val="32"/>
          <w:lang w:eastAsia="zh-CN"/>
        </w:rPr>
      </w:pPr>
      <w:r>
        <w:rPr>
          <w:rFonts w:hint="eastAsia" w:ascii="Times New Roman" w:hAnsi="Times New Roman" w:eastAsia="仿宋_GB2312" w:cs="Times New Roman"/>
          <w:kern w:val="2"/>
          <w:sz w:val="32"/>
          <w:szCs w:val="32"/>
          <w:lang w:eastAsia="zh-CN"/>
        </w:rPr>
        <w:t>从教师反馈看，系统真正解决了"备课重复劳动占用钻研课堂时间"的核心矛盾：教案生成效率提升 80% 以上，题库编制效率提升 70% 以上，教师把节省的时间用于打磨教学法与学生辅导。同时，系统输出的所有内容均明确标注"AI 辅助生成，仅供参考"，配套"AI 专业审阅"功能，确保人在回路（Human-in-the-Loop）。</w:t>
      </w:r>
    </w:p>
    <w:p w14:paraId="19CC5C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560" w:lineRule="exact"/>
        <w:ind w:firstLine="640" w:firstLineChars="200"/>
        <w:jc w:val="both"/>
        <w:textAlignment w:val="auto"/>
        <w:rPr>
          <w:rFonts w:ascii="Times New Roman" w:hAnsi="Times New Roman" w:eastAsia="黑体" w:cs="Times New Roman"/>
          <w:bCs/>
          <w:color w:val="000000"/>
          <w:kern w:val="2"/>
          <w:sz w:val="32"/>
          <w:szCs w:val="32"/>
          <w:lang w:eastAsia="zh-CN"/>
        </w:rPr>
      </w:pPr>
      <w:r>
        <w:rPr>
          <w:rFonts w:ascii="Times New Roman" w:hAnsi="Times New Roman" w:eastAsia="黑体" w:cs="Times New Roman"/>
          <w:bCs/>
          <w:color w:val="000000"/>
          <w:kern w:val="2"/>
          <w:sz w:val="32"/>
          <w:szCs w:val="32"/>
          <w:lang w:eastAsia="zh-CN"/>
        </w:rPr>
        <w:t>四、创新与反思</w:t>
      </w:r>
    </w:p>
    <w:p w14:paraId="5DBC51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560" w:lineRule="exact"/>
        <w:ind w:firstLine="640" w:firstLineChars="200"/>
        <w:jc w:val="both"/>
        <w:textAlignment w:val="auto"/>
        <w:outlineLvl w:val="9"/>
        <w:rPr>
          <w:rFonts w:hint="eastAsia" w:ascii="Times New Roman" w:hAnsi="Times New Roman" w:eastAsia="楷体_GB2312" w:cs="Times New Roman"/>
          <w:kern w:val="2"/>
          <w:sz w:val="32"/>
          <w:szCs w:val="32"/>
          <w:lang w:eastAsia="zh-CN"/>
        </w:rPr>
      </w:pPr>
      <w:r>
        <w:rPr>
          <w:rFonts w:hint="eastAsia" w:ascii="Times New Roman" w:hAnsi="Times New Roman" w:eastAsia="楷体_GB2312" w:cs="Times New Roman"/>
          <w:kern w:val="2"/>
          <w:sz w:val="32"/>
          <w:szCs w:val="32"/>
          <w:lang w:eastAsia="zh-CN"/>
        </w:rPr>
        <w:t>（一）创新点</w:t>
      </w:r>
    </w:p>
    <w:p w14:paraId="420345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560" w:lineRule="exact"/>
        <w:ind w:firstLine="640" w:firstLineChars="200"/>
        <w:jc w:val="both"/>
        <w:textAlignment w:val="auto"/>
        <w:rPr>
          <w:rFonts w:hint="eastAsia" w:ascii="Times New Roman" w:hAnsi="Times New Roman" w:eastAsia="仿宋_GB2312" w:cs="Times New Roman"/>
          <w:kern w:val="2"/>
          <w:sz w:val="32"/>
          <w:szCs w:val="32"/>
          <w:lang w:eastAsia="zh-CN"/>
        </w:rPr>
      </w:pPr>
      <w:r>
        <w:rPr>
          <w:rFonts w:hint="eastAsia" w:ascii="Times New Roman" w:hAnsi="Times New Roman" w:eastAsia="仿宋_GB2312" w:cs="Times New Roman"/>
          <w:kern w:val="2"/>
          <w:sz w:val="32"/>
          <w:szCs w:val="32"/>
          <w:lang w:eastAsia="zh-CN"/>
        </w:rPr>
        <w:t xml:space="preserve">1. </w:t>
      </w:r>
      <w:r>
        <w:rPr>
          <w:rFonts w:hint="eastAsia" w:ascii="Times New Roman" w:hAnsi="Times New Roman" w:eastAsia="仿宋_GB2312" w:cs="Times New Roman"/>
          <w:b/>
          <w:bCs/>
          <w:kern w:val="2"/>
          <w:sz w:val="32"/>
          <w:szCs w:val="32"/>
          <w:lang w:eastAsia="zh-CN"/>
        </w:rPr>
        <w:t>多模型统一接入与一键切换：</w:t>
      </w:r>
      <w:r>
        <w:rPr>
          <w:rFonts w:hint="eastAsia" w:ascii="Times New Roman" w:hAnsi="Times New Roman" w:eastAsia="仿宋_GB2312" w:cs="Times New Roman"/>
          <w:kern w:val="2"/>
          <w:sz w:val="32"/>
          <w:szCs w:val="32"/>
          <w:lang w:eastAsia="zh-CN"/>
        </w:rPr>
        <w:t>通过 OpenAI 兼容协议把 5 家国产大模型抽象为同一接口，配套 ChatOptions 参数化（5 档场景化温度/max_tokens 组合），实现真正的"按需切换"。</w:t>
      </w:r>
    </w:p>
    <w:p w14:paraId="548CDF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560" w:lineRule="exact"/>
        <w:ind w:firstLine="640" w:firstLineChars="200"/>
        <w:jc w:val="both"/>
        <w:textAlignment w:val="auto"/>
        <w:rPr>
          <w:rFonts w:hint="eastAsia" w:ascii="Times New Roman" w:hAnsi="Times New Roman" w:eastAsia="仿宋_GB2312" w:cs="Times New Roman"/>
          <w:kern w:val="2"/>
          <w:sz w:val="32"/>
          <w:szCs w:val="32"/>
          <w:lang w:eastAsia="zh-CN"/>
        </w:rPr>
      </w:pPr>
      <w:r>
        <w:rPr>
          <w:rFonts w:hint="eastAsia" w:ascii="Times New Roman" w:hAnsi="Times New Roman" w:eastAsia="仿宋_GB2312" w:cs="Times New Roman"/>
          <w:kern w:val="2"/>
          <w:sz w:val="32"/>
          <w:szCs w:val="32"/>
          <w:lang w:eastAsia="zh-CN"/>
        </w:rPr>
        <w:t xml:space="preserve">2. </w:t>
      </w:r>
      <w:r>
        <w:rPr>
          <w:rFonts w:hint="eastAsia" w:ascii="Times New Roman" w:hAnsi="Times New Roman" w:eastAsia="仿宋_GB2312" w:cs="Times New Roman"/>
          <w:b/>
          <w:bCs/>
          <w:kern w:val="2"/>
          <w:sz w:val="32"/>
          <w:szCs w:val="32"/>
          <w:lang w:eastAsia="zh-CN"/>
        </w:rPr>
        <w:t>三阶段质量保障闭环：</w:t>
      </w:r>
      <w:r>
        <w:rPr>
          <w:rFonts w:hint="eastAsia" w:ascii="Times New Roman" w:hAnsi="Times New Roman" w:eastAsia="仿宋_GB2312" w:cs="Times New Roman"/>
          <w:kern w:val="2"/>
          <w:sz w:val="32"/>
          <w:szCs w:val="32"/>
          <w:lang w:eastAsia="zh-CN"/>
        </w:rPr>
        <w:t>在业内单次生成基础上，独创"生成 → 自检 → AI 批判 → 修正"四步闭环，把教案合格率从初稿 60% 提升到 90% 以上，同时保留"批量评审"路径节省 90% 评审 token。</w:t>
      </w:r>
    </w:p>
    <w:p w14:paraId="19CFC1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560" w:lineRule="exact"/>
        <w:ind w:firstLine="640" w:firstLineChars="200"/>
        <w:jc w:val="both"/>
        <w:textAlignment w:val="auto"/>
        <w:rPr>
          <w:rFonts w:hint="eastAsia" w:ascii="Times New Roman" w:hAnsi="Times New Roman" w:eastAsia="仿宋_GB2312" w:cs="Times New Roman"/>
          <w:kern w:val="2"/>
          <w:sz w:val="32"/>
          <w:szCs w:val="32"/>
          <w:lang w:eastAsia="zh-CN"/>
        </w:rPr>
      </w:pPr>
      <w:r>
        <w:rPr>
          <w:rFonts w:hint="eastAsia" w:ascii="Times New Roman" w:hAnsi="Times New Roman" w:eastAsia="仿宋_GB2312" w:cs="Times New Roman"/>
          <w:kern w:val="2"/>
          <w:sz w:val="32"/>
          <w:szCs w:val="32"/>
          <w:lang w:eastAsia="zh-CN"/>
        </w:rPr>
        <w:t xml:space="preserve">3. </w:t>
      </w:r>
      <w:r>
        <w:rPr>
          <w:rFonts w:hint="eastAsia" w:ascii="Times New Roman" w:hAnsi="Times New Roman" w:eastAsia="仿宋_GB2312" w:cs="Times New Roman"/>
          <w:b/>
          <w:bCs/>
          <w:kern w:val="2"/>
          <w:sz w:val="32"/>
          <w:szCs w:val="32"/>
          <w:lang w:eastAsia="zh-CN"/>
        </w:rPr>
        <w:t>4 倍并行加速 + SSE 实时反馈：</w:t>
      </w:r>
      <w:r>
        <w:rPr>
          <w:rFonts w:hint="eastAsia" w:ascii="Times New Roman" w:hAnsi="Times New Roman" w:eastAsia="仿宋_GB2312" w:cs="Times New Roman"/>
          <w:kern w:val="2"/>
          <w:sz w:val="32"/>
          <w:szCs w:val="32"/>
          <w:lang w:eastAsia="zh-CN"/>
        </w:rPr>
        <w:t>自主设计 GenerationParallelizer + LlmRateLimiter + TaskProgressBus，把 60 份教案串行的 30-60 分钟压缩到并行的 1-2 分钟，且进度反馈延迟从 1500ms 降到 100ms 以内。</w:t>
      </w:r>
    </w:p>
    <w:p w14:paraId="3D07B5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560" w:lineRule="exact"/>
        <w:ind w:firstLine="640" w:firstLineChars="200"/>
        <w:jc w:val="both"/>
        <w:textAlignment w:val="auto"/>
        <w:rPr>
          <w:rFonts w:hint="eastAsia" w:ascii="Times New Roman" w:hAnsi="Times New Roman" w:eastAsia="仿宋_GB2312" w:cs="Times New Roman"/>
          <w:kern w:val="2"/>
          <w:sz w:val="32"/>
          <w:szCs w:val="32"/>
          <w:lang w:eastAsia="zh-CN"/>
        </w:rPr>
      </w:pPr>
      <w:r>
        <w:rPr>
          <w:rFonts w:hint="eastAsia" w:ascii="Times New Roman" w:hAnsi="Times New Roman" w:eastAsia="仿宋_GB2312" w:cs="Times New Roman"/>
          <w:kern w:val="2"/>
          <w:sz w:val="32"/>
          <w:szCs w:val="32"/>
          <w:lang w:eastAsia="zh-CN"/>
        </w:rPr>
        <w:t xml:space="preserve">4. </w:t>
      </w:r>
      <w:r>
        <w:rPr>
          <w:rFonts w:hint="eastAsia" w:ascii="Times New Roman" w:hAnsi="Times New Roman" w:eastAsia="仿宋_GB2312" w:cs="Times New Roman"/>
          <w:b/>
          <w:bCs/>
          <w:kern w:val="2"/>
          <w:sz w:val="32"/>
          <w:szCs w:val="32"/>
          <w:lang w:eastAsia="zh-CN"/>
        </w:rPr>
        <w:t>轻量级 BM25 检索精筛：</w:t>
      </w:r>
      <w:r>
        <w:rPr>
          <w:rFonts w:hint="eastAsia" w:ascii="Times New Roman" w:hAnsi="Times New Roman" w:eastAsia="仿宋_GB2312" w:cs="Times New Roman"/>
          <w:kern w:val="2"/>
          <w:sz w:val="32"/>
          <w:szCs w:val="32"/>
          <w:lang w:eastAsia="zh-CN"/>
        </w:rPr>
        <w:t>纯 Java 实现，零外部依赖，无需向量数据库，对软硬件要求低；中英混合 unigram + bigram 分词专为中文教学素材优化。</w:t>
      </w:r>
    </w:p>
    <w:p w14:paraId="1EC310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560" w:lineRule="exact"/>
        <w:ind w:firstLine="640" w:firstLineChars="200"/>
        <w:jc w:val="both"/>
        <w:textAlignment w:val="auto"/>
        <w:rPr>
          <w:rFonts w:hint="eastAsia" w:ascii="Times New Roman" w:hAnsi="Times New Roman" w:eastAsia="仿宋_GB2312" w:cs="Times New Roman"/>
          <w:kern w:val="2"/>
          <w:sz w:val="32"/>
          <w:szCs w:val="32"/>
          <w:lang w:eastAsia="zh-CN"/>
        </w:rPr>
      </w:pPr>
      <w:r>
        <w:rPr>
          <w:rFonts w:hint="eastAsia" w:ascii="Times New Roman" w:hAnsi="Times New Roman" w:eastAsia="仿宋_GB2312" w:cs="Times New Roman"/>
          <w:kern w:val="2"/>
          <w:sz w:val="32"/>
          <w:szCs w:val="32"/>
          <w:lang w:eastAsia="zh-CN"/>
        </w:rPr>
        <w:t xml:space="preserve">5. </w:t>
      </w:r>
      <w:r>
        <w:rPr>
          <w:rFonts w:hint="eastAsia" w:ascii="Times New Roman" w:hAnsi="Times New Roman" w:eastAsia="仿宋_GB2312" w:cs="Times New Roman"/>
          <w:b/>
          <w:bCs/>
          <w:kern w:val="2"/>
          <w:sz w:val="32"/>
          <w:szCs w:val="32"/>
          <w:lang w:eastAsia="zh-CN"/>
        </w:rPr>
        <w:t>编程题 14 种语言智能解析：</w:t>
      </w:r>
      <w:r>
        <w:rPr>
          <w:rFonts w:hint="eastAsia" w:ascii="Times New Roman" w:hAnsi="Times New Roman" w:eastAsia="仿宋_GB2312" w:cs="Times New Roman"/>
          <w:kern w:val="2"/>
          <w:sz w:val="32"/>
          <w:szCs w:val="32"/>
          <w:lang w:eastAsia="zh-CN"/>
        </w:rPr>
        <w:t>4 段优先级（请求层 / 课程配置 / 素材自动检测 / 默认 Java）+ CodeCompilerRouter 校验路由，根本解决了"语言失配"这一传统硬编码痛点。</w:t>
      </w:r>
    </w:p>
    <w:p w14:paraId="0820506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560" w:lineRule="exact"/>
        <w:ind w:firstLine="640" w:firstLineChars="200"/>
        <w:jc w:val="both"/>
        <w:textAlignment w:val="auto"/>
        <w:rPr>
          <w:rFonts w:hint="eastAsia" w:ascii="Times New Roman" w:hAnsi="Times New Roman" w:eastAsia="仿宋_GB2312" w:cs="Times New Roman"/>
          <w:kern w:val="2"/>
          <w:sz w:val="32"/>
          <w:szCs w:val="32"/>
          <w:lang w:eastAsia="zh-CN"/>
        </w:rPr>
      </w:pPr>
      <w:r>
        <w:rPr>
          <w:rFonts w:hint="eastAsia" w:ascii="Times New Roman" w:hAnsi="Times New Roman" w:eastAsia="仿宋_GB2312" w:cs="Times New Roman"/>
          <w:kern w:val="2"/>
          <w:sz w:val="32"/>
          <w:szCs w:val="32"/>
          <w:lang w:eastAsia="zh-CN"/>
        </w:rPr>
        <w:t>6.</w:t>
      </w:r>
      <w:r>
        <w:rPr>
          <w:rFonts w:hint="eastAsia" w:ascii="Times New Roman" w:hAnsi="Times New Roman" w:eastAsia="仿宋_GB2312" w:cs="Times New Roman"/>
          <w:b/>
          <w:bCs/>
          <w:kern w:val="2"/>
          <w:sz w:val="32"/>
          <w:szCs w:val="32"/>
          <w:lang w:eastAsia="zh-CN"/>
        </w:rPr>
        <w:t xml:space="preserve"> AI 生成内容透明化：</w:t>
      </w:r>
      <w:r>
        <w:rPr>
          <w:rFonts w:hint="eastAsia" w:ascii="Times New Roman" w:hAnsi="Times New Roman" w:eastAsia="仿宋_GB2312" w:cs="Times New Roman"/>
          <w:kern w:val="2"/>
          <w:sz w:val="32"/>
          <w:szCs w:val="32"/>
          <w:lang w:eastAsia="zh-CN"/>
        </w:rPr>
        <w:t>UI 标注 + 文件水印 + 来源区分（"知识库"vs"AI 补充"）三层标记，严格遵守《生成式人工智能服务管理暂行办法》。</w:t>
      </w:r>
    </w:p>
    <w:p w14:paraId="0F7A5C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560" w:lineRule="exact"/>
        <w:ind w:firstLine="640" w:firstLineChars="200"/>
        <w:jc w:val="both"/>
        <w:textAlignment w:val="auto"/>
        <w:outlineLvl w:val="9"/>
        <w:rPr>
          <w:rFonts w:hint="eastAsia" w:ascii="Times New Roman" w:hAnsi="Times New Roman" w:eastAsia="楷体_GB2312" w:cs="Times New Roman"/>
          <w:kern w:val="2"/>
          <w:sz w:val="32"/>
          <w:szCs w:val="32"/>
          <w:lang w:eastAsia="zh-CN"/>
        </w:rPr>
      </w:pPr>
      <w:r>
        <w:rPr>
          <w:rFonts w:hint="eastAsia" w:ascii="Times New Roman" w:hAnsi="Times New Roman" w:eastAsia="楷体_GB2312" w:cs="Times New Roman"/>
          <w:kern w:val="2"/>
          <w:sz w:val="32"/>
          <w:szCs w:val="32"/>
          <w:lang w:eastAsia="zh-CN"/>
        </w:rPr>
        <w:t>（二）应用中遇到的问题</w:t>
      </w:r>
    </w:p>
    <w:p w14:paraId="559C66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560" w:lineRule="exact"/>
        <w:ind w:firstLine="640" w:firstLineChars="200"/>
        <w:jc w:val="both"/>
        <w:textAlignment w:val="auto"/>
        <w:rPr>
          <w:rFonts w:hint="eastAsia" w:ascii="Times New Roman" w:hAnsi="Times New Roman" w:eastAsia="仿宋_GB2312" w:cs="Times New Roman"/>
          <w:kern w:val="2"/>
          <w:sz w:val="32"/>
          <w:szCs w:val="32"/>
          <w:lang w:eastAsia="zh-CN"/>
        </w:rPr>
      </w:pPr>
      <w:r>
        <w:rPr>
          <w:rFonts w:hint="eastAsia" w:ascii="Times New Roman" w:hAnsi="Times New Roman" w:eastAsia="仿宋_GB2312" w:cs="Times New Roman"/>
          <w:kern w:val="2"/>
          <w:sz w:val="32"/>
          <w:szCs w:val="32"/>
          <w:lang w:eastAsia="zh-CN"/>
        </w:rPr>
        <w:t>1. 厂商差异化适配问题：如 Kimi 对 max_tokens 较敏感，超过 4096 易触发 token 配额校验失败；通过 LlmConfig.defaultMaxTokens 字段设为"上限"语义解决，按 provider 差异化配置。</w:t>
      </w:r>
    </w:p>
    <w:p w14:paraId="2FAACC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560" w:lineRule="exact"/>
        <w:ind w:firstLine="640" w:firstLineChars="200"/>
        <w:jc w:val="both"/>
        <w:textAlignment w:val="auto"/>
        <w:rPr>
          <w:rFonts w:hint="eastAsia" w:ascii="Times New Roman" w:hAnsi="Times New Roman" w:eastAsia="仿宋_GB2312" w:cs="Times New Roman"/>
          <w:kern w:val="2"/>
          <w:sz w:val="32"/>
          <w:szCs w:val="32"/>
          <w:lang w:eastAsia="zh-CN"/>
        </w:rPr>
      </w:pPr>
      <w:r>
        <w:rPr>
          <w:rFonts w:hint="eastAsia" w:ascii="Times New Roman" w:hAnsi="Times New Roman" w:eastAsia="仿宋_GB2312" w:cs="Times New Roman"/>
          <w:kern w:val="2"/>
          <w:sz w:val="32"/>
          <w:szCs w:val="32"/>
          <w:lang w:eastAsia="zh-CN"/>
        </w:rPr>
        <w:t>2. SSE 鉴权限制：原生 EventSource 不能设置自定义 Authorization header，通过 AuthInterceptor 仅在 /api/task/sse/ 路径下开放 ?token= 查询参数兜底解决。</w:t>
      </w:r>
    </w:p>
    <w:p w14:paraId="18A293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560" w:lineRule="exact"/>
        <w:ind w:firstLine="640" w:firstLineChars="200"/>
        <w:jc w:val="both"/>
        <w:textAlignment w:val="auto"/>
        <w:rPr>
          <w:rFonts w:hint="eastAsia" w:ascii="Times New Roman" w:hAnsi="Times New Roman" w:eastAsia="仿宋_GB2312" w:cs="Times New Roman"/>
          <w:kern w:val="2"/>
          <w:sz w:val="32"/>
          <w:szCs w:val="32"/>
          <w:lang w:eastAsia="zh-CN"/>
        </w:rPr>
      </w:pPr>
      <w:r>
        <w:rPr>
          <w:rFonts w:hint="eastAsia" w:ascii="Times New Roman" w:hAnsi="Times New Roman" w:eastAsia="仿宋_GB2312" w:cs="Times New Roman"/>
          <w:kern w:val="2"/>
          <w:sz w:val="32"/>
          <w:szCs w:val="32"/>
          <w:lang w:eastAsia="zh-CN"/>
        </w:rPr>
        <w:t>3. 老用户数据兼容：第二轮迭代新增 LlmConfig 三字段、CourseConfig 一字段、SystemConfig 14 项，通过 INFORMATION_SCHEMA + PREPARE 实现幂等迁移脚本，已部署用户一键升级零数据丢失。</w:t>
      </w:r>
    </w:p>
    <w:p w14:paraId="4C0FC0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560" w:lineRule="exact"/>
        <w:ind w:firstLine="640" w:firstLineChars="200"/>
        <w:jc w:val="both"/>
        <w:textAlignment w:val="auto"/>
        <w:outlineLvl w:val="9"/>
        <w:rPr>
          <w:rFonts w:hint="eastAsia" w:ascii="Times New Roman" w:hAnsi="Times New Roman" w:eastAsia="楷体_GB2312" w:cs="Times New Roman"/>
          <w:kern w:val="2"/>
          <w:sz w:val="32"/>
          <w:szCs w:val="32"/>
          <w:lang w:eastAsia="zh-CN"/>
        </w:rPr>
      </w:pPr>
      <w:r>
        <w:rPr>
          <w:rFonts w:hint="eastAsia" w:ascii="Times New Roman" w:hAnsi="Times New Roman" w:eastAsia="楷体_GB2312" w:cs="Times New Roman"/>
          <w:kern w:val="2"/>
          <w:sz w:val="32"/>
          <w:szCs w:val="32"/>
          <w:lang w:eastAsia="zh-CN"/>
        </w:rPr>
        <w:t>（三）未来改进思路</w:t>
      </w:r>
    </w:p>
    <w:p w14:paraId="6BA1BA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560" w:lineRule="exact"/>
        <w:ind w:firstLine="640" w:firstLineChars="200"/>
        <w:jc w:val="both"/>
        <w:textAlignment w:val="auto"/>
        <w:rPr>
          <w:rFonts w:hint="eastAsia" w:ascii="Times New Roman" w:hAnsi="Times New Roman" w:eastAsia="仿宋_GB2312" w:cs="Times New Roman"/>
          <w:kern w:val="2"/>
          <w:sz w:val="32"/>
          <w:szCs w:val="32"/>
          <w:lang w:eastAsia="zh-CN"/>
        </w:rPr>
      </w:pPr>
      <w:r>
        <w:rPr>
          <w:rFonts w:hint="eastAsia" w:ascii="Times New Roman" w:hAnsi="Times New Roman" w:eastAsia="仿宋_GB2312" w:cs="Times New Roman"/>
          <w:kern w:val="2"/>
          <w:sz w:val="32"/>
          <w:szCs w:val="32"/>
          <w:lang w:eastAsia="zh-CN"/>
        </w:rPr>
        <w:t>1. LLM 流式输出与 service 层增量解析，让 token 实时落到前端；</w:t>
      </w:r>
    </w:p>
    <w:p w14:paraId="4BE174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560" w:lineRule="exact"/>
        <w:ind w:firstLine="640" w:firstLineChars="200"/>
        <w:jc w:val="both"/>
        <w:textAlignment w:val="auto"/>
        <w:rPr>
          <w:rFonts w:hint="eastAsia" w:ascii="Times New Roman" w:hAnsi="Times New Roman" w:eastAsia="仿宋_GB2312" w:cs="Times New Roman"/>
          <w:kern w:val="2"/>
          <w:sz w:val="32"/>
          <w:szCs w:val="32"/>
          <w:lang w:eastAsia="zh-CN"/>
        </w:rPr>
      </w:pPr>
      <w:r>
        <w:rPr>
          <w:rFonts w:hint="eastAsia" w:ascii="Times New Roman" w:hAnsi="Times New Roman" w:eastAsia="仿宋_GB2312" w:cs="Times New Roman"/>
          <w:kern w:val="2"/>
          <w:sz w:val="32"/>
          <w:szCs w:val="32"/>
          <w:lang w:eastAsia="zh-CN"/>
        </w:rPr>
        <w:t>2. 向量检索升级（BM25 → embedding）提升语义召回；</w:t>
      </w:r>
    </w:p>
    <w:p w14:paraId="36CA07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560" w:lineRule="exact"/>
        <w:ind w:firstLine="640" w:firstLineChars="200"/>
        <w:jc w:val="both"/>
        <w:textAlignment w:val="auto"/>
        <w:rPr>
          <w:rFonts w:hint="eastAsia" w:ascii="Times New Roman" w:hAnsi="Times New Roman" w:eastAsia="仿宋_GB2312" w:cs="Times New Roman"/>
          <w:kern w:val="2"/>
          <w:sz w:val="32"/>
          <w:szCs w:val="32"/>
          <w:lang w:eastAsia="zh-CN"/>
        </w:rPr>
      </w:pPr>
      <w:r>
        <w:rPr>
          <w:rFonts w:hint="eastAsia" w:ascii="Times New Roman" w:hAnsi="Times New Roman" w:eastAsia="仿宋_GB2312" w:cs="Times New Roman"/>
          <w:kern w:val="2"/>
          <w:sz w:val="32"/>
          <w:szCs w:val="32"/>
          <w:lang w:eastAsia="zh-CN"/>
        </w:rPr>
        <w:t>3. 多模态扩展，支持图片、思维导图、流程图等多模态生成；</w:t>
      </w:r>
    </w:p>
    <w:p w14:paraId="1E4159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560" w:lineRule="exact"/>
        <w:ind w:firstLine="640" w:firstLineChars="200"/>
        <w:jc w:val="both"/>
        <w:textAlignment w:val="auto"/>
        <w:rPr>
          <w:rFonts w:hint="eastAsia" w:ascii="Times New Roman" w:hAnsi="Times New Roman" w:eastAsia="仿宋_GB2312" w:cs="Times New Roman"/>
          <w:kern w:val="2"/>
          <w:sz w:val="32"/>
          <w:szCs w:val="32"/>
          <w:lang w:eastAsia="zh-CN"/>
        </w:rPr>
      </w:pPr>
      <w:r>
        <w:rPr>
          <w:rFonts w:hint="eastAsia" w:ascii="Times New Roman" w:hAnsi="Times New Roman" w:eastAsia="仿宋_GB2312" w:cs="Times New Roman"/>
          <w:kern w:val="2"/>
          <w:sz w:val="32"/>
          <w:szCs w:val="32"/>
          <w:lang w:eastAsia="zh-CN"/>
        </w:rPr>
        <w:t>4. 沙箱化运行环境，编程题运行校验用 Docker 隔离。</w:t>
      </w:r>
    </w:p>
    <w:p w14:paraId="6A3D94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560" w:lineRule="exact"/>
        <w:ind w:firstLine="640" w:firstLineChars="200"/>
        <w:jc w:val="both"/>
        <w:textAlignment w:val="auto"/>
        <w:rPr>
          <w:rFonts w:hint="eastAsia" w:ascii="Times New Roman" w:hAnsi="Times New Roman" w:eastAsia="仿宋_GB2312" w:cs="Times New Roman"/>
          <w:kern w:val="2"/>
          <w:sz w:val="32"/>
          <w:szCs w:val="32"/>
          <w:lang w:eastAsia="zh-CN"/>
        </w:rPr>
      </w:pPr>
      <w:r>
        <w:rPr>
          <w:rFonts w:hint="eastAsia" w:ascii="Times New Roman" w:hAnsi="Times New Roman" w:eastAsia="仿宋_GB2312" w:cs="Times New Roman"/>
          <w:kern w:val="2"/>
          <w:sz w:val="32"/>
          <w:szCs w:val="32"/>
          <w:lang w:eastAsia="zh-CN"/>
        </w:rPr>
        <w:t>本案例严格遵循指南要求：源代码采用 Apache 2.0 开源，提供安装手册、使用手册、开发记录、AI 生成内容声明等文档；提供 SQL 一键升级脚本；所有 AI 生成内容明确标注，符合《生成式人工智能服务管理暂行办法》。本案例可被任何高职院校教师按文档完整复现，体现"开源分享、真实落地"的活动理念。</w:t>
      </w:r>
    </w:p>
    <w:sectPr>
      <w:pgSz w:w="12240" w:h="15840"/>
      <w:pgMar w:top="1440" w:right="1803" w:bottom="1440" w:left="1803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方正小标宋简体">
    <w:panose1 w:val="02000000000000000000"/>
    <w:charset w:val="86"/>
    <w:family w:val="auto"/>
    <w:pitch w:val="default"/>
    <w:sig w:usb0="A00002BF" w:usb1="184F6CFA" w:usb2="00000012" w:usb3="00000000" w:csb0="00040001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楷体_GB2312">
    <w:altName w:val="楷体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_GB2312">
    <w:altName w:val="仿宋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801B692"/>
    <w:multiLevelType w:val="singleLevel"/>
    <w:tmpl w:val="8801B692"/>
    <w:lvl w:ilvl="0" w:tentative="0">
      <w:start w:val="3"/>
      <w:numFmt w:val="chineseCounting"/>
      <w:suff w:val="nothing"/>
      <w:lvlText w:val="（%1）"/>
      <w:lvlJc w:val="left"/>
      <w:rPr>
        <w:rFonts w:hint="eastAsia"/>
      </w:rPr>
    </w:lvl>
  </w:abstractNum>
  <w:abstractNum w:abstractNumId="1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2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3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4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5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6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2"/>
  </w:num>
  <w:num w:numId="2">
    <w:abstractNumId w:val="5"/>
  </w:num>
  <w:num w:numId="3">
    <w:abstractNumId w:val="6"/>
  </w:num>
  <w:num w:numId="4">
    <w:abstractNumId w:val="3"/>
  </w:num>
  <w:num w:numId="5">
    <w:abstractNumId w:val="1"/>
  </w:num>
  <w:num w:numId="6">
    <w:abstractNumId w:val="4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7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2M3MGNhYWVkMWZmYzk3ZmQ1MjUxNTQ3Y2FhYzQxYjAifQ=="/>
  </w:docVars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488433AA"/>
    <w:rsid w:val="68125C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qFormat="1"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qFormat="1"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qFormat="1"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unhideWhenUsed="0" w:uiPriority="68" w:semiHidden="0" w:name="Medium Grid 2 Accent 6"/>
    <w:lsdException w:qFormat="1"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4005</Words>
  <Characters>8132</Characters>
  <Lines>0</Lines>
  <Paragraphs>0</Paragraphs>
  <TotalTime>73</TotalTime>
  <ScaleCrop>false</ScaleCrop>
  <LinksUpToDate>false</LinksUpToDate>
  <CharactersWithSpaces>9314</CharactersWithSpaces>
  <Application>WPS Office_12.1.0.17140_F1E327BC-269C-435d-A152-05C5408002CA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执著</cp:lastModifiedBy>
  <dcterms:modified xsi:type="dcterms:W3CDTF">2026-05-07T08:18:38Z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2052-12.1.0.17140</vt:lpwstr>
  </property>
  <property fmtid="{D5CDD505-2E9C-101B-9397-08002B2CF9AE}" pid="3" name="ICV">
    <vt:lpwstr>925733C4DDEB4A4FACA085E7BB3FDFF8_12</vt:lpwstr>
  </property>
</Properties>
</file>