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D6205D">
      <w:pPr>
        <w:jc w:val="center"/>
      </w:pPr>
      <w:r>
        <w:rPr>
          <w:rFonts w:ascii="黑体" w:hAnsi="黑体" w:eastAsia="黑体"/>
          <w:b/>
          <w:sz w:val="40"/>
        </w:rPr>
        <w:t>演示视频脚本</w:t>
      </w:r>
    </w:p>
    <w:p w14:paraId="0717716F">
      <w:pPr>
        <w:jc w:val="center"/>
      </w:pPr>
      <w:r>
        <w:rPr>
          <w:rFonts w:ascii="黑体" w:hAnsi="黑体" w:eastAsia="黑体"/>
          <w:b/>
          <w:sz w:val="24"/>
        </w:rPr>
        <w:t>——基于 AI 大模型的高职课程教学资源智能生成系统</w:t>
      </w:r>
    </w:p>
    <w:p w14:paraId="43892D9A"/>
    <w:p w14:paraId="047F4A19">
      <w:r>
        <w:rPr>
          <w:rFonts w:ascii="黑体" w:hAnsi="黑体" w:eastAsia="黑体"/>
          <w:b/>
          <w:sz w:val="28"/>
        </w:rPr>
        <w:t>一、视频规格</w:t>
      </w:r>
    </w:p>
    <w:p w14:paraId="7E7D3220">
      <w:pPr>
        <w:spacing w:line="360" w:lineRule="auto"/>
      </w:pPr>
      <w:r>
        <w:rPr>
          <w:rFonts w:ascii="宋体" w:hAnsi="宋体" w:eastAsia="宋体"/>
          <w:b w:val="0"/>
          <w:sz w:val="22"/>
        </w:rPr>
        <w:t>总时长：≤ 8 分钟（按指南上限严格控制）</w:t>
      </w:r>
    </w:p>
    <w:p w14:paraId="5E510889">
      <w:pPr>
        <w:spacing w:line="360" w:lineRule="auto"/>
      </w:pPr>
      <w:r>
        <w:rPr>
          <w:rFonts w:ascii="宋体" w:hAnsi="宋体" w:eastAsia="宋体"/>
          <w:b w:val="0"/>
          <w:sz w:val="22"/>
        </w:rPr>
        <w:t>录制方式：直接屏幕录制系统真实操作 + 真人朗读解说（不使用软件 TTS 配音）</w:t>
      </w:r>
    </w:p>
    <w:p w14:paraId="66446C1C">
      <w:pPr>
        <w:spacing w:line="360" w:lineRule="auto"/>
      </w:pPr>
      <w:r>
        <w:rPr>
          <w:rFonts w:ascii="宋体" w:hAnsi="宋体" w:eastAsia="宋体"/>
          <w:b w:val="0"/>
          <w:sz w:val="22"/>
        </w:rPr>
        <w:t>视频格式：MP4 高清 / 画面比例 16:9 / 分辨率 1920×1080 / 25 帧/秒 / 码率 ≥ 8 Mbps</w:t>
      </w:r>
    </w:p>
    <w:p w14:paraId="05F0A523">
      <w:pPr>
        <w:spacing w:line="360" w:lineRule="auto"/>
      </w:pPr>
      <w:r>
        <w:rPr>
          <w:rFonts w:ascii="宋体" w:hAnsi="宋体" w:eastAsia="宋体"/>
          <w:b w:val="0"/>
          <w:sz w:val="22"/>
        </w:rPr>
        <w:t>音频规格：AAC 编码 / 128 Kbps / 收音清晰无杂音</w:t>
      </w:r>
    </w:p>
    <w:p w14:paraId="75374B1F">
      <w:pPr>
        <w:spacing w:line="360" w:lineRule="auto"/>
      </w:pPr>
      <w:r>
        <w:rPr>
          <w:rFonts w:ascii="宋体" w:hAnsi="宋体" w:eastAsia="宋体"/>
          <w:b w:val="0"/>
          <w:sz w:val="22"/>
        </w:rPr>
        <w:t>隐私保护：演示中不出现学生正面画面；所有 AI 生成内容均带"AI 生成"标识</w:t>
      </w:r>
    </w:p>
    <w:p w14:paraId="72035D28">
      <w:pPr>
        <w:spacing w:line="360" w:lineRule="auto"/>
      </w:pPr>
      <w:r>
        <w:rPr>
          <w:rFonts w:ascii="宋体" w:hAnsi="宋体" w:eastAsia="宋体"/>
          <w:b w:val="0"/>
          <w:sz w:val="22"/>
        </w:rPr>
        <w:t>脚本格式说明：每个片段包含【系统操作步骤】+【朗读脚本】两部分；操作步骤要按顺序录屏，朗读脚本与操作同步</w:t>
      </w:r>
    </w:p>
    <w:p w14:paraId="606B6209"/>
    <w:p w14:paraId="6458E195">
      <w:r>
        <w:rPr>
          <w:rFonts w:ascii="黑体" w:hAnsi="黑体" w:eastAsia="黑体"/>
          <w:b/>
          <w:sz w:val="28"/>
        </w:rPr>
        <w:t>二、第一部分：案例概述（0:00 — 2:00，共 2 分钟）</w:t>
      </w:r>
    </w:p>
    <w:p w14:paraId="6DEF6C18">
      <w:r>
        <w:rPr>
          <w:rFonts w:ascii="黑体" w:hAnsi="黑体" w:eastAsia="黑体"/>
          <w:b/>
          <w:sz w:val="22"/>
        </w:rPr>
        <w:t>【片段 1：登录页与案例介绍】（0:00 — 0:30）</w:t>
      </w:r>
    </w:p>
    <w:p w14:paraId="38F7BABA">
      <w:pPr>
        <w:spacing w:line="360" w:lineRule="auto"/>
      </w:pPr>
      <w:r>
        <w:rPr>
          <w:rFonts w:ascii="宋体" w:hAnsi="宋体" w:eastAsia="宋体"/>
          <w:b/>
          <w:sz w:val="22"/>
        </w:rPr>
        <w:t>系统操作步骤：</w:t>
      </w:r>
    </w:p>
    <w:p w14:paraId="5EF5B9D6">
      <w:pPr>
        <w:spacing w:line="360" w:lineRule="auto"/>
      </w:pPr>
      <w:r>
        <w:rPr>
          <w:rFonts w:ascii="宋体" w:hAnsi="宋体" w:eastAsia="宋体"/>
          <w:b w:val="0"/>
          <w:sz w:val="22"/>
        </w:rPr>
        <w:t>1) 浏览器全屏（F11）打开系统登录页 http://localhost:5173/login</w:t>
      </w:r>
    </w:p>
    <w:p w14:paraId="04A46AFC">
      <w:pPr>
        <w:spacing w:line="360" w:lineRule="auto"/>
      </w:pPr>
      <w:r>
        <w:rPr>
          <w:rFonts w:ascii="宋体" w:hAnsi="宋体" w:eastAsia="宋体"/>
          <w:b w:val="0"/>
          <w:sz w:val="22"/>
        </w:rPr>
        <w:t>2) 镜头停留在登录页 5 秒，让评委看清左侧四点宣传文案：</w:t>
      </w:r>
    </w:p>
    <w:p w14:paraId="04C7160D"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· 多家主流大模型一键切换，按需扩展</w:t>
      </w:r>
    </w:p>
    <w:p w14:paraId="5C06A6F3"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· 智能并行生成，一次出多周教案与多题型题库</w:t>
      </w:r>
    </w:p>
    <w:p w14:paraId="15E97784"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· BM25 检索精筛素材，章节内容不重复</w:t>
      </w:r>
    </w:p>
    <w:p w14:paraId="1F40F9F3"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· 多维质量保障：合规校验 + 批量评审 + 答案均衡</w:t>
      </w:r>
    </w:p>
    <w:p w14:paraId="76D432A4">
      <w:pPr>
        <w:spacing w:line="360" w:lineRule="auto"/>
      </w:pPr>
      <w:r>
        <w:rPr>
          <w:rFonts w:ascii="宋体" w:hAnsi="宋体" w:eastAsia="宋体"/>
          <w:b w:val="0"/>
          <w:sz w:val="22"/>
        </w:rPr>
        <w:t>3) 输入账号密码与验证码，点击"登录"按钮</w:t>
      </w:r>
    </w:p>
    <w:p w14:paraId="568D1DDA">
      <w:pPr>
        <w:spacing w:line="360" w:lineRule="auto"/>
      </w:pPr>
      <w:r>
        <w:rPr>
          <w:rFonts w:ascii="宋体" w:hAnsi="宋体" w:eastAsia="宋体"/>
          <w:b/>
          <w:sz w:val="22"/>
        </w:rPr>
        <w:t>朗读脚本：</w:t>
      </w:r>
    </w:p>
    <w:p w14:paraId="1C41C791"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"各位评委专家好。我演示的案例是《</w:t>
      </w:r>
      <w:r>
        <w:rPr>
          <w:rFonts w:hint="eastAsia" w:ascii="宋体" w:hAnsi="宋体" w:eastAsia="宋体"/>
          <w:b w:val="0"/>
          <w:sz w:val="22"/>
        </w:rPr>
        <w:t>基于国产大模型驱动的教学资源智能生成系统</w:t>
      </w:r>
      <w:r>
        <w:rPr>
          <w:rFonts w:ascii="宋体" w:hAnsi="宋体" w:eastAsia="宋体"/>
          <w:b w:val="0"/>
          <w:sz w:val="22"/>
        </w:rPr>
        <w:t>》，</w:t>
      </w:r>
      <w:r>
        <w:rPr>
          <w:rFonts w:ascii="宋体" w:hAnsi="宋体" w:eastAsia="宋体"/>
          <w:b w:val="0"/>
          <w:strike/>
          <w:dstrike w:val="0"/>
          <w:sz w:val="22"/>
        </w:rPr>
        <w:t>案例类别为智能信息系统，申报学段为高等教育（含高职）</w:t>
      </w:r>
      <w:r>
        <w:rPr>
          <w:rFonts w:ascii="宋体" w:hAnsi="宋体" w:eastAsia="宋体"/>
          <w:b w:val="0"/>
          <w:sz w:val="22"/>
        </w:rPr>
        <w:t>。这是一款面向高职教师，借助生成式人工智能技术，帮助教师智能生成教案、题库等教学资源的智能信息系统。我们看登录页左侧的四点核心定位，也是本系统的特色：多家国产大模型一键切换、智能并行生成、BM25 检索精筛、多维质量保障。"</w:t>
      </w:r>
    </w:p>
    <w:p w14:paraId="1E5051EA">
      <w:r>
        <w:rPr>
          <w:rFonts w:ascii="黑体" w:hAnsi="黑体" w:eastAsia="黑体"/>
          <w:b/>
          <w:sz w:val="22"/>
        </w:rPr>
        <w:t>【片段 2：浏览侧边栏菜单了解系统全景】（0:30 — 1:10）</w:t>
      </w:r>
    </w:p>
    <w:p w14:paraId="74128680">
      <w:pPr>
        <w:spacing w:line="360" w:lineRule="auto"/>
      </w:pPr>
      <w:r>
        <w:rPr>
          <w:rFonts w:ascii="宋体" w:hAnsi="宋体" w:eastAsia="宋体"/>
          <w:b/>
          <w:sz w:val="22"/>
        </w:rPr>
        <w:t>系统操作步骤：</w:t>
      </w:r>
    </w:p>
    <w:p w14:paraId="170A3821">
      <w:pPr>
        <w:spacing w:line="360" w:lineRule="auto"/>
      </w:pPr>
      <w:r>
        <w:rPr>
          <w:rFonts w:ascii="宋体" w:hAnsi="宋体" w:eastAsia="宋体"/>
          <w:b w:val="0"/>
          <w:sz w:val="22"/>
        </w:rPr>
        <w:t>1) 登录后跳转到首页/仪表盘，鼠标缓慢滑过左侧导航栏</w:t>
      </w:r>
    </w:p>
    <w:p w14:paraId="458DC5A5">
      <w:pPr>
        <w:spacing w:line="360" w:lineRule="auto"/>
      </w:pPr>
      <w:r>
        <w:rPr>
          <w:rFonts w:ascii="宋体" w:hAnsi="宋体" w:eastAsia="宋体"/>
          <w:b w:val="0"/>
          <w:sz w:val="22"/>
        </w:rPr>
        <w:t>2) 依次让光标停留在每个菜单上：教案生成 → 题库生成 → 题库管理 → 知识库 → 智能答疑 → 课程配置 → 模型配置 → 系统配置 → 任务中心 → 我的历史</w:t>
      </w:r>
    </w:p>
    <w:p w14:paraId="5238DE85">
      <w:pPr>
        <w:spacing w:line="360" w:lineRule="auto"/>
      </w:pPr>
      <w:r>
        <w:rPr>
          <w:rFonts w:ascii="宋体" w:hAnsi="宋体" w:eastAsia="宋体"/>
          <w:b w:val="0"/>
          <w:sz w:val="22"/>
        </w:rPr>
        <w:t>3) 不点击进入子页，整个浏览过程约 30 秒</w:t>
      </w:r>
    </w:p>
    <w:p w14:paraId="07B49B41">
      <w:pPr>
        <w:spacing w:line="360" w:lineRule="auto"/>
      </w:pPr>
      <w:r>
        <w:rPr>
          <w:rFonts w:ascii="宋体" w:hAnsi="宋体" w:eastAsia="宋体"/>
          <w:b/>
          <w:sz w:val="22"/>
        </w:rPr>
        <w:t>朗读脚本：</w:t>
      </w:r>
    </w:p>
    <w:p w14:paraId="30941E3B"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"高职教师在备课中普遍面临五大痛点：一份规范教案需</w:t>
      </w:r>
      <w:r>
        <w:rPr>
          <w:rFonts w:hint="eastAsia" w:ascii="宋体" w:hAnsi="宋体" w:eastAsia="宋体"/>
          <w:b w:val="0"/>
          <w:sz w:val="22"/>
          <w:lang w:val="en-US" w:eastAsia="zh-CN"/>
        </w:rPr>
        <w:t>30分钟-1个</w:t>
      </w:r>
      <w:r>
        <w:rPr>
          <w:rFonts w:ascii="宋体" w:hAnsi="宋体" w:eastAsia="宋体"/>
          <w:b w:val="0"/>
          <w:sz w:val="22"/>
        </w:rPr>
        <w:t>小时；题库编制要兼顾知识点覆盖与难度梯度；教学资源分散；课程思政融入难；批量生成等待时间长。针对这些痛点，本系统提供了完整的功能矩阵——</w:t>
      </w:r>
      <w:r>
        <w:rPr>
          <w:rFonts w:hint="eastAsia" w:ascii="宋体" w:hAnsi="宋体" w:eastAsia="宋体"/>
          <w:b w:val="0"/>
          <w:sz w:val="22"/>
          <w:lang w:val="en-US" w:eastAsia="zh-CN"/>
        </w:rPr>
        <w:t>上面</w:t>
      </w:r>
      <w:r>
        <w:rPr>
          <w:rFonts w:ascii="宋体" w:hAnsi="宋体" w:eastAsia="宋体"/>
          <w:b w:val="0"/>
          <w:sz w:val="22"/>
        </w:rPr>
        <w:t>导航栏可见：教案生成、题库生成与管理、知识库 RAG 答疑、课程与模型配置、系统配置、任务中心、我的历史，覆盖教师备课全流程。下面我重点演示几个核心功能。"</w:t>
      </w:r>
    </w:p>
    <w:p w14:paraId="6DE3817C">
      <w:r>
        <w:rPr>
          <w:rFonts w:ascii="黑体" w:hAnsi="黑体" w:eastAsia="黑体"/>
          <w:b/>
          <w:sz w:val="22"/>
        </w:rPr>
        <w:t>【片段 3：模型配置页展示技术架构】（1:10 — 2:00）</w:t>
      </w:r>
    </w:p>
    <w:p w14:paraId="7B50F678">
      <w:pPr>
        <w:spacing w:line="360" w:lineRule="auto"/>
      </w:pPr>
      <w:r>
        <w:rPr>
          <w:rFonts w:ascii="宋体" w:hAnsi="宋体" w:eastAsia="宋体"/>
          <w:b/>
          <w:sz w:val="22"/>
        </w:rPr>
        <w:t>系统操作步骤：</w:t>
      </w:r>
    </w:p>
    <w:p w14:paraId="5647149E">
      <w:pPr>
        <w:spacing w:line="360" w:lineRule="auto"/>
      </w:pPr>
      <w:r>
        <w:rPr>
          <w:rFonts w:ascii="宋体" w:hAnsi="宋体" w:eastAsia="宋体"/>
          <w:b w:val="0"/>
          <w:sz w:val="22"/>
        </w:rPr>
        <w:t>1) 点击左侧"模型配置"菜单进入模型管理页</w:t>
      </w:r>
    </w:p>
    <w:p w14:paraId="2E4EC082">
      <w:pPr>
        <w:spacing w:line="360" w:lineRule="auto"/>
      </w:pPr>
      <w:r>
        <w:rPr>
          <w:rFonts w:ascii="宋体" w:hAnsi="宋体" w:eastAsia="宋体"/>
          <w:b w:val="0"/>
          <w:sz w:val="22"/>
        </w:rPr>
        <w:t>2) 镜头停留在模型表格上，让评委看清 5 行配置：DeepSeek、智谱 GLM、Kimi、通义千问、MiniMax</w:t>
      </w:r>
    </w:p>
    <w:p w14:paraId="64E6F61A">
      <w:pPr>
        <w:spacing w:line="360" w:lineRule="auto"/>
      </w:pPr>
      <w:r>
        <w:rPr>
          <w:rFonts w:ascii="宋体" w:hAnsi="宋体" w:eastAsia="宋体"/>
          <w:b w:val="0"/>
          <w:sz w:val="22"/>
        </w:rPr>
        <w:t>3) 鼠标悬停在表头 max_concurrent 与 default_max_tokens 列</w:t>
      </w:r>
    </w:p>
    <w:p w14:paraId="496D1EBA">
      <w:pPr>
        <w:spacing w:line="360" w:lineRule="auto"/>
      </w:pPr>
      <w:r>
        <w:rPr>
          <w:rFonts w:ascii="宋体" w:hAnsi="宋体" w:eastAsia="宋体"/>
          <w:b w:val="0"/>
          <w:sz w:val="22"/>
        </w:rPr>
        <w:t>4) 点击"DeepSeek"行的"测试"按钮，等待"测试成功"提示弹出</w:t>
      </w:r>
    </w:p>
    <w:p w14:paraId="7946EF36">
      <w:pPr>
        <w:spacing w:line="360" w:lineRule="auto"/>
      </w:pPr>
      <w:r>
        <w:rPr>
          <w:rFonts w:ascii="宋体" w:hAnsi="宋体" w:eastAsia="宋体"/>
          <w:b w:val="0"/>
          <w:sz w:val="22"/>
        </w:rPr>
        <w:t>5) 注意 deepseek-chat 行已显示"激活中"绿色标签</w:t>
      </w:r>
    </w:p>
    <w:p w14:paraId="4B9BD1F9">
      <w:pPr>
        <w:spacing w:line="360" w:lineRule="auto"/>
      </w:pPr>
      <w:r>
        <w:rPr>
          <w:rFonts w:ascii="宋体" w:hAnsi="宋体" w:eastAsia="宋体"/>
          <w:b/>
          <w:sz w:val="22"/>
        </w:rPr>
        <w:t>朗读脚本：</w:t>
      </w:r>
    </w:p>
    <w:p w14:paraId="4F70C42C"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"系统接入了 5 家国产大模型，全部使用 OpenAI 兼容协议统一接入，可一键切换。</w:t>
      </w:r>
      <w:r>
        <w:rPr>
          <w:rFonts w:ascii="宋体" w:hAnsi="宋体" w:eastAsia="宋体"/>
          <w:b w:val="0"/>
          <w:strike/>
          <w:dstrike w:val="0"/>
          <w:sz w:val="22"/>
        </w:rPr>
        <w:t>每行可配置 max_concurrent 并发上限与 default_max_tokens 输出上限——这两个字段是为应对厂商 RPM 限流与 max_tokens 敏感问题而设计的。</w:t>
      </w:r>
      <w:r>
        <w:rPr>
          <w:rFonts w:ascii="宋体" w:hAnsi="宋体" w:eastAsia="宋体"/>
          <w:b w:val="0"/>
          <w:sz w:val="22"/>
        </w:rPr>
        <w:t>点击"测试"按钮可一键验证连通性。经实测 DeepSeek 速度最快、价格最低，所以默认激活 deepseek-chat。后端基于 Spring Boot 3.5 + WebFlux，前端基于 Vue 3 + Element Plus，所有代码 Apache 2.0 协议开源。"</w:t>
      </w:r>
    </w:p>
    <w:p w14:paraId="379D99A7">
      <w:r>
        <w:rPr>
          <w:rFonts w:ascii="黑体" w:hAnsi="黑体" w:eastAsia="黑体"/>
          <w:b/>
          <w:sz w:val="28"/>
        </w:rPr>
        <w:t>三、第二部分：实现功能（2:00 — 7:00，共 5 分钟）</w:t>
      </w:r>
    </w:p>
    <w:p w14:paraId="7B8D3C90">
      <w:r>
        <w:rPr>
          <w:rFonts w:ascii="黑体" w:hAnsi="黑体" w:eastAsia="黑体"/>
          <w:b/>
          <w:sz w:val="22"/>
        </w:rPr>
        <w:t>【片段 4：课程配置可见性提示】（2:00 — 2:30）</w:t>
      </w:r>
    </w:p>
    <w:p w14:paraId="2532D91D">
      <w:pPr>
        <w:spacing w:line="360" w:lineRule="auto"/>
      </w:pPr>
      <w:r>
        <w:rPr>
          <w:rFonts w:ascii="宋体" w:hAnsi="宋体" w:eastAsia="宋体"/>
          <w:b/>
          <w:sz w:val="22"/>
        </w:rPr>
        <w:t>系统操作步骤：</w:t>
      </w:r>
    </w:p>
    <w:p w14:paraId="5B7FCD89">
      <w:pPr>
        <w:spacing w:line="360" w:lineRule="auto"/>
      </w:pPr>
      <w:r>
        <w:rPr>
          <w:rFonts w:ascii="宋体" w:hAnsi="宋体" w:eastAsia="宋体"/>
          <w:b w:val="0"/>
          <w:sz w:val="22"/>
        </w:rPr>
        <w:t>1) 点击左侧"课程配置"菜单</w:t>
      </w:r>
    </w:p>
    <w:p w14:paraId="5A079D55">
      <w:pPr>
        <w:spacing w:line="360" w:lineRule="auto"/>
      </w:pPr>
      <w:r>
        <w:rPr>
          <w:rFonts w:ascii="宋体" w:hAnsi="宋体" w:eastAsia="宋体"/>
          <w:b w:val="0"/>
          <w:sz w:val="22"/>
        </w:rPr>
        <w:t>2) 找到激活的课程"大数据可视化技术与应用"，点击"编辑"按钮</w:t>
      </w:r>
    </w:p>
    <w:p w14:paraId="76D2239A">
      <w:pPr>
        <w:spacing w:line="360" w:lineRule="auto"/>
      </w:pPr>
      <w:r>
        <w:rPr>
          <w:rFonts w:ascii="宋体" w:hAnsi="宋体" w:eastAsia="宋体"/>
          <w:b w:val="0"/>
          <w:sz w:val="22"/>
        </w:rPr>
        <w:t>3) 在弹出的对话框中，下拉到"编程语言"字段，点击下拉框展示 14 种语言选项（Java / Python / C / C++ / C# / Go / JavaScript / TypeScript / PHP / Kotlin / Swift / Rust / Ruby / SQL）</w:t>
      </w:r>
    </w:p>
    <w:p w14:paraId="3E3D27D0">
      <w:pPr>
        <w:spacing w:line="360" w:lineRule="auto"/>
      </w:pPr>
      <w:r>
        <w:rPr>
          <w:rFonts w:ascii="宋体" w:hAnsi="宋体" w:eastAsia="宋体"/>
          <w:b w:val="0"/>
          <w:sz w:val="22"/>
        </w:rPr>
        <w:t>4) 选择 "Python" 并点击"保存"</w:t>
      </w:r>
    </w:p>
    <w:p w14:paraId="4EF36EF0">
      <w:pPr>
        <w:spacing w:line="360" w:lineRule="auto"/>
      </w:pPr>
      <w:r>
        <w:rPr>
          <w:rFonts w:ascii="宋体" w:hAnsi="宋体" w:eastAsia="宋体"/>
          <w:b w:val="0"/>
          <w:sz w:val="22"/>
        </w:rPr>
        <w:t>5) 点击左侧"教案生成"菜单进入教案页</w:t>
      </w:r>
    </w:p>
    <w:p w14:paraId="45E6C032">
      <w:pPr>
        <w:spacing w:line="360" w:lineRule="auto"/>
      </w:pPr>
      <w:r>
        <w:rPr>
          <w:rFonts w:ascii="宋体" w:hAnsi="宋体" w:eastAsia="宋体"/>
          <w:b w:val="0"/>
          <w:sz w:val="22"/>
        </w:rPr>
        <w:t>6) 镜头停留在页面顶部的绿色"已应用课程配置"提示卡片上 3 秒</w:t>
      </w:r>
    </w:p>
    <w:p w14:paraId="6C26CAA2">
      <w:pPr>
        <w:spacing w:line="360" w:lineRule="auto"/>
      </w:pPr>
      <w:r>
        <w:rPr>
          <w:rFonts w:ascii="宋体" w:hAnsi="宋体" w:eastAsia="宋体"/>
          <w:b/>
          <w:sz w:val="22"/>
        </w:rPr>
        <w:t>朗读脚本：</w:t>
      </w:r>
    </w:p>
    <w:p w14:paraId="18507B58"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"课程配置页支持 14 种主流编程语言下拉选择。我把课程的编程语言设置为 Python 并保存。现在到教案生成页——顶部这个绿色提示卡片是本系统的特色：明确显示当前应用的课程配置，包含课程名、学段、教学模式、编程语言四个标签，让教师一眼看清生效的配置。"</w:t>
      </w:r>
    </w:p>
    <w:p w14:paraId="54E091EE">
      <w:r>
        <w:rPr>
          <w:rFonts w:ascii="黑体" w:hAnsi="黑体" w:eastAsia="黑体"/>
          <w:b/>
          <w:sz w:val="22"/>
        </w:rPr>
        <w:t>【片段 5：教案智能生成（核心功能）】（2:30 — 4:30）</w:t>
      </w:r>
    </w:p>
    <w:p w14:paraId="2CE33FA8">
      <w:pPr>
        <w:spacing w:line="360" w:lineRule="auto"/>
      </w:pPr>
      <w:r>
        <w:rPr>
          <w:rFonts w:ascii="宋体" w:hAnsi="宋体" w:eastAsia="宋体"/>
          <w:b/>
          <w:sz w:val="22"/>
        </w:rPr>
        <w:t>系统操作步骤：</w:t>
      </w:r>
    </w:p>
    <w:p w14:paraId="3C54B230">
      <w:pPr>
        <w:spacing w:line="360" w:lineRule="auto"/>
      </w:pPr>
      <w:r>
        <w:rPr>
          <w:rFonts w:ascii="宋体" w:hAnsi="宋体" w:eastAsia="宋体"/>
          <w:b w:val="0"/>
          <w:sz w:val="22"/>
        </w:rPr>
        <w:t>1) 在"教案生成"页选择"按文件配置"模式（页面上方第三个 radio）</w:t>
      </w:r>
    </w:p>
    <w:p w14:paraId="10AC3FFD">
      <w:pPr>
        <w:spacing w:line="360" w:lineRule="auto"/>
      </w:pPr>
      <w:r>
        <w:rPr>
          <w:rFonts w:ascii="宋体" w:hAnsi="宋体" w:eastAsia="宋体"/>
          <w:b w:val="0"/>
          <w:sz w:val="22"/>
        </w:rPr>
        <w:t>2) 拖拽上传 5 份准备好的章节 PPT 到文件上传区</w:t>
      </w:r>
    </w:p>
    <w:p w14:paraId="22A9D768">
      <w:pPr>
        <w:spacing w:line="360" w:lineRule="auto"/>
      </w:pPr>
      <w:r>
        <w:rPr>
          <w:rFonts w:ascii="宋体" w:hAnsi="宋体" w:eastAsia="宋体"/>
          <w:b w:val="0"/>
          <w:sz w:val="22"/>
        </w:rPr>
        <w:t>3) 在每个文件配置卡片中填写章节标题（如"第三章 数据可视化基础"）、起止周次（如 3-5）、教案数量 1</w:t>
      </w:r>
    </w:p>
    <w:p w14:paraId="53DDC8AB">
      <w:pPr>
        <w:spacing w:line="360" w:lineRule="auto"/>
      </w:pPr>
      <w:r>
        <w:rPr>
          <w:rFonts w:ascii="宋体" w:hAnsi="宋体" w:eastAsia="宋体"/>
          <w:b w:val="0"/>
          <w:sz w:val="22"/>
        </w:rPr>
        <w:t>4) 在"全局参数"区选择内容等级"详尽版"</w:t>
      </w:r>
    </w:p>
    <w:p w14:paraId="0C97100E">
      <w:pPr>
        <w:spacing w:line="360" w:lineRule="auto"/>
      </w:pPr>
      <w:r>
        <w:rPr>
          <w:rFonts w:ascii="宋体" w:hAnsi="宋体" w:eastAsia="宋体"/>
          <w:b w:val="0"/>
          <w:sz w:val="22"/>
        </w:rPr>
        <w:t>5) 点击底部蓝色"提交生成任务"按钮</w:t>
      </w:r>
    </w:p>
    <w:p w14:paraId="7801479B">
      <w:pPr>
        <w:spacing w:line="360" w:lineRule="auto"/>
      </w:pPr>
      <w:r>
        <w:rPr>
          <w:rFonts w:ascii="宋体" w:hAnsi="宋体" w:eastAsia="宋体"/>
          <w:b w:val="0"/>
          <w:sz w:val="22"/>
        </w:rPr>
        <w:t>★ 关键镜头 1：提交瞬间，立即把镜头拉到右下角浮动按钮——badge 立即显示 "1"（无延迟）</w:t>
      </w:r>
    </w:p>
    <w:p w14:paraId="4DC547D6">
      <w:pPr>
        <w:spacing w:line="360" w:lineRule="auto"/>
      </w:pPr>
      <w:r>
        <w:rPr>
          <w:rFonts w:ascii="宋体" w:hAnsi="宋体" w:eastAsia="宋体"/>
          <w:b w:val="0"/>
          <w:sz w:val="22"/>
        </w:rPr>
        <w:t>6) 任务进度条出现在页面下方，开始流畅地匀速增长</w:t>
      </w:r>
    </w:p>
    <w:p w14:paraId="43D01CCC">
      <w:pPr>
        <w:spacing w:line="360" w:lineRule="auto"/>
      </w:pPr>
      <w:r>
        <w:rPr>
          <w:rFonts w:ascii="宋体" w:hAnsi="宋体" w:eastAsia="宋体"/>
          <w:b w:val="0"/>
          <w:sz w:val="22"/>
        </w:rPr>
        <w:t>★ 关键镜头 2：让镜头停留在进度条上 30 秒，观察文案变化："已生成 1/5 周教案" → "已生成 2/5 周教案" → ... → "已生成 5/5 周教案"</w:t>
      </w:r>
    </w:p>
    <w:p w14:paraId="1D4481A9">
      <w:pPr>
        <w:spacing w:line="360" w:lineRule="auto"/>
      </w:pPr>
      <w:r>
        <w:rPr>
          <w:rFonts w:ascii="宋体" w:hAnsi="宋体" w:eastAsia="宋体"/>
          <w:b w:val="0"/>
          <w:sz w:val="22"/>
        </w:rPr>
        <w:t>7) 按 F12 打开 DevTools，切到 Network 面板，过滤 sse 关键字</w:t>
      </w:r>
    </w:p>
    <w:p w14:paraId="08B22FC2">
      <w:pPr>
        <w:spacing w:line="360" w:lineRule="auto"/>
      </w:pPr>
      <w:r>
        <w:rPr>
          <w:rFonts w:ascii="宋体" w:hAnsi="宋体" w:eastAsia="宋体"/>
          <w:b w:val="0"/>
          <w:sz w:val="22"/>
        </w:rPr>
        <w:t>★ 关键镜头 3：让镜头特写 /api/task/sse/{taskId} 这条连接，展示持续推送的 progress 事件流</w:t>
      </w:r>
    </w:p>
    <w:p w14:paraId="64E27F0B">
      <w:pPr>
        <w:spacing w:line="360" w:lineRule="auto"/>
      </w:pPr>
      <w:r>
        <w:rPr>
          <w:rFonts w:ascii="宋体" w:hAnsi="宋体" w:eastAsia="宋体"/>
          <w:b w:val="0"/>
          <w:sz w:val="22"/>
        </w:rPr>
        <w:t>8) 关闭 DevTools。任务完成后页面跳转到"我的历史"</w:t>
      </w:r>
    </w:p>
    <w:p w14:paraId="79F13371">
      <w:pPr>
        <w:spacing w:line="360" w:lineRule="auto"/>
      </w:pPr>
      <w:r>
        <w:rPr>
          <w:rFonts w:ascii="宋体" w:hAnsi="宋体" w:eastAsia="宋体"/>
          <w:b w:val="0"/>
          <w:sz w:val="22"/>
        </w:rPr>
        <w:t>9) 点击最新一条记录的"下载"按钮，弹出文件保存对话框，确认下载</w:t>
      </w:r>
    </w:p>
    <w:p w14:paraId="74DA5483">
      <w:pPr>
        <w:spacing w:line="360" w:lineRule="auto"/>
      </w:pPr>
      <w:r>
        <w:rPr>
          <w:rFonts w:ascii="宋体" w:hAnsi="宋体" w:eastAsia="宋体"/>
          <w:b w:val="0"/>
          <w:sz w:val="22"/>
        </w:rPr>
        <w:t>10) 用本地 Word 打开下载的 docx，快速翻动展示教学目标、重难点、教学过程、思政融入、教学反思等完整结构</w:t>
      </w:r>
    </w:p>
    <w:p w14:paraId="3686FC1D">
      <w:pPr>
        <w:spacing w:line="360" w:lineRule="auto"/>
      </w:pPr>
      <w:r>
        <w:rPr>
          <w:rFonts w:ascii="宋体" w:hAnsi="宋体" w:eastAsia="宋体"/>
          <w:b/>
          <w:sz w:val="22"/>
        </w:rPr>
        <w:t>朗读脚本：</w:t>
      </w:r>
    </w:p>
    <w:p w14:paraId="7F796158"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"现在演示核心功能——教案智能生成。我选择"按文件配置"模式，上传 5 份章节 PPT。提交瞬间请看右下角——浮动按钮 badge 立即显示 1，无任何延迟，这是通过浏览器 CustomEvent 实时通知实现的。系统内部流程：先做知识点规划保证多份不重复，然后并行调用 LLM 生成（4 并发节流，避免触发厂商 RPM 限流），完成后做合规自检与批量评审，不合格则修正重生，最后渲染 docx 打包 zip。注意进度条匀速增长，文案显示"已生成 N/M 周教案"。我打开 DevTools 看一下网络层——可以看到 task/sse 这个连接持续推送 progress 事件，延迟小于 100 毫秒，不再是原来的 1500 毫秒轮询。整个过程从原本串行的 30 分钟压缩到并行的 1-2 分钟，4 倍以上加速。我们看下载的教案——教学目标、重难点、教学过程、思政融入、教学反思等要素齐全，可直接用于教学。"</w:t>
      </w:r>
    </w:p>
    <w:p w14:paraId="07892FEF">
      <w:r>
        <w:rPr>
          <w:rFonts w:ascii="黑体" w:hAnsi="黑体" w:eastAsia="黑体"/>
          <w:b/>
          <w:sz w:val="22"/>
        </w:rPr>
        <w:t>【片段 6：题库智能生成（含编程题多语言）】（4:30 — 5:30）</w:t>
      </w:r>
    </w:p>
    <w:p w14:paraId="5D8CE4AB">
      <w:pPr>
        <w:spacing w:line="360" w:lineRule="auto"/>
      </w:pPr>
      <w:r>
        <w:rPr>
          <w:rFonts w:ascii="宋体" w:hAnsi="宋体" w:eastAsia="宋体"/>
          <w:b/>
          <w:sz w:val="22"/>
        </w:rPr>
        <w:t>系统操作步骤：</w:t>
      </w:r>
    </w:p>
    <w:p w14:paraId="763E54CF">
      <w:pPr>
        <w:spacing w:line="360" w:lineRule="auto"/>
      </w:pPr>
      <w:r>
        <w:rPr>
          <w:rFonts w:ascii="宋体" w:hAnsi="宋体" w:eastAsia="宋体"/>
          <w:b w:val="0"/>
          <w:sz w:val="22"/>
        </w:rPr>
        <w:t>1) 点击左侧"题库生成"菜单进入题库页</w:t>
      </w:r>
    </w:p>
    <w:p w14:paraId="237C5B78">
      <w:pPr>
        <w:spacing w:line="360" w:lineRule="auto"/>
      </w:pPr>
      <w:r>
        <w:rPr>
          <w:rFonts w:ascii="宋体" w:hAnsi="宋体" w:eastAsia="宋体"/>
          <w:b w:val="0"/>
          <w:sz w:val="22"/>
        </w:rPr>
        <w:t>2) 选择"按文件配置"模式，上传一份 Python 教学 PPT（特意用 Python 而非 Java，验证多语言）</w:t>
      </w:r>
    </w:p>
    <w:p w14:paraId="3FF92F14">
      <w:pPr>
        <w:spacing w:line="360" w:lineRule="auto"/>
      </w:pPr>
      <w:r>
        <w:rPr>
          <w:rFonts w:ascii="宋体" w:hAnsi="宋体" w:eastAsia="宋体"/>
          <w:b w:val="0"/>
          <w:sz w:val="22"/>
        </w:rPr>
        <w:t>3) 在题型设置区填写：单选 5、多选 3、判断 5、编程 3</w:t>
      </w:r>
    </w:p>
    <w:p w14:paraId="181B65B9">
      <w:pPr>
        <w:spacing w:line="360" w:lineRule="auto"/>
      </w:pPr>
      <w:r>
        <w:rPr>
          <w:rFonts w:ascii="宋体" w:hAnsi="宋体" w:eastAsia="宋体"/>
          <w:b w:val="0"/>
          <w:sz w:val="22"/>
        </w:rPr>
        <w:t>★ 关键镜头：编程题数量 &gt; 0 时，下方自动出现"编程题语言"下拉框</w:t>
      </w:r>
    </w:p>
    <w:p w14:paraId="2D0E5FA2">
      <w:pPr>
        <w:spacing w:line="360" w:lineRule="auto"/>
      </w:pPr>
      <w:r>
        <w:rPr>
          <w:rFonts w:ascii="宋体" w:hAnsi="宋体" w:eastAsia="宋体"/>
          <w:b w:val="0"/>
          <w:sz w:val="22"/>
        </w:rPr>
        <w:t>4) 点击"编程题语言"下拉框展示 14 种语言选项，让评委看清</w:t>
      </w:r>
    </w:p>
    <w:p w14:paraId="0A6FADC5">
      <w:pPr>
        <w:spacing w:line="360" w:lineRule="auto"/>
      </w:pPr>
      <w:r>
        <w:rPr>
          <w:rFonts w:ascii="宋体" w:hAnsi="宋体" w:eastAsia="宋体"/>
          <w:b w:val="0"/>
          <w:sz w:val="22"/>
        </w:rPr>
        <w:t>5) **故意留空**（不选），让系统走自动检测路径</w:t>
      </w:r>
    </w:p>
    <w:p w14:paraId="5546411C">
      <w:pPr>
        <w:spacing w:line="360" w:lineRule="auto"/>
      </w:pPr>
      <w:r>
        <w:rPr>
          <w:rFonts w:ascii="宋体" w:hAnsi="宋体" w:eastAsia="宋体"/>
          <w:b w:val="0"/>
          <w:sz w:val="22"/>
        </w:rPr>
        <w:t>6) 点击"提交生成任务"</w:t>
      </w:r>
    </w:p>
    <w:p w14:paraId="0E4A8A65">
      <w:pPr>
        <w:spacing w:line="360" w:lineRule="auto"/>
      </w:pPr>
      <w:r>
        <w:rPr>
          <w:rFonts w:ascii="宋体" w:hAnsi="宋体" w:eastAsia="宋体"/>
          <w:b w:val="0"/>
          <w:sz w:val="22"/>
        </w:rPr>
        <w:t>7) 等待任务完成（约 30 秒），自动跳转"我的历史"，下载生成的 Excel 文件</w:t>
      </w:r>
    </w:p>
    <w:p w14:paraId="18E680FE">
      <w:pPr>
        <w:spacing w:line="360" w:lineRule="auto"/>
      </w:pPr>
      <w:r>
        <w:rPr>
          <w:rFonts w:ascii="宋体" w:hAnsi="宋体" w:eastAsia="宋体"/>
          <w:b w:val="0"/>
          <w:sz w:val="22"/>
        </w:rPr>
        <w:t>8) 用 Excel 打开文件，定位到编程题行</w:t>
      </w:r>
    </w:p>
    <w:p w14:paraId="4BBB5931">
      <w:pPr>
        <w:spacing w:line="360" w:lineRule="auto"/>
      </w:pPr>
      <w:r>
        <w:rPr>
          <w:rFonts w:ascii="宋体" w:hAnsi="宋体" w:eastAsia="宋体"/>
          <w:b w:val="0"/>
          <w:sz w:val="22"/>
        </w:rPr>
        <w:t>★ 关键镜头：让镜头特写题干列与答案列</w:t>
      </w:r>
    </w:p>
    <w:p w14:paraId="176415E8"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· 题干列前缀显示【编程题・Python】</w:t>
      </w:r>
    </w:p>
    <w:p w14:paraId="619D9303"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· 答案列是完整的 Python 代码（如 def 函数 / print() 输出 / if __name__ 等 Python 特征）</w:t>
      </w:r>
    </w:p>
    <w:p w14:paraId="7FDD12ED">
      <w:pPr>
        <w:spacing w:line="360" w:lineRule="auto"/>
      </w:pPr>
      <w:r>
        <w:rPr>
          <w:rFonts w:ascii="宋体" w:hAnsi="宋体" w:eastAsia="宋体"/>
          <w:b/>
          <w:sz w:val="22"/>
        </w:rPr>
        <w:t>朗读脚本：</w:t>
      </w:r>
    </w:p>
    <w:p w14:paraId="5C6A982E"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"接下来演示题库智能生成。我特意上传一份 Python 教学 PPT。设置编程题数量大于 0 时，下方自动出现 14 种语言下拉框。系统采用 4 段优先级解析：用户表单 → 课程配置 → 从素材识别 def、import、print 等关键字加权评分自动检测 → 默认 Java。我故意留空不选，让系统自动检测。同时 Prompt 中加了硬约束：即使素材是其他语言示例，也必须改写为指定语言，绝不允许混用。看生成的 Excel——题干前缀变成"【编程题・Python】"，答案是完整的 Python 代码，不再是 Java。同时本地后处理还做了答案 A/B/C/D 分布均衡和 Jaccard 题干去重。"</w:t>
      </w:r>
    </w:p>
    <w:p w14:paraId="541810C2">
      <w:r>
        <w:rPr>
          <w:rFonts w:ascii="黑体" w:hAnsi="黑体" w:eastAsia="黑体"/>
          <w:b/>
          <w:sz w:val="22"/>
        </w:rPr>
        <w:t>【片段 7：系统配置三大类质量保障开关】（5:30 — 6:15）</w:t>
      </w:r>
    </w:p>
    <w:p w14:paraId="4298FBD9">
      <w:pPr>
        <w:spacing w:line="360" w:lineRule="auto"/>
      </w:pPr>
      <w:r>
        <w:rPr>
          <w:rFonts w:ascii="宋体" w:hAnsi="宋体" w:eastAsia="宋体"/>
          <w:b/>
          <w:sz w:val="22"/>
        </w:rPr>
        <w:t>系统操作步骤：</w:t>
      </w:r>
    </w:p>
    <w:p w14:paraId="5AAAB964">
      <w:pPr>
        <w:spacing w:line="360" w:lineRule="auto"/>
      </w:pPr>
      <w:r>
        <w:rPr>
          <w:rFonts w:ascii="宋体" w:hAnsi="宋体" w:eastAsia="宋体"/>
          <w:b w:val="0"/>
          <w:sz w:val="22"/>
        </w:rPr>
        <w:t>1) 切换到管理员账号（如果当前不是 admin），点击左侧"系统配置"菜单</w:t>
      </w:r>
    </w:p>
    <w:p w14:paraId="1FF02F64">
      <w:pPr>
        <w:spacing w:line="360" w:lineRule="auto"/>
      </w:pPr>
      <w:r>
        <w:rPr>
          <w:rFonts w:ascii="宋体" w:hAnsi="宋体" w:eastAsia="宋体"/>
          <w:b w:val="0"/>
          <w:sz w:val="22"/>
        </w:rPr>
        <w:t>2) 镜头依次扫过 4 张配置卡片：积分与配额 → 教案质量保障 → 题库质量保障 → 编程题校验</w:t>
      </w:r>
    </w:p>
    <w:p w14:paraId="615D75F8">
      <w:pPr>
        <w:spacing w:line="360" w:lineRule="auto"/>
      </w:pPr>
      <w:r>
        <w:rPr>
          <w:rFonts w:ascii="宋体" w:hAnsi="宋体" w:eastAsia="宋体"/>
          <w:b w:val="0"/>
          <w:sz w:val="22"/>
        </w:rPr>
        <w:t>3) 在"教案质量保障"卡片找到"教案批量评审"开关，演示从关闭→开启</w:t>
      </w:r>
    </w:p>
    <w:p w14:paraId="523C6E7B">
      <w:pPr>
        <w:spacing w:line="360" w:lineRule="auto"/>
      </w:pPr>
      <w:r>
        <w:rPr>
          <w:rFonts w:ascii="宋体" w:hAnsi="宋体" w:eastAsia="宋体"/>
          <w:b w:val="0"/>
          <w:sz w:val="22"/>
        </w:rPr>
        <w:t>4) 鼠标悬停在每个开关右侧的灰色提示文字上，让评委看清说明</w:t>
      </w:r>
    </w:p>
    <w:p w14:paraId="7D206391">
      <w:pPr>
        <w:spacing w:line="360" w:lineRule="auto"/>
      </w:pPr>
      <w:r>
        <w:rPr>
          <w:rFonts w:ascii="宋体" w:hAnsi="宋体" w:eastAsia="宋体"/>
          <w:b w:val="0"/>
          <w:sz w:val="22"/>
        </w:rPr>
        <w:t>5) 在"积分与配额"卡片演示题库两段式计费的"基础积分"+"每题增量"两个输入框</w:t>
      </w:r>
    </w:p>
    <w:p w14:paraId="3AFF4E47">
      <w:pPr>
        <w:spacing w:line="360" w:lineRule="auto"/>
      </w:pPr>
      <w:r>
        <w:rPr>
          <w:rFonts w:ascii="宋体" w:hAnsi="宋体" w:eastAsia="宋体"/>
          <w:b w:val="0"/>
          <w:sz w:val="22"/>
        </w:rPr>
        <w:t>6) 滚动到下方"管理员豁免策略"卡片，展示 admin_skip_points_consume 与 admin_skip_quota_check 开关</w:t>
      </w:r>
    </w:p>
    <w:p w14:paraId="027704BD">
      <w:pPr>
        <w:spacing w:line="360" w:lineRule="auto"/>
      </w:pPr>
      <w:r>
        <w:rPr>
          <w:rFonts w:ascii="宋体" w:hAnsi="宋体" w:eastAsia="宋体"/>
          <w:b w:val="0"/>
          <w:sz w:val="22"/>
        </w:rPr>
        <w:t>7) 点击"保存全部配置"按钮，等待"配置已保存"绿色提示弹出</w:t>
      </w:r>
    </w:p>
    <w:p w14:paraId="71306142">
      <w:pPr>
        <w:spacing w:line="360" w:lineRule="auto"/>
      </w:pPr>
      <w:r>
        <w:rPr>
          <w:rFonts w:ascii="宋体" w:hAnsi="宋体" w:eastAsia="宋体"/>
          <w:b/>
          <w:sz w:val="22"/>
        </w:rPr>
        <w:t>朗读脚本：</w:t>
      </w:r>
    </w:p>
    <w:p w14:paraId="526A5CD0"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"系统配置页提供 14 项精细化开关，分为四大类：积分与配额、教案质量保障、题库质量保障、编程题校验。教案质量保障：合规检查、逐份自检、批量评审，启用批量评审可省 90% 评审 token。题库质量保障：答案语义校验、单选答案 A/B/C/D 分布均衡、题干 Jaccard 相似度去重。编程题校验：编译校验加运行校验。题库积分采用两段式：基础加每题增量，管理员可调，所见即所得。"</w:t>
      </w:r>
    </w:p>
    <w:p w14:paraId="62F60FCD">
      <w:r>
        <w:rPr>
          <w:rFonts w:ascii="黑体" w:hAnsi="黑体" w:eastAsia="黑体"/>
          <w:b/>
          <w:sz w:val="22"/>
        </w:rPr>
        <w:t>【片段 8：知识库 RAG 与智能答疑】（6:15 — 7:00）</w:t>
      </w:r>
    </w:p>
    <w:p w14:paraId="5B50F107">
      <w:pPr>
        <w:spacing w:line="360" w:lineRule="auto"/>
      </w:pPr>
      <w:r>
        <w:rPr>
          <w:rFonts w:ascii="宋体" w:hAnsi="宋体" w:eastAsia="宋体"/>
          <w:b/>
          <w:sz w:val="22"/>
        </w:rPr>
        <w:t>系统操作步骤：</w:t>
      </w:r>
    </w:p>
    <w:p w14:paraId="19328B59">
      <w:pPr>
        <w:spacing w:line="360" w:lineRule="auto"/>
      </w:pPr>
      <w:r>
        <w:rPr>
          <w:rFonts w:ascii="宋体" w:hAnsi="宋体" w:eastAsia="宋体"/>
          <w:b w:val="0"/>
          <w:sz w:val="22"/>
        </w:rPr>
        <w:t>1) 点击左侧"知识库"菜单</w:t>
      </w:r>
    </w:p>
    <w:p w14:paraId="0D145081">
      <w:pPr>
        <w:spacing w:line="360" w:lineRule="auto"/>
      </w:pPr>
      <w:r>
        <w:rPr>
          <w:rFonts w:ascii="宋体" w:hAnsi="宋体" w:eastAsia="宋体"/>
          <w:b w:val="0"/>
          <w:sz w:val="22"/>
        </w:rPr>
        <w:t>2) 点击"上传"按钮，上传一份教材 PDF</w:t>
      </w:r>
    </w:p>
    <w:p w14:paraId="092AC695">
      <w:pPr>
        <w:spacing w:line="360" w:lineRule="auto"/>
      </w:pPr>
      <w:r>
        <w:rPr>
          <w:rFonts w:ascii="宋体" w:hAnsi="宋体" w:eastAsia="宋体"/>
          <w:b w:val="0"/>
          <w:sz w:val="22"/>
        </w:rPr>
        <w:t>3) 等待解析完成，展示自动分块与关键词索引（chunk 列表）</w:t>
      </w:r>
    </w:p>
    <w:p w14:paraId="0D9FA42A">
      <w:pPr>
        <w:spacing w:line="360" w:lineRule="auto"/>
      </w:pPr>
      <w:r>
        <w:rPr>
          <w:rFonts w:ascii="宋体" w:hAnsi="宋体" w:eastAsia="宋体"/>
          <w:b w:val="0"/>
          <w:sz w:val="22"/>
        </w:rPr>
        <w:t>4) 点击左侧"智能答疑"菜单</w:t>
      </w:r>
    </w:p>
    <w:p w14:paraId="0C318254">
      <w:pPr>
        <w:spacing w:line="360" w:lineRule="auto"/>
      </w:pPr>
      <w:r>
        <w:rPr>
          <w:rFonts w:ascii="宋体" w:hAnsi="宋体" w:eastAsia="宋体"/>
          <w:b w:val="0"/>
          <w:sz w:val="22"/>
        </w:rPr>
        <w:t>5) 在输入框输入一个课程相关问题（如"什么是数据可视化的基本流程"），点击发送</w:t>
      </w:r>
    </w:p>
    <w:p w14:paraId="417F0FF8">
      <w:pPr>
        <w:spacing w:line="360" w:lineRule="auto"/>
      </w:pPr>
      <w:r>
        <w:rPr>
          <w:rFonts w:ascii="宋体" w:hAnsi="宋体" w:eastAsia="宋体"/>
          <w:b w:val="0"/>
          <w:sz w:val="22"/>
        </w:rPr>
        <w:t>★ 关键镜头：让镜头停留在 AI 回答末尾的来源标注上</w:t>
      </w:r>
    </w:p>
    <w:p w14:paraId="15320F81"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· 标注"知识库"或"AI 补充"</w:t>
      </w:r>
    </w:p>
    <w:p w14:paraId="5B6782C1"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· 页面右上角的橙色"AI 生成"标签</w:t>
      </w:r>
    </w:p>
    <w:p w14:paraId="1E48E65E">
      <w:pPr>
        <w:spacing w:line="360" w:lineRule="auto"/>
      </w:pPr>
      <w:r>
        <w:rPr>
          <w:rFonts w:ascii="宋体" w:hAnsi="宋体" w:eastAsia="宋体"/>
          <w:b/>
          <w:sz w:val="22"/>
        </w:rPr>
        <w:t>朗读脚本：</w:t>
      </w:r>
    </w:p>
    <w:p w14:paraId="479009D8"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"知识库支持 PDF、PPT、Word 多种格式上传。系统使用纯 Java 实现的 BM25 检索精筛——这个能力同时被教案、题库、智能答疑三个主流程复用。智能答疑回答末尾会明确标注"知识库"或"AI 补充"来源，体现 AI 伦理与责任落实。所有 AI 生成内容都带"AI 生成"标签，输出的 Word/Excel 文档底部也明确标注，严格遵守《生成式人工智能服务管理暂行办法》。"</w:t>
      </w:r>
    </w:p>
    <w:p w14:paraId="1C746FB0">
      <w:r>
        <w:rPr>
          <w:rFonts w:ascii="黑体" w:hAnsi="黑体" w:eastAsia="黑体"/>
          <w:b/>
          <w:sz w:val="28"/>
        </w:rPr>
        <w:t>四、第三部分：应用情况（7:00 — 8:00，共 1 分钟）</w:t>
      </w:r>
    </w:p>
    <w:p w14:paraId="6DE4AEB9">
      <w:r>
        <w:rPr>
          <w:rFonts w:ascii="黑体" w:hAnsi="黑体" w:eastAsia="黑体"/>
          <w:b/>
          <w:sz w:val="22"/>
        </w:rPr>
        <w:t>【片段 9：仪表盘 7 项数据可视化】（7:00 — 7:35）</w:t>
      </w:r>
    </w:p>
    <w:p w14:paraId="1C8EEF80">
      <w:pPr>
        <w:spacing w:line="360" w:lineRule="auto"/>
      </w:pPr>
      <w:r>
        <w:rPr>
          <w:rFonts w:ascii="宋体" w:hAnsi="宋体" w:eastAsia="宋体"/>
          <w:b/>
          <w:sz w:val="22"/>
        </w:rPr>
        <w:t>系统操作步骤：</w:t>
      </w:r>
    </w:p>
    <w:p w14:paraId="1B0701AD">
      <w:pPr>
        <w:spacing w:line="360" w:lineRule="auto"/>
      </w:pPr>
      <w:r>
        <w:rPr>
          <w:rFonts w:ascii="宋体" w:hAnsi="宋体" w:eastAsia="宋体"/>
          <w:b w:val="0"/>
          <w:sz w:val="22"/>
        </w:rPr>
        <w:t>1) 用管理员账号点击左侧"仪表盘"菜单</w:t>
      </w:r>
    </w:p>
    <w:p w14:paraId="049FD88B">
      <w:pPr>
        <w:spacing w:line="360" w:lineRule="auto"/>
      </w:pPr>
      <w:r>
        <w:rPr>
          <w:rFonts w:ascii="宋体" w:hAnsi="宋体" w:eastAsia="宋体"/>
          <w:b w:val="0"/>
          <w:sz w:val="22"/>
        </w:rPr>
        <w:t>2) 让镜头从上往下缓慢滚动，依次展示 7 项 ECharts 数据图表：</w:t>
      </w:r>
    </w:p>
    <w:p w14:paraId="7B88F640"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· 最近 7 天任务趋势折线图</w:t>
      </w:r>
    </w:p>
    <w:p w14:paraId="68C1178F"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· 大模型使用分布饼图</w:t>
      </w:r>
    </w:p>
    <w:p w14:paraId="2B0C7E25"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· 任务类型占比环形图</w:t>
      </w:r>
    </w:p>
    <w:p w14:paraId="39AD5AF2"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· 教师生成排行榜柱状图</w:t>
      </w:r>
    </w:p>
    <w:p w14:paraId="549B4388"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· 题库题型分布饼图</w:t>
      </w:r>
    </w:p>
    <w:p w14:paraId="211DD02A"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· 难度分布柱状图</w:t>
      </w:r>
    </w:p>
    <w:p w14:paraId="4AA595C9"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· 任务成功率趋势折线图</w:t>
      </w:r>
    </w:p>
    <w:p w14:paraId="4D320029">
      <w:pPr>
        <w:spacing w:line="360" w:lineRule="auto"/>
      </w:pPr>
      <w:r>
        <w:rPr>
          <w:rFonts w:ascii="宋体" w:hAnsi="宋体" w:eastAsia="宋体"/>
          <w:b w:val="0"/>
          <w:sz w:val="22"/>
        </w:rPr>
        <w:t>3) 滚回顶部，点击右侧"积分流水"展开面板，展示 admin 账户的扣分记录</w:t>
      </w:r>
    </w:p>
    <w:p w14:paraId="56356DAC">
      <w:pPr>
        <w:spacing w:line="360" w:lineRule="auto"/>
      </w:pPr>
      <w:r>
        <w:rPr>
          <w:rFonts w:ascii="宋体" w:hAnsi="宋体" w:eastAsia="宋体"/>
          <w:b/>
          <w:sz w:val="22"/>
        </w:rPr>
        <w:t>朗读脚本：</w:t>
      </w:r>
    </w:p>
    <w:p w14:paraId="43002425"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"管理员仪表盘提供 7 项数据可视化：最近 7 天任务趋势、大模型使用分布、任务类型占比、教师生成排行、题库题型分布、难度分布、任务成功率趋势，帮助管理者了解系统使用情况。右侧的积分流水面板还能看到所有用户的积分变动记录，包括管理员账户也按规则扣分，确保积分体系公平透明。"</w:t>
      </w:r>
    </w:p>
    <w:p w14:paraId="03198B72">
      <w:r>
        <w:rPr>
          <w:rFonts w:ascii="黑体" w:hAnsi="黑体" w:eastAsia="黑体"/>
          <w:b/>
          <w:sz w:val="22"/>
        </w:rPr>
        <w:t>【片段 10：我的历史与开源收尾】（7:35 — 8:00）</w:t>
      </w:r>
    </w:p>
    <w:p w14:paraId="7CCC1CD9">
      <w:pPr>
        <w:spacing w:line="360" w:lineRule="auto"/>
      </w:pPr>
      <w:r>
        <w:rPr>
          <w:rFonts w:ascii="宋体" w:hAnsi="宋体" w:eastAsia="宋体"/>
          <w:b/>
          <w:sz w:val="22"/>
        </w:rPr>
        <w:t>系统操作步骤：</w:t>
      </w:r>
    </w:p>
    <w:p w14:paraId="6033EEF4">
      <w:pPr>
        <w:spacing w:line="360" w:lineRule="auto"/>
      </w:pPr>
      <w:r>
        <w:rPr>
          <w:rFonts w:ascii="宋体" w:hAnsi="宋体" w:eastAsia="宋体"/>
          <w:b w:val="0"/>
          <w:sz w:val="22"/>
        </w:rPr>
        <w:t>1) 点击左侧"我的历史"菜单</w:t>
      </w:r>
    </w:p>
    <w:p w14:paraId="3FEA1DEC">
      <w:pPr>
        <w:spacing w:line="360" w:lineRule="auto"/>
      </w:pPr>
      <w:r>
        <w:rPr>
          <w:rFonts w:ascii="宋体" w:hAnsi="宋体" w:eastAsia="宋体"/>
          <w:b w:val="0"/>
          <w:sz w:val="22"/>
        </w:rPr>
        <w:t>2) 让镜头展示已生成的多份教案与题库历史记录列表</w:t>
      </w:r>
    </w:p>
    <w:p w14:paraId="5CA17590">
      <w:pPr>
        <w:spacing w:line="360" w:lineRule="auto"/>
      </w:pPr>
      <w:r>
        <w:rPr>
          <w:rFonts w:ascii="宋体" w:hAnsi="宋体" w:eastAsia="宋体"/>
          <w:b w:val="0"/>
          <w:sz w:val="22"/>
        </w:rPr>
        <w:t>3) 在镜头一角小窗（或最后停留 3 秒）显示项目根目录的 README.md 与 LICENSE（Apache 2.0）</w:t>
      </w:r>
    </w:p>
    <w:p w14:paraId="2A4E0EBF">
      <w:pPr>
        <w:spacing w:line="360" w:lineRule="auto"/>
      </w:pPr>
      <w:r>
        <w:rPr>
          <w:rFonts w:ascii="宋体" w:hAnsi="宋体" w:eastAsia="宋体"/>
          <w:b w:val="0"/>
          <w:sz w:val="22"/>
        </w:rPr>
        <w:t>4) 镜头淡出</w:t>
      </w:r>
    </w:p>
    <w:p w14:paraId="7C78F8B3">
      <w:pPr>
        <w:spacing w:line="360" w:lineRule="auto"/>
      </w:pPr>
      <w:r>
        <w:rPr>
          <w:rFonts w:ascii="宋体" w:hAnsi="宋体" w:eastAsia="宋体"/>
          <w:b/>
          <w:sz w:val="22"/>
        </w:rPr>
        <w:t>朗读脚本：</w:t>
      </w:r>
      <w:bookmarkStart w:id="1" w:name="_GoBack"/>
      <w:bookmarkEnd w:id="1"/>
    </w:p>
    <w:p w14:paraId="6CDEC751"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"</w:t>
      </w:r>
      <w:bookmarkStart w:id="0" w:name="OLE_LINK1"/>
      <w:r>
        <w:rPr>
          <w:rFonts w:ascii="宋体" w:hAnsi="宋体" w:eastAsia="宋体"/>
          <w:b w:val="0"/>
          <w:sz w:val="22"/>
        </w:rPr>
        <w:t>系统已在我校多门课程实际部署应用：教案生成效率提升 80% 以上，题库编制效率提升 70% 以上，质量合格率从 60% 提升至 90% 以上。系统全部代码采用 Apache 2.0 协议开源，提供完整安装手册、使用手册和开发记录，任何高职院校教师均可在本地完整复现，严格遵守《生成式人工智能服务管理暂行办法》。感谢评委专家观看！</w:t>
      </w:r>
      <w:bookmarkEnd w:id="0"/>
      <w:r>
        <w:rPr>
          <w:rFonts w:ascii="宋体" w:hAnsi="宋体" w:eastAsia="宋体"/>
          <w:b w:val="0"/>
          <w:sz w:val="22"/>
        </w:rPr>
        <w:t>"</w:t>
      </w:r>
    </w:p>
    <w:p w14:paraId="2BFE43D6">
      <w:r>
        <w:rPr>
          <w:rFonts w:ascii="黑体" w:hAnsi="黑体" w:eastAsia="黑体"/>
          <w:b/>
          <w:sz w:val="28"/>
        </w:rPr>
        <w:t>五、录制注意事项</w:t>
      </w:r>
    </w:p>
    <w:p w14:paraId="2BB67B09">
      <w:pPr>
        <w:spacing w:line="360" w:lineRule="auto"/>
      </w:pPr>
      <w:r>
        <w:rPr>
          <w:rFonts w:ascii="宋体" w:hAnsi="宋体" w:eastAsia="宋体"/>
          <w:b w:val="0"/>
          <w:sz w:val="22"/>
        </w:rPr>
        <w:t>1. 提前在系统中准备好演示数据：1 门激活课程（含 programming_language=python）+ 5 个 LLM 配置（DeepSeek 必须激活）+ 1 份 Python PPT + 3-5 份生成历史。</w:t>
      </w:r>
    </w:p>
    <w:p w14:paraId="79B62D7F">
      <w:pPr>
        <w:spacing w:line="360" w:lineRule="auto"/>
      </w:pPr>
      <w:r>
        <w:rPr>
          <w:rFonts w:ascii="宋体" w:hAnsi="宋体" w:eastAsia="宋体"/>
          <w:b w:val="0"/>
          <w:sz w:val="22"/>
        </w:rPr>
        <w:t>2. 录屏分辨率必须 1920×1080，浏览器全屏（F11），使用 Edge 或 Chrome 最新版（EventSource 兼容性好）。</w:t>
      </w:r>
    </w:p>
    <w:p w14:paraId="5484204C">
      <w:pPr>
        <w:spacing w:line="360" w:lineRule="auto"/>
      </w:pPr>
      <w:r>
        <w:rPr>
          <w:rFonts w:ascii="宋体" w:hAnsi="宋体" w:eastAsia="宋体"/>
          <w:b w:val="0"/>
          <w:sz w:val="22"/>
        </w:rPr>
        <w:t>3. 涉及 LLM 调用等待的环节（如教案生成 1-2 分钟），可以剪辑加速到 3-4 倍速，但 SSE 进度条与 /api/task/sse/ 事件流的特写镜头要保持原速，体现实时性。</w:t>
      </w:r>
    </w:p>
    <w:p w14:paraId="20964AE0">
      <w:pPr>
        <w:spacing w:line="360" w:lineRule="auto"/>
      </w:pPr>
      <w:r>
        <w:rPr>
          <w:rFonts w:ascii="宋体" w:hAnsi="宋体" w:eastAsia="宋体"/>
          <w:b w:val="0"/>
          <w:sz w:val="22"/>
        </w:rPr>
        <w:t>4. 严格控制总时长 ≤ 8 分钟（指南上限）；三部分时间分配为 2 分钟（概述）+ 5 分钟（实现）+ 1 分钟（应用），可微调但总和不超时。</w:t>
      </w:r>
    </w:p>
    <w:p w14:paraId="30218461">
      <w:pPr>
        <w:spacing w:line="360" w:lineRule="auto"/>
      </w:pPr>
      <w:r>
        <w:rPr>
          <w:rFonts w:ascii="宋体" w:hAnsi="宋体" w:eastAsia="宋体"/>
          <w:b w:val="0"/>
          <w:sz w:val="22"/>
        </w:rPr>
        <w:t>5. 解说由真人录制，不使用软件 TTS 生成逐字稿配音（指南明确要求）；建议先排练 2-3 遍后正式录制。</w:t>
      </w:r>
    </w:p>
    <w:p w14:paraId="608509AE">
      <w:pPr>
        <w:spacing w:line="360" w:lineRule="auto"/>
      </w:pPr>
      <w:r>
        <w:rPr>
          <w:rFonts w:ascii="宋体" w:hAnsi="宋体" w:eastAsia="宋体"/>
          <w:b w:val="0"/>
          <w:sz w:val="22"/>
        </w:rPr>
        <w:t>6. 演示中不出现任何学生正面画面（指南要求）；课程配置中"学生情况"等文字描述可保留。</w:t>
      </w:r>
    </w:p>
    <w:p w14:paraId="1873C840">
      <w:pPr>
        <w:spacing w:line="360" w:lineRule="auto"/>
      </w:pPr>
      <w:r>
        <w:rPr>
          <w:rFonts w:ascii="宋体" w:hAnsi="宋体" w:eastAsia="宋体"/>
          <w:b w:val="0"/>
          <w:sz w:val="22"/>
        </w:rPr>
        <w:t>7. 所有 AI 生成内容画面均确保带"AI 生成"标识可见（智能答疑右上角橙色标签、教案/题库文档水印等）。</w:t>
      </w:r>
    </w:p>
    <w:p w14:paraId="30B2521D">
      <w:pPr>
        <w:spacing w:line="360" w:lineRule="auto"/>
      </w:pPr>
      <w:r>
        <w:rPr>
          <w:rFonts w:ascii="宋体" w:hAnsi="宋体" w:eastAsia="宋体"/>
          <w:b w:val="0"/>
          <w:sz w:val="22"/>
        </w:rPr>
        <w:t>8. 录完后用剪映或 Premiere 简单剪辑（去掉 LLM 等待时间、衔接不流畅的片段），导出 MP4：H.264 编码，码率 ≥ 8 Mbps，AAC 128 Kbps。</w:t>
      </w:r>
    </w:p>
    <w:p w14:paraId="59F81062">
      <w:pPr>
        <w:spacing w:line="360" w:lineRule="auto"/>
      </w:pPr>
      <w:r>
        <w:rPr>
          <w:rFonts w:ascii="宋体" w:hAnsi="宋体" w:eastAsia="宋体"/>
          <w:b w:val="0"/>
          <w:sz w:val="22"/>
        </w:rPr>
        <w:t>9. 视频开头 1 秒内画面应能让评委识别项目名（建议登录页停留时长足够看清左上角"教师助手系统"标题）。</w:t>
      </w:r>
    </w:p>
    <w:p w14:paraId="5933644F">
      <w:pPr>
        <w:spacing w:line="360" w:lineRule="auto"/>
      </w:pPr>
      <w:r>
        <w:rPr>
          <w:rFonts w:ascii="宋体" w:hAnsi="宋体" w:eastAsia="宋体"/>
          <w:b w:val="0"/>
          <w:sz w:val="22"/>
        </w:rPr>
        <w:t>10. 视频中提及的所有数据（4 倍加速、80% 效率提升、90% 合格率等）必须真实可复现，与开发与应用报告一致。</w:t>
      </w:r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Q5YzZiODUzZjE1YWZjYjY4MDFlZTliNzBhNjI1ODc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CA119C"/>
    <w:rsid w:val="668A1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4645</Words>
  <Characters>5624</Characters>
  <Lines>0</Lines>
  <Paragraphs>0</Paragraphs>
  <TotalTime>6</TotalTime>
  <ScaleCrop>false</ScaleCrop>
  <LinksUpToDate>false</LinksUpToDate>
  <CharactersWithSpaces>6210</CharactersWithSpaces>
  <Application>WPS Office_12.1.0.17140_F1E327BC-269C-435d-A152-05C5408002CA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执著</cp:lastModifiedBy>
  <dcterms:modified xsi:type="dcterms:W3CDTF">2026-05-04T07:47:44Z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2052-12.1.0.17140</vt:lpwstr>
  </property>
  <property fmtid="{D5CDD505-2E9C-101B-9397-08002B2CF9AE}" pid="3" name="ICV">
    <vt:lpwstr>0742E6E5D4CF4D81A7A777D3B3619ABC_12</vt:lpwstr>
  </property>
</Properties>
</file>