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5A742" w14:textId="13D811A6" w:rsidR="0026213D" w:rsidRPr="00E5113C" w:rsidRDefault="0026213D" w:rsidP="000A3778">
      <w:pPr>
        <w:pStyle w:val="NormalWeb"/>
        <w:spacing w:before="240" w:beforeAutospacing="0" w:after="240" w:afterAutospacing="0" w:line="360" w:lineRule="auto"/>
        <w:rPr>
          <w:rFonts w:ascii="Arial" w:hAnsi="Arial" w:cs="Arial"/>
          <w:b/>
          <w:bCs/>
          <w:color w:val="000000" w:themeColor="text1"/>
          <w:sz w:val="20"/>
          <w:szCs w:val="20"/>
          <w:shd w:val="clear" w:color="auto" w:fill="FFFFFF"/>
        </w:rPr>
      </w:pPr>
      <w:r w:rsidRPr="00E5113C">
        <w:rPr>
          <w:rFonts w:ascii="Arial" w:hAnsi="Arial" w:cs="Arial"/>
          <w:b/>
          <w:bCs/>
          <w:color w:val="000000" w:themeColor="text1"/>
          <w:sz w:val="20"/>
          <w:szCs w:val="20"/>
          <w:shd w:val="clear" w:color="auto" w:fill="FFFFFF"/>
        </w:rPr>
        <w:t>Slide 1: General Intro</w:t>
      </w:r>
    </w:p>
    <w:p w14:paraId="2078D045" w14:textId="5A99CFFB" w:rsidR="0026213D" w:rsidRPr="00E5113C" w:rsidRDefault="0026213D" w:rsidP="000A3778">
      <w:pPr>
        <w:pStyle w:val="NormalWeb"/>
        <w:spacing w:before="240" w:beforeAutospacing="0" w:after="240" w:afterAutospacing="0" w:line="360" w:lineRule="auto"/>
        <w:rPr>
          <w:rFonts w:ascii="Arial" w:hAnsi="Arial" w:cs="Arial"/>
          <w:b/>
          <w:bCs/>
          <w:color w:val="000000" w:themeColor="text1"/>
          <w:sz w:val="20"/>
          <w:szCs w:val="20"/>
          <w:shd w:val="clear" w:color="auto" w:fill="FFFFFF"/>
        </w:rPr>
      </w:pPr>
      <w:r w:rsidRPr="00E5113C">
        <w:rPr>
          <w:rFonts w:ascii="Arial" w:hAnsi="Arial" w:cs="Arial"/>
          <w:color w:val="000000" w:themeColor="text1"/>
          <w:sz w:val="20"/>
          <w:szCs w:val="20"/>
          <w:shd w:val="clear" w:color="auto" w:fill="FFFFFF"/>
        </w:rPr>
        <w:t>Our team is proposing</w:t>
      </w:r>
      <w:r w:rsidR="00060707" w:rsidRPr="00E5113C">
        <w:rPr>
          <w:rFonts w:ascii="Arial" w:hAnsi="Arial" w:cs="Arial"/>
          <w:color w:val="000000" w:themeColor="text1"/>
          <w:sz w:val="20"/>
          <w:szCs w:val="20"/>
          <w:shd w:val="clear" w:color="auto" w:fill="FFFFFF"/>
        </w:rPr>
        <w:t xml:space="preserve"> for</w:t>
      </w:r>
      <w:r w:rsidRPr="00E5113C">
        <w:rPr>
          <w:rFonts w:ascii="Arial" w:hAnsi="Arial" w:cs="Arial"/>
          <w:color w:val="000000" w:themeColor="text1"/>
          <w:sz w:val="20"/>
          <w:szCs w:val="20"/>
          <w:shd w:val="clear" w:color="auto" w:fill="FFFFFF"/>
        </w:rPr>
        <w:t xml:space="preserve"> portions of California’s Public Health and General annual spending </w:t>
      </w:r>
      <w:r w:rsidR="00060707" w:rsidRPr="00E5113C">
        <w:rPr>
          <w:rFonts w:ascii="Arial" w:hAnsi="Arial" w:cs="Arial"/>
          <w:color w:val="000000" w:themeColor="text1"/>
          <w:sz w:val="20"/>
          <w:szCs w:val="20"/>
          <w:shd w:val="clear" w:color="auto" w:fill="FFFFFF"/>
        </w:rPr>
        <w:t>to be used to make</w:t>
      </w:r>
      <w:r w:rsidRPr="00E5113C">
        <w:rPr>
          <w:rFonts w:ascii="Arial" w:hAnsi="Arial" w:cs="Arial"/>
          <w:color w:val="000000" w:themeColor="text1"/>
          <w:sz w:val="20"/>
          <w:szCs w:val="20"/>
          <w:shd w:val="clear" w:color="auto" w:fill="FFFFFF"/>
        </w:rPr>
        <w:t xml:space="preserve"> clean energy</w:t>
      </w:r>
      <w:r w:rsidR="00060707" w:rsidRPr="00E5113C">
        <w:rPr>
          <w:rFonts w:ascii="Arial" w:hAnsi="Arial" w:cs="Arial"/>
          <w:color w:val="000000" w:themeColor="text1"/>
          <w:sz w:val="20"/>
          <w:szCs w:val="20"/>
          <w:shd w:val="clear" w:color="auto" w:fill="FFFFFF"/>
        </w:rPr>
        <w:t xml:space="preserve"> and/or </w:t>
      </w:r>
      <w:r w:rsidRPr="00E5113C">
        <w:rPr>
          <w:rFonts w:ascii="Arial" w:hAnsi="Arial" w:cs="Arial"/>
          <w:color w:val="000000" w:themeColor="text1"/>
          <w:sz w:val="20"/>
          <w:szCs w:val="20"/>
          <w:shd w:val="clear" w:color="auto" w:fill="FFFFFF"/>
        </w:rPr>
        <w:t>environmentally conscious infrastructure changes to reduces the risk of asthma in California residents. We have used a machine learning model to investigate why certain California counties may be above (True</w:t>
      </w:r>
      <w:r w:rsidR="00413A23" w:rsidRPr="00E5113C">
        <w:rPr>
          <w:rFonts w:ascii="Arial" w:hAnsi="Arial" w:cs="Arial"/>
          <w:b/>
          <w:bCs/>
          <w:color w:val="000000" w:themeColor="text1"/>
          <w:sz w:val="20"/>
          <w:szCs w:val="20"/>
          <w:shd w:val="clear" w:color="auto" w:fill="FFFFFF"/>
        </w:rPr>
        <w:t>/!</w:t>
      </w:r>
      <w:r w:rsidR="00413A23" w:rsidRPr="00E5113C">
        <w:rPr>
          <w:rFonts w:ascii="Arial" w:hAnsi="Arial" w:cs="Arial"/>
          <w:color w:val="000000" w:themeColor="text1"/>
          <w:sz w:val="20"/>
          <w:szCs w:val="20"/>
          <w:shd w:val="clear" w:color="auto" w:fill="FFFFFF"/>
        </w:rPr>
        <w:t>)</w:t>
      </w:r>
      <w:r w:rsidRPr="00E5113C">
        <w:rPr>
          <w:rFonts w:ascii="Arial" w:hAnsi="Arial" w:cs="Arial"/>
          <w:color w:val="000000" w:themeColor="text1"/>
          <w:sz w:val="20"/>
          <w:szCs w:val="20"/>
          <w:shd w:val="clear" w:color="auto" w:fill="FFFFFF"/>
        </w:rPr>
        <w:t xml:space="preserve"> or below (False</w:t>
      </w:r>
      <w:r w:rsidR="00413A23" w:rsidRPr="00E5113C">
        <w:rPr>
          <w:rFonts w:ascii="Arial" w:hAnsi="Arial" w:cs="Arial"/>
          <w:color w:val="000000" w:themeColor="text1"/>
          <w:sz w:val="20"/>
          <w:szCs w:val="20"/>
          <w:shd w:val="clear" w:color="auto" w:fill="FFFFFF"/>
        </w:rPr>
        <w:t>/check</w:t>
      </w:r>
      <w:r w:rsidRPr="00E5113C">
        <w:rPr>
          <w:rFonts w:ascii="Arial" w:hAnsi="Arial" w:cs="Arial"/>
          <w:color w:val="000000" w:themeColor="text1"/>
          <w:sz w:val="20"/>
          <w:szCs w:val="20"/>
          <w:shd w:val="clear" w:color="auto" w:fill="FFFFFF"/>
        </w:rPr>
        <w:t>) California's collective asthma rate of 8.8% and what environmental factors may contribute.</w:t>
      </w:r>
      <w:r w:rsidRPr="00E5113C">
        <w:rPr>
          <w:rFonts w:ascii="Arial" w:hAnsi="Arial" w:cs="Arial"/>
          <w:color w:val="000000" w:themeColor="text1"/>
          <w:sz w:val="20"/>
          <w:szCs w:val="20"/>
          <w:shd w:val="clear" w:color="auto" w:fill="FFFFFF"/>
        </w:rPr>
        <w:br/>
      </w:r>
      <w:r w:rsidRPr="00E5113C">
        <w:rPr>
          <w:rFonts w:ascii="Arial" w:hAnsi="Arial" w:cs="Arial"/>
          <w:color w:val="000000" w:themeColor="text1"/>
          <w:sz w:val="20"/>
          <w:szCs w:val="20"/>
          <w:shd w:val="clear" w:color="auto" w:fill="FFFFFF"/>
        </w:rPr>
        <w:br/>
      </w:r>
      <w:r w:rsidRPr="00E5113C">
        <w:rPr>
          <w:rFonts w:ascii="Arial" w:hAnsi="Arial" w:cs="Arial"/>
          <w:b/>
          <w:bCs/>
          <w:color w:val="000000" w:themeColor="text1"/>
          <w:sz w:val="20"/>
          <w:szCs w:val="20"/>
          <w:shd w:val="clear" w:color="auto" w:fill="FFFFFF"/>
        </w:rPr>
        <w:t>Slide 2: Why Asthma?</w:t>
      </w:r>
    </w:p>
    <w:p w14:paraId="4F03480B" w14:textId="2199FDDB" w:rsidR="0026213D" w:rsidRPr="00E5113C" w:rsidRDefault="0026213D" w:rsidP="000A3778">
      <w:pPr>
        <w:pStyle w:val="NormalWeb"/>
        <w:spacing w:before="240" w:beforeAutospacing="0" w:after="240" w:afterAutospacing="0"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 xml:space="preserve">We focused on asthma </w:t>
      </w:r>
      <w:r w:rsidR="00060707" w:rsidRPr="00E5113C">
        <w:rPr>
          <w:rFonts w:ascii="Arial" w:hAnsi="Arial" w:cs="Arial"/>
          <w:color w:val="000000" w:themeColor="text1"/>
          <w:sz w:val="20"/>
          <w:szCs w:val="20"/>
          <w:shd w:val="clear" w:color="auto" w:fill="FFFFFF"/>
        </w:rPr>
        <w:t xml:space="preserve">to frame </w:t>
      </w:r>
      <w:r w:rsidRPr="00E5113C">
        <w:rPr>
          <w:rFonts w:ascii="Arial" w:hAnsi="Arial" w:cs="Arial"/>
          <w:color w:val="000000" w:themeColor="text1"/>
          <w:sz w:val="20"/>
          <w:szCs w:val="20"/>
          <w:shd w:val="clear" w:color="auto" w:fill="FFFFFF"/>
        </w:rPr>
        <w:t>this a “public health issue” as opposed to an environment issue to make the vote for spending less polarizing and would increase interest for public figures to</w:t>
      </w:r>
      <w:r w:rsidR="00060707" w:rsidRPr="00E5113C">
        <w:rPr>
          <w:rFonts w:ascii="Arial" w:hAnsi="Arial" w:cs="Arial"/>
          <w:color w:val="000000" w:themeColor="text1"/>
          <w:sz w:val="20"/>
          <w:szCs w:val="20"/>
          <w:shd w:val="clear" w:color="auto" w:fill="FFFFFF"/>
        </w:rPr>
        <w:t xml:space="preserve"> </w:t>
      </w:r>
      <w:r w:rsidR="00413A23" w:rsidRPr="00E5113C">
        <w:rPr>
          <w:rFonts w:ascii="Arial" w:hAnsi="Arial" w:cs="Arial"/>
          <w:color w:val="000000" w:themeColor="text1"/>
          <w:sz w:val="20"/>
          <w:szCs w:val="20"/>
          <w:shd w:val="clear" w:color="auto" w:fill="FFFFFF"/>
        </w:rPr>
        <w:t>approve</w:t>
      </w:r>
      <w:r w:rsidR="00060707" w:rsidRPr="00E5113C">
        <w:rPr>
          <w:rFonts w:ascii="Arial" w:hAnsi="Arial" w:cs="Arial"/>
          <w:color w:val="000000" w:themeColor="text1"/>
          <w:sz w:val="20"/>
          <w:szCs w:val="20"/>
          <w:shd w:val="clear" w:color="auto" w:fill="FFFFFF"/>
        </w:rPr>
        <w:t xml:space="preserve"> the spending to </w:t>
      </w:r>
      <w:r w:rsidRPr="00E5113C">
        <w:rPr>
          <w:rFonts w:ascii="Arial" w:hAnsi="Arial" w:cs="Arial"/>
          <w:color w:val="000000" w:themeColor="text1"/>
          <w:sz w:val="20"/>
          <w:szCs w:val="20"/>
          <w:shd w:val="clear" w:color="auto" w:fill="FFFFFF"/>
        </w:rPr>
        <w:t>use in their reelection campaigns</w:t>
      </w:r>
      <w:r w:rsidR="00EC0682" w:rsidRPr="00E5113C">
        <w:rPr>
          <w:rFonts w:ascii="Arial" w:hAnsi="Arial" w:cs="Arial"/>
          <w:color w:val="000000" w:themeColor="text1"/>
          <w:sz w:val="20"/>
          <w:szCs w:val="20"/>
          <w:shd w:val="clear" w:color="auto" w:fill="FFFFFF"/>
        </w:rPr>
        <w:t xml:space="preserve"> in the upcoming general election</w:t>
      </w:r>
      <w:r w:rsidRPr="00E5113C">
        <w:rPr>
          <w:rFonts w:ascii="Arial" w:hAnsi="Arial" w:cs="Arial"/>
          <w:color w:val="000000" w:themeColor="text1"/>
          <w:sz w:val="20"/>
          <w:szCs w:val="20"/>
          <w:shd w:val="clear" w:color="auto" w:fill="FFFFFF"/>
        </w:rPr>
        <w:t xml:space="preserve">. We focused on asthma as </w:t>
      </w:r>
      <w:r w:rsidR="00A535CC" w:rsidRPr="00E5113C">
        <w:rPr>
          <w:rFonts w:ascii="Arial" w:hAnsi="Arial" w:cs="Arial"/>
          <w:color w:val="000000" w:themeColor="text1"/>
          <w:sz w:val="20"/>
          <w:szCs w:val="20"/>
          <w:shd w:val="clear" w:color="auto" w:fill="FFFFFF"/>
        </w:rPr>
        <w:t xml:space="preserve">per the Asthma and Allergy Foundation of America </w:t>
      </w:r>
      <w:r w:rsidRPr="00E5113C">
        <w:rPr>
          <w:rFonts w:ascii="Arial" w:hAnsi="Arial" w:cs="Arial"/>
          <w:color w:val="000000" w:themeColor="text1"/>
          <w:sz w:val="20"/>
          <w:szCs w:val="20"/>
          <w:shd w:val="clear" w:color="auto" w:fill="FFFFFF"/>
        </w:rPr>
        <w:t xml:space="preserve">an estimated 262 million people </w:t>
      </w:r>
      <w:r w:rsidR="00413A23" w:rsidRPr="00E5113C">
        <w:rPr>
          <w:rFonts w:ascii="Arial" w:hAnsi="Arial" w:cs="Arial"/>
          <w:color w:val="000000" w:themeColor="text1"/>
          <w:sz w:val="20"/>
          <w:szCs w:val="20"/>
          <w:shd w:val="clear" w:color="auto" w:fill="FFFFFF"/>
        </w:rPr>
        <w:t>suffer from asthma in the US</w:t>
      </w:r>
      <w:r w:rsidR="00A535CC" w:rsidRPr="00E5113C">
        <w:rPr>
          <w:rFonts w:ascii="Arial" w:hAnsi="Arial" w:cs="Arial"/>
          <w:color w:val="000000" w:themeColor="text1"/>
          <w:sz w:val="20"/>
          <w:szCs w:val="20"/>
          <w:shd w:val="clear" w:color="auto" w:fill="FFFFFF"/>
        </w:rPr>
        <w:t xml:space="preserve">, </w:t>
      </w:r>
      <w:r w:rsidR="00413A23" w:rsidRPr="00E5113C">
        <w:rPr>
          <w:rFonts w:ascii="Arial" w:hAnsi="Arial" w:cs="Arial"/>
          <w:color w:val="000000" w:themeColor="text1"/>
          <w:sz w:val="20"/>
          <w:szCs w:val="20"/>
          <w:shd w:val="clear" w:color="auto" w:fill="FFFFFF"/>
        </w:rPr>
        <w:t>per a 2019 study</w:t>
      </w:r>
      <w:r w:rsidRPr="00E5113C">
        <w:rPr>
          <w:rFonts w:ascii="Arial" w:hAnsi="Arial" w:cs="Arial"/>
          <w:color w:val="000000" w:themeColor="text1"/>
          <w:sz w:val="20"/>
          <w:szCs w:val="20"/>
          <w:shd w:val="clear" w:color="auto" w:fill="FFFFFF"/>
        </w:rPr>
        <w:t xml:space="preserve"> and </w:t>
      </w:r>
      <w:r w:rsidR="00413A23" w:rsidRPr="00E5113C">
        <w:rPr>
          <w:rFonts w:ascii="Arial" w:hAnsi="Arial" w:cs="Arial"/>
          <w:color w:val="000000" w:themeColor="text1"/>
          <w:sz w:val="20"/>
          <w:szCs w:val="20"/>
          <w:shd w:val="clear" w:color="auto" w:fill="FFFFFF"/>
        </w:rPr>
        <w:t>medical</w:t>
      </w:r>
      <w:r w:rsidRPr="00E5113C">
        <w:rPr>
          <w:rFonts w:ascii="Arial" w:hAnsi="Arial" w:cs="Arial"/>
          <w:color w:val="000000" w:themeColor="text1"/>
          <w:sz w:val="20"/>
          <w:szCs w:val="20"/>
          <w:shd w:val="clear" w:color="auto" w:fill="FFFFFF"/>
        </w:rPr>
        <w:t xml:space="preserve"> costs for people with asthma are estimated to be $3,266 higher per year compared to medical costs for people without asthma</w:t>
      </w:r>
      <w:r w:rsidR="00A535CC" w:rsidRPr="00E5113C">
        <w:rPr>
          <w:rFonts w:ascii="Arial" w:hAnsi="Arial" w:cs="Arial"/>
          <w:color w:val="000000" w:themeColor="text1"/>
          <w:sz w:val="20"/>
          <w:szCs w:val="20"/>
          <w:shd w:val="clear" w:color="auto" w:fill="FFFFFF"/>
        </w:rPr>
        <w:t xml:space="preserve">, per a 2015 study. </w:t>
      </w:r>
    </w:p>
    <w:p w14:paraId="4BEFB65F" w14:textId="77777777" w:rsidR="0026213D" w:rsidRPr="00E5113C" w:rsidRDefault="0026213D" w:rsidP="000A3778">
      <w:pPr>
        <w:pStyle w:val="NormalWeb"/>
        <w:spacing w:before="240" w:beforeAutospacing="0" w:after="240" w:afterAutospacing="0"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What can be done? </w:t>
      </w:r>
    </w:p>
    <w:p w14:paraId="35716E45" w14:textId="7B7BEAF9" w:rsidR="00CD1073" w:rsidRPr="00E5113C" w:rsidRDefault="00413A23" w:rsidP="000A3778">
      <w:pPr>
        <w:pStyle w:val="NormalWeb"/>
        <w:spacing w:before="0" w:beforeAutospacing="0" w:after="0" w:afterAutospacing="0" w:line="360" w:lineRule="auto"/>
        <w:textAlignment w:val="baseline"/>
        <w:rPr>
          <w:rFonts w:ascii="Arial" w:hAnsi="Arial" w:cs="Arial"/>
          <w:color w:val="000000" w:themeColor="text1"/>
          <w:sz w:val="20"/>
          <w:szCs w:val="20"/>
          <w:shd w:val="clear" w:color="auto" w:fill="FFFFFF"/>
        </w:rPr>
      </w:pPr>
      <w:r w:rsidRPr="00E5113C">
        <w:rPr>
          <w:rFonts w:ascii="Arial" w:hAnsi="Arial" w:cs="Arial"/>
          <w:color w:val="000000" w:themeColor="text1"/>
          <w:sz w:val="20"/>
          <w:szCs w:val="20"/>
          <w:shd w:val="clear" w:color="auto" w:fill="FFFFFF"/>
        </w:rPr>
        <w:t xml:space="preserve">We propose to use </w:t>
      </w:r>
      <w:r w:rsidR="00C00D26" w:rsidRPr="00E5113C">
        <w:rPr>
          <w:rFonts w:ascii="Arial" w:hAnsi="Arial" w:cs="Arial"/>
          <w:color w:val="000000" w:themeColor="text1"/>
          <w:sz w:val="20"/>
          <w:szCs w:val="20"/>
          <w:shd w:val="clear" w:color="auto" w:fill="FFFFFF"/>
        </w:rPr>
        <w:t xml:space="preserve">small </w:t>
      </w:r>
      <w:r w:rsidRPr="00E5113C">
        <w:rPr>
          <w:rFonts w:ascii="Arial" w:hAnsi="Arial" w:cs="Arial"/>
          <w:color w:val="000000" w:themeColor="text1"/>
          <w:sz w:val="20"/>
          <w:szCs w:val="20"/>
          <w:shd w:val="clear" w:color="auto" w:fill="FFFFFF"/>
        </w:rPr>
        <w:t>portions of</w:t>
      </w:r>
      <w:r w:rsidR="0026213D" w:rsidRPr="00E5113C">
        <w:rPr>
          <w:rFonts w:ascii="Arial" w:hAnsi="Arial" w:cs="Arial"/>
          <w:color w:val="000000" w:themeColor="text1"/>
          <w:sz w:val="20"/>
          <w:szCs w:val="20"/>
          <w:shd w:val="clear" w:color="auto" w:fill="FFFFFF"/>
        </w:rPr>
        <w:t xml:space="preserve"> California's $42.6 billion General </w:t>
      </w:r>
      <w:r w:rsidRPr="00E5113C">
        <w:rPr>
          <w:rFonts w:ascii="Arial" w:hAnsi="Arial" w:cs="Arial"/>
          <w:color w:val="000000" w:themeColor="text1"/>
          <w:sz w:val="20"/>
          <w:szCs w:val="20"/>
          <w:shd w:val="clear" w:color="auto" w:fill="FFFFFF"/>
        </w:rPr>
        <w:t xml:space="preserve">Health Department </w:t>
      </w:r>
      <w:r w:rsidR="0026213D" w:rsidRPr="00E5113C">
        <w:rPr>
          <w:rFonts w:ascii="Arial" w:hAnsi="Arial" w:cs="Arial"/>
          <w:color w:val="000000" w:themeColor="text1"/>
          <w:sz w:val="20"/>
          <w:szCs w:val="20"/>
          <w:shd w:val="clear" w:color="auto" w:fill="FFFFFF"/>
        </w:rPr>
        <w:t>Fund and</w:t>
      </w:r>
      <w:r w:rsidRPr="00E5113C">
        <w:rPr>
          <w:rFonts w:ascii="Arial" w:hAnsi="Arial" w:cs="Arial"/>
          <w:color w:val="000000" w:themeColor="text1"/>
          <w:sz w:val="20"/>
          <w:szCs w:val="20"/>
          <w:shd w:val="clear" w:color="auto" w:fill="FFFFFF"/>
        </w:rPr>
        <w:t xml:space="preserve"> </w:t>
      </w:r>
      <w:r w:rsidR="0026213D" w:rsidRPr="00E5113C">
        <w:rPr>
          <w:rFonts w:ascii="Arial" w:hAnsi="Arial" w:cs="Arial"/>
          <w:color w:val="000000" w:themeColor="text1"/>
          <w:sz w:val="20"/>
          <w:szCs w:val="20"/>
          <w:shd w:val="clear" w:color="auto" w:fill="FFFFFF"/>
        </w:rPr>
        <w:t>$126 billion general obligation bonds to make environmental</w:t>
      </w:r>
      <w:r w:rsidR="003B2038" w:rsidRPr="00E5113C">
        <w:rPr>
          <w:rFonts w:ascii="Arial" w:hAnsi="Arial" w:cs="Arial"/>
          <w:color w:val="000000" w:themeColor="text1"/>
          <w:sz w:val="20"/>
          <w:szCs w:val="20"/>
          <w:shd w:val="clear" w:color="auto" w:fill="FFFFFF"/>
        </w:rPr>
        <w:t xml:space="preserve">ly friendly infrastructure changes, such as </w:t>
      </w:r>
      <w:r w:rsidR="006558C9" w:rsidRPr="00E5113C">
        <w:rPr>
          <w:rFonts w:ascii="Arial" w:hAnsi="Arial" w:cs="Arial"/>
          <w:color w:val="000000" w:themeColor="text1"/>
          <w:sz w:val="20"/>
          <w:szCs w:val="20"/>
          <w:shd w:val="clear" w:color="auto" w:fill="FFFFFF"/>
        </w:rPr>
        <w:t>implementing</w:t>
      </w:r>
      <w:r w:rsidR="003B2038" w:rsidRPr="00E5113C">
        <w:rPr>
          <w:rFonts w:ascii="Arial" w:hAnsi="Arial" w:cs="Arial"/>
          <w:color w:val="000000" w:themeColor="text1"/>
          <w:sz w:val="20"/>
          <w:szCs w:val="20"/>
          <w:shd w:val="clear" w:color="auto" w:fill="FFFFFF"/>
        </w:rPr>
        <w:t xml:space="preserve"> </w:t>
      </w:r>
      <w:r w:rsidR="006558C9" w:rsidRPr="00E5113C">
        <w:rPr>
          <w:rFonts w:ascii="Arial" w:hAnsi="Arial" w:cs="Arial"/>
          <w:color w:val="000000" w:themeColor="text1"/>
          <w:sz w:val="20"/>
          <w:szCs w:val="20"/>
          <w:shd w:val="clear" w:color="auto" w:fill="FFFFFF"/>
        </w:rPr>
        <w:t xml:space="preserve">more electrical vehicle charges </w:t>
      </w:r>
      <w:r w:rsidR="005D21E1" w:rsidRPr="00E5113C">
        <w:rPr>
          <w:rFonts w:ascii="Arial" w:hAnsi="Arial" w:cs="Arial"/>
          <w:color w:val="000000" w:themeColor="text1"/>
          <w:sz w:val="20"/>
          <w:szCs w:val="20"/>
          <w:shd w:val="clear" w:color="auto" w:fill="FFFFFF"/>
        </w:rPr>
        <w:t>per</w:t>
      </w:r>
      <w:r w:rsidR="006558C9" w:rsidRPr="00E5113C">
        <w:rPr>
          <w:rFonts w:ascii="Arial" w:hAnsi="Arial" w:cs="Arial"/>
          <w:color w:val="000000" w:themeColor="text1"/>
          <w:sz w:val="20"/>
          <w:szCs w:val="20"/>
          <w:shd w:val="clear" w:color="auto" w:fill="FFFFFF"/>
        </w:rPr>
        <w:t xml:space="preserve"> counties,</w:t>
      </w:r>
      <w:r w:rsidR="0026213D" w:rsidRPr="00E5113C">
        <w:rPr>
          <w:rFonts w:ascii="Arial" w:hAnsi="Arial" w:cs="Arial"/>
          <w:color w:val="000000" w:themeColor="text1"/>
          <w:sz w:val="20"/>
          <w:szCs w:val="20"/>
          <w:shd w:val="clear" w:color="auto" w:fill="FFFFFF"/>
        </w:rPr>
        <w:t xml:space="preserve"> to reduce the risk of asthma.</w:t>
      </w:r>
      <w:r w:rsidRPr="00E5113C">
        <w:rPr>
          <w:rFonts w:ascii="Arial" w:hAnsi="Arial" w:cs="Arial"/>
          <w:color w:val="000000" w:themeColor="text1"/>
          <w:sz w:val="20"/>
          <w:szCs w:val="20"/>
          <w:shd w:val="clear" w:color="auto" w:fill="FFFFFF"/>
        </w:rPr>
        <w:t xml:space="preserve"> </w:t>
      </w:r>
      <w:r w:rsidR="0026213D" w:rsidRPr="00E5113C">
        <w:rPr>
          <w:rFonts w:ascii="Arial" w:hAnsi="Arial" w:cs="Arial"/>
          <w:color w:val="000000" w:themeColor="text1"/>
          <w:sz w:val="20"/>
          <w:szCs w:val="20"/>
          <w:shd w:val="clear" w:color="auto" w:fill="FFFFFF"/>
        </w:rPr>
        <w:t xml:space="preserve">We have learned through our exploratory analysis that Black communities are more </w:t>
      </w:r>
      <w:r w:rsidRPr="00E5113C">
        <w:rPr>
          <w:rFonts w:ascii="Arial" w:hAnsi="Arial" w:cs="Arial"/>
          <w:color w:val="000000" w:themeColor="text1"/>
          <w:sz w:val="20"/>
          <w:szCs w:val="20"/>
          <w:shd w:val="clear" w:color="auto" w:fill="FFFFFF"/>
        </w:rPr>
        <w:t>effected</w:t>
      </w:r>
      <w:r w:rsidR="0026213D" w:rsidRPr="00E5113C">
        <w:rPr>
          <w:rFonts w:ascii="Arial" w:hAnsi="Arial" w:cs="Arial"/>
          <w:color w:val="000000" w:themeColor="text1"/>
          <w:sz w:val="20"/>
          <w:szCs w:val="20"/>
          <w:shd w:val="clear" w:color="auto" w:fill="FFFFFF"/>
        </w:rPr>
        <w:t xml:space="preserve"> by asthma than other demographics, if </w:t>
      </w:r>
      <w:r w:rsidRPr="00E5113C">
        <w:rPr>
          <w:rFonts w:ascii="Arial" w:hAnsi="Arial" w:cs="Arial"/>
          <w:color w:val="000000" w:themeColor="text1"/>
          <w:sz w:val="20"/>
          <w:szCs w:val="20"/>
          <w:shd w:val="clear" w:color="auto" w:fill="FFFFFF"/>
        </w:rPr>
        <w:t>those findings are true,</w:t>
      </w:r>
      <w:r w:rsidR="0026213D" w:rsidRPr="00E5113C">
        <w:rPr>
          <w:rFonts w:ascii="Arial" w:hAnsi="Arial" w:cs="Arial"/>
          <w:color w:val="000000" w:themeColor="text1"/>
          <w:sz w:val="20"/>
          <w:szCs w:val="20"/>
          <w:shd w:val="clear" w:color="auto" w:fill="FFFFFF"/>
        </w:rPr>
        <w:t xml:space="preserve"> we will suggest that communities with higher Black populations receives additional/ the majority of the state funding. </w:t>
      </w:r>
      <w:r w:rsidR="009C321E" w:rsidRPr="00E5113C">
        <w:rPr>
          <w:rFonts w:ascii="Arial" w:hAnsi="Arial" w:cs="Arial"/>
          <w:color w:val="000000" w:themeColor="text1"/>
          <w:sz w:val="20"/>
          <w:szCs w:val="20"/>
          <w:shd w:val="clear" w:color="auto" w:fill="FFFFFF"/>
        </w:rPr>
        <w:br/>
      </w:r>
      <w:r w:rsidR="009C321E" w:rsidRPr="00E5113C">
        <w:rPr>
          <w:rFonts w:ascii="Arial" w:hAnsi="Arial" w:cs="Arial"/>
          <w:color w:val="000000" w:themeColor="text1"/>
          <w:sz w:val="20"/>
          <w:szCs w:val="20"/>
          <w:shd w:val="clear" w:color="auto" w:fill="FFFFFF"/>
        </w:rPr>
        <w:br/>
        <w:t>For possible Questions: In the New York City metro area, a typical installation costs </w:t>
      </w:r>
      <w:r w:rsidR="009C321E" w:rsidRPr="00E5113C">
        <w:rPr>
          <w:rFonts w:ascii="Arial" w:hAnsi="Arial" w:cs="Arial"/>
          <w:b/>
          <w:bCs/>
          <w:color w:val="000000" w:themeColor="text1"/>
          <w:sz w:val="20"/>
          <w:szCs w:val="20"/>
          <w:shd w:val="clear" w:color="auto" w:fill="FFFFFF"/>
        </w:rPr>
        <w:t>between $2,000 and $10,000 per port</w:t>
      </w:r>
      <w:r w:rsidR="009C321E" w:rsidRPr="00E5113C">
        <w:rPr>
          <w:rFonts w:ascii="Arial" w:hAnsi="Arial" w:cs="Arial"/>
          <w:color w:val="000000" w:themeColor="text1"/>
          <w:sz w:val="20"/>
          <w:szCs w:val="20"/>
          <w:shd w:val="clear" w:color="auto" w:fill="FFFFFF"/>
        </w:rPr>
        <w:t>, while in the rest of the state a typical installation costs between $2,000 and $5,000 per port. There are several types of charging stations.</w:t>
      </w:r>
      <w:r w:rsidR="00F40FC5" w:rsidRPr="00E5113C">
        <w:rPr>
          <w:rFonts w:ascii="Arial" w:hAnsi="Arial" w:cs="Arial"/>
          <w:color w:val="000000" w:themeColor="text1"/>
          <w:sz w:val="20"/>
          <w:szCs w:val="20"/>
          <w:shd w:val="clear" w:color="auto" w:fill="FFFFFF"/>
        </w:rPr>
        <w:br/>
      </w:r>
      <w:r w:rsidR="00CD1073" w:rsidRPr="00E5113C">
        <w:rPr>
          <w:rFonts w:ascii="Arial" w:hAnsi="Arial" w:cs="Arial"/>
          <w:color w:val="000000" w:themeColor="text1"/>
          <w:sz w:val="20"/>
          <w:szCs w:val="20"/>
          <w:shd w:val="clear" w:color="auto" w:fill="FFFFFF"/>
        </w:rPr>
        <w:br/>
      </w:r>
      <w:r w:rsidR="00CD1073" w:rsidRPr="00E5113C">
        <w:rPr>
          <w:rFonts w:ascii="Arial" w:hAnsi="Arial" w:cs="Arial"/>
          <w:b/>
          <w:bCs/>
          <w:color w:val="000000" w:themeColor="text1"/>
          <w:sz w:val="20"/>
          <w:szCs w:val="20"/>
          <w:shd w:val="clear" w:color="auto" w:fill="FFFFFF"/>
        </w:rPr>
        <w:t>Slide 3: Datasets</w:t>
      </w:r>
      <w:r w:rsidR="00F40FC5" w:rsidRPr="00E5113C">
        <w:rPr>
          <w:rFonts w:ascii="Arial" w:hAnsi="Arial" w:cs="Arial"/>
          <w:color w:val="000000" w:themeColor="text1"/>
          <w:sz w:val="20"/>
          <w:szCs w:val="20"/>
          <w:shd w:val="clear" w:color="auto" w:fill="FFFFFF"/>
        </w:rPr>
        <w:br/>
        <w:t xml:space="preserve">These are the datasets/parameters that we will be exploring in our analysis: </w:t>
      </w:r>
    </w:p>
    <w:p w14:paraId="4454303D" w14:textId="190D7C9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Asthma Rates</w:t>
      </w:r>
    </w:p>
    <w:p w14:paraId="6CCB68E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Wildfire Data</w:t>
      </w:r>
    </w:p>
    <w:p w14:paraId="5284507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Air Pollution Data</w:t>
      </w:r>
    </w:p>
    <w:p w14:paraId="390FCA76"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Demographics</w:t>
      </w:r>
    </w:p>
    <w:p w14:paraId="2DD6D38E"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Registered EVs</w:t>
      </w:r>
    </w:p>
    <w:p w14:paraId="257EBB64"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EV Charging Stations</w:t>
      </w:r>
    </w:p>
    <w:p w14:paraId="09E7A5C7"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lastRenderedPageBreak/>
        <w:t>Clean Energy Generation</w:t>
      </w:r>
    </w:p>
    <w:p w14:paraId="68B8FC69" w14:textId="7777777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California Electric Substations </w:t>
      </w:r>
    </w:p>
    <w:p w14:paraId="2E34CA73" w14:textId="51C0B3A7" w:rsidR="00CD1073" w:rsidRPr="00E5113C" w:rsidRDefault="00CD1073" w:rsidP="000A3778">
      <w:pPr>
        <w:pStyle w:val="NormalWeb"/>
        <w:numPr>
          <w:ilvl w:val="0"/>
          <w:numId w:val="6"/>
        </w:numPr>
        <w:spacing w:before="0" w:beforeAutospacing="0" w:after="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Zip Code Database</w:t>
      </w:r>
    </w:p>
    <w:p w14:paraId="079C848C" w14:textId="3A47687B" w:rsidR="00413A23"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p>
    <w:p w14:paraId="5BCC8B7D" w14:textId="77777777" w:rsidR="0061375F"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r w:rsidRPr="00E5113C">
        <w:rPr>
          <w:rFonts w:ascii="Arial" w:hAnsi="Arial" w:cs="Arial"/>
          <w:b/>
          <w:bCs/>
          <w:color w:val="000000" w:themeColor="text1"/>
          <w:sz w:val="20"/>
          <w:szCs w:val="20"/>
          <w:shd w:val="clear" w:color="auto" w:fill="FFFFFF"/>
        </w:rPr>
        <w:t>Slide 4: Questions to answer</w:t>
      </w:r>
      <w:r w:rsidRPr="00E5113C">
        <w:rPr>
          <w:rFonts w:ascii="Arial" w:hAnsi="Arial" w:cs="Arial"/>
          <w:b/>
          <w:bCs/>
          <w:color w:val="000000" w:themeColor="text1"/>
          <w:sz w:val="20"/>
          <w:szCs w:val="20"/>
          <w:shd w:val="clear" w:color="auto" w:fill="FFFFFF"/>
        </w:rPr>
        <w:br/>
      </w:r>
      <w:r w:rsidRPr="00E5113C">
        <w:rPr>
          <w:rFonts w:ascii="Arial" w:hAnsi="Arial" w:cs="Arial"/>
          <w:b/>
          <w:bCs/>
          <w:color w:val="000000" w:themeColor="text1"/>
          <w:sz w:val="20"/>
          <w:szCs w:val="20"/>
          <w:shd w:val="clear" w:color="auto" w:fill="FFFFFF"/>
        </w:rPr>
        <w:br/>
      </w:r>
      <w:r w:rsidR="0061375F" w:rsidRPr="00E5113C">
        <w:rPr>
          <w:rFonts w:ascii="Arial" w:hAnsi="Arial" w:cs="Arial"/>
          <w:color w:val="000000" w:themeColor="text1"/>
          <w:sz w:val="20"/>
          <w:szCs w:val="20"/>
        </w:rPr>
        <w:t>Throughout our analysis we hope to answer:</w:t>
      </w:r>
    </w:p>
    <w:p w14:paraId="2AD33A71" w14:textId="372D3164" w:rsidR="00413A23" w:rsidRPr="00E5113C" w:rsidRDefault="00413A23" w:rsidP="000A3778">
      <w:pPr>
        <w:pStyle w:val="NormalWeb"/>
        <w:spacing w:before="0" w:beforeAutospacing="0" w:after="240" w:afterAutospacing="0" w:line="360" w:lineRule="auto"/>
        <w:textAlignment w:val="baseline"/>
        <w:rPr>
          <w:rFonts w:ascii="Arial" w:hAnsi="Arial" w:cs="Arial"/>
          <w:color w:val="000000" w:themeColor="text1"/>
          <w:sz w:val="20"/>
          <w:szCs w:val="20"/>
        </w:rPr>
      </w:pPr>
      <w:r w:rsidRPr="00E5113C">
        <w:rPr>
          <w:rFonts w:ascii="Arial" w:hAnsi="Arial" w:cs="Arial"/>
          <w:color w:val="000000" w:themeColor="text1"/>
          <w:sz w:val="20"/>
          <w:szCs w:val="20"/>
        </w:rPr>
        <w:t>What environmental factors have a greater impact on asthma prevalence?</w:t>
      </w:r>
    </w:p>
    <w:p w14:paraId="3780B854" w14:textId="7321B32F" w:rsidR="00413A23" w:rsidRPr="00E5113C" w:rsidRDefault="00413A23" w:rsidP="000A3778">
      <w:pPr>
        <w:spacing w:after="240" w:line="360" w:lineRule="auto"/>
        <w:rPr>
          <w:rFonts w:ascii="Arial" w:eastAsia="Times New Roman" w:hAnsi="Arial" w:cs="Arial"/>
          <w:color w:val="000000" w:themeColor="text1"/>
          <w:sz w:val="20"/>
          <w:szCs w:val="20"/>
        </w:rPr>
      </w:pPr>
      <w:r w:rsidRPr="00E5113C">
        <w:rPr>
          <w:rFonts w:ascii="Arial" w:eastAsia="Times New Roman" w:hAnsi="Arial" w:cs="Arial"/>
          <w:color w:val="000000" w:themeColor="text1"/>
          <w:sz w:val="20"/>
          <w:szCs w:val="20"/>
        </w:rPr>
        <w:t>What demographic(s) are at higher risk for asthma? </w:t>
      </w:r>
    </w:p>
    <w:p w14:paraId="498478BE" w14:textId="5C34244B" w:rsidR="00CD1073" w:rsidRPr="00E5113C" w:rsidRDefault="00413A23" w:rsidP="000A3778">
      <w:pPr>
        <w:spacing w:after="0" w:line="360" w:lineRule="auto"/>
        <w:rPr>
          <w:rFonts w:ascii="Arial" w:eastAsia="Times New Roman" w:hAnsi="Arial" w:cs="Arial"/>
          <w:color w:val="000000" w:themeColor="text1"/>
          <w:sz w:val="20"/>
          <w:szCs w:val="20"/>
        </w:rPr>
      </w:pPr>
      <w:r w:rsidRPr="00E5113C">
        <w:rPr>
          <w:rFonts w:ascii="Arial" w:eastAsia="Times New Roman" w:hAnsi="Arial" w:cs="Arial"/>
          <w:color w:val="000000" w:themeColor="text1"/>
          <w:sz w:val="20"/>
          <w:szCs w:val="20"/>
        </w:rPr>
        <w:t>Is asthma prevalence lower in counties with more electrical vehicles? </w:t>
      </w:r>
    </w:p>
    <w:p w14:paraId="718CB0BC" w14:textId="77777777" w:rsidR="00A535CC" w:rsidRPr="00E5113C" w:rsidRDefault="00A535CC" w:rsidP="000A3778">
      <w:pPr>
        <w:spacing w:after="0" w:line="360" w:lineRule="auto"/>
        <w:rPr>
          <w:rFonts w:ascii="Arial" w:eastAsia="Times New Roman" w:hAnsi="Arial" w:cs="Arial"/>
          <w:color w:val="000000" w:themeColor="text1"/>
          <w:sz w:val="20"/>
          <w:szCs w:val="20"/>
        </w:rPr>
      </w:pPr>
    </w:p>
    <w:p w14:paraId="198D91D8" w14:textId="233EFE64" w:rsidR="0026213D" w:rsidRPr="00E5113C" w:rsidRDefault="0026213D" w:rsidP="000A3778">
      <w:pPr>
        <w:pStyle w:val="NormalWeb"/>
        <w:spacing w:before="0" w:beforeAutospacing="0" w:after="240" w:afterAutospacing="0" w:line="360" w:lineRule="auto"/>
        <w:textAlignment w:val="baseline"/>
        <w:rPr>
          <w:rFonts w:ascii="Arial" w:hAnsi="Arial" w:cs="Arial"/>
          <w:b/>
          <w:bCs/>
          <w:color w:val="000000" w:themeColor="text1"/>
          <w:sz w:val="20"/>
          <w:szCs w:val="20"/>
        </w:rPr>
      </w:pPr>
      <w:r w:rsidRPr="00E5113C">
        <w:rPr>
          <w:rFonts w:ascii="Arial" w:hAnsi="Arial" w:cs="Arial"/>
          <w:b/>
          <w:bCs/>
          <w:color w:val="000000" w:themeColor="text1"/>
          <w:sz w:val="20"/>
          <w:szCs w:val="20"/>
          <w:shd w:val="clear" w:color="auto" w:fill="FFFFFF"/>
        </w:rPr>
        <w:t xml:space="preserve">Slide </w:t>
      </w:r>
      <w:r w:rsidR="00413A23" w:rsidRPr="00E5113C">
        <w:rPr>
          <w:rFonts w:ascii="Arial" w:hAnsi="Arial" w:cs="Arial"/>
          <w:b/>
          <w:bCs/>
          <w:color w:val="000000" w:themeColor="text1"/>
          <w:sz w:val="20"/>
          <w:szCs w:val="20"/>
          <w:shd w:val="clear" w:color="auto" w:fill="FFFFFF"/>
        </w:rPr>
        <w:t>5</w:t>
      </w:r>
      <w:r w:rsidRPr="00E5113C">
        <w:rPr>
          <w:rFonts w:ascii="Arial" w:hAnsi="Arial" w:cs="Arial"/>
          <w:b/>
          <w:bCs/>
          <w:color w:val="000000" w:themeColor="text1"/>
          <w:sz w:val="20"/>
          <w:szCs w:val="20"/>
          <w:shd w:val="clear" w:color="auto" w:fill="FFFFFF"/>
        </w:rPr>
        <w:t>: Dat</w:t>
      </w:r>
      <w:r w:rsidR="00060707" w:rsidRPr="00E5113C">
        <w:rPr>
          <w:rFonts w:ascii="Arial" w:hAnsi="Arial" w:cs="Arial"/>
          <w:b/>
          <w:bCs/>
          <w:color w:val="000000" w:themeColor="text1"/>
          <w:sz w:val="20"/>
          <w:szCs w:val="20"/>
          <w:shd w:val="clear" w:color="auto" w:fill="FFFFFF"/>
        </w:rPr>
        <w:t xml:space="preserve">a Exploration </w:t>
      </w:r>
    </w:p>
    <w:p w14:paraId="3DD8EF52" w14:textId="20334F3E" w:rsidR="006D49F2" w:rsidRPr="00E5113C" w:rsidRDefault="00413A23" w:rsidP="000A3778">
      <w:pPr>
        <w:spacing w:line="360" w:lineRule="auto"/>
        <w:rPr>
          <w:rFonts w:ascii="Arial" w:hAnsi="Arial" w:cs="Arial"/>
          <w:color w:val="000000" w:themeColor="text1"/>
          <w:sz w:val="20"/>
          <w:szCs w:val="20"/>
        </w:rPr>
      </w:pPr>
      <w:r w:rsidRPr="00E5113C">
        <w:rPr>
          <w:rFonts w:ascii="Arial" w:hAnsi="Arial" w:cs="Arial"/>
          <w:color w:val="000000" w:themeColor="text1"/>
          <w:sz w:val="20"/>
          <w:szCs w:val="20"/>
          <w:shd w:val="clear" w:color="auto" w:fill="FFFFFF"/>
        </w:rPr>
        <w:t xml:space="preserve">For our data exploration we first looked at all the California counties and whether they were above/below the 8.8% average rate. </w:t>
      </w:r>
      <w:r w:rsidRPr="00E5113C">
        <w:rPr>
          <w:rFonts w:ascii="Arial" w:hAnsi="Arial" w:cs="Arial"/>
          <w:color w:val="000000" w:themeColor="text1"/>
          <w:sz w:val="20"/>
          <w:szCs w:val="20"/>
          <w:shd w:val="clear" w:color="auto" w:fill="FFFFFF"/>
        </w:rPr>
        <w:br/>
      </w:r>
      <w:r w:rsidRPr="00E5113C">
        <w:rPr>
          <w:rFonts w:ascii="Arial" w:hAnsi="Arial" w:cs="Arial"/>
          <w:color w:val="000000" w:themeColor="text1"/>
          <w:sz w:val="20"/>
          <w:szCs w:val="20"/>
          <w:shd w:val="clear" w:color="auto" w:fill="FFFFFF"/>
        </w:rPr>
        <w:br/>
      </w:r>
      <w:r w:rsidR="00A35C49" w:rsidRPr="00E5113C">
        <w:rPr>
          <w:rFonts w:ascii="Arial" w:hAnsi="Arial" w:cs="Arial"/>
          <w:color w:val="000000" w:themeColor="text1"/>
          <w:sz w:val="20"/>
          <w:szCs w:val="20"/>
          <w:shd w:val="clear" w:color="auto" w:fill="FFFFFF"/>
        </w:rPr>
        <w:t>We then</w:t>
      </w:r>
      <w:r w:rsidRPr="00E5113C">
        <w:rPr>
          <w:rFonts w:ascii="Arial" w:hAnsi="Arial" w:cs="Arial"/>
          <w:color w:val="000000" w:themeColor="text1"/>
          <w:sz w:val="20"/>
          <w:szCs w:val="20"/>
          <w:shd w:val="clear" w:color="auto" w:fill="FFFFFF"/>
        </w:rPr>
        <w:t xml:space="preserve"> compared the three key factors: demographics, pollutants, and clean energy in comparison to the California counties </w:t>
      </w:r>
      <w:proofErr w:type="gramStart"/>
      <w:r w:rsidR="00F40FC5" w:rsidRPr="00E5113C">
        <w:rPr>
          <w:rFonts w:ascii="Arial" w:hAnsi="Arial" w:cs="Arial"/>
          <w:color w:val="000000" w:themeColor="text1"/>
          <w:sz w:val="20"/>
          <w:szCs w:val="20"/>
          <w:shd w:val="clear" w:color="auto" w:fill="FFFFFF"/>
        </w:rPr>
        <w:t xml:space="preserve">in order </w:t>
      </w:r>
      <w:r w:rsidRPr="00E5113C">
        <w:rPr>
          <w:rFonts w:ascii="Arial" w:hAnsi="Arial" w:cs="Arial"/>
          <w:color w:val="000000" w:themeColor="text1"/>
          <w:sz w:val="20"/>
          <w:szCs w:val="20"/>
          <w:shd w:val="clear" w:color="auto" w:fill="FFFFFF"/>
        </w:rPr>
        <w:t>to</w:t>
      </w:r>
      <w:proofErr w:type="gramEnd"/>
      <w:r w:rsidRPr="00E5113C">
        <w:rPr>
          <w:rFonts w:ascii="Arial" w:hAnsi="Arial" w:cs="Arial"/>
          <w:color w:val="000000" w:themeColor="text1"/>
          <w:sz w:val="20"/>
          <w:szCs w:val="20"/>
          <w:shd w:val="clear" w:color="auto" w:fill="FFFFFF"/>
        </w:rPr>
        <w:t xml:space="preserve"> see how our data was distributed. </w:t>
      </w:r>
      <w:r w:rsidR="000B3BB1" w:rsidRPr="00E5113C">
        <w:rPr>
          <w:rFonts w:ascii="Arial" w:hAnsi="Arial" w:cs="Arial"/>
          <w:color w:val="000000" w:themeColor="text1"/>
          <w:sz w:val="20"/>
          <w:szCs w:val="20"/>
          <w:shd w:val="clear" w:color="auto" w:fill="FFFFFF"/>
        </w:rPr>
        <w:br/>
      </w:r>
      <w:r w:rsidR="00A35C49" w:rsidRPr="00E5113C">
        <w:rPr>
          <w:rFonts w:ascii="Arial" w:hAnsi="Arial" w:cs="Arial"/>
          <w:color w:val="000000" w:themeColor="text1"/>
          <w:sz w:val="20"/>
          <w:szCs w:val="20"/>
          <w:shd w:val="clear" w:color="auto" w:fill="FFFFFF"/>
        </w:rPr>
        <w:br/>
      </w:r>
      <w:r w:rsidR="00A97522" w:rsidRPr="00E5113C">
        <w:rPr>
          <w:rFonts w:ascii="Arial" w:hAnsi="Arial" w:cs="Arial"/>
          <w:color w:val="000000" w:themeColor="text1"/>
          <w:sz w:val="20"/>
          <w:szCs w:val="20"/>
          <w:shd w:val="clear" w:color="auto" w:fill="FFFFFF"/>
        </w:rPr>
        <w:t xml:space="preserve">Looking more in depth into what counties </w:t>
      </w:r>
      <w:r w:rsidR="008F4FEA" w:rsidRPr="00E5113C">
        <w:rPr>
          <w:rFonts w:ascii="Arial" w:hAnsi="Arial" w:cs="Arial"/>
          <w:color w:val="000000" w:themeColor="text1"/>
          <w:sz w:val="20"/>
          <w:szCs w:val="20"/>
          <w:shd w:val="clear" w:color="auto" w:fill="FFFFFF"/>
        </w:rPr>
        <w:t>have the highest</w:t>
      </w:r>
      <w:r w:rsidR="000F2D41" w:rsidRPr="00E5113C">
        <w:rPr>
          <w:rFonts w:ascii="Arial" w:hAnsi="Arial" w:cs="Arial"/>
          <w:color w:val="000000" w:themeColor="text1"/>
          <w:sz w:val="20"/>
          <w:szCs w:val="20"/>
          <w:shd w:val="clear" w:color="auto" w:fill="FFFFFF"/>
        </w:rPr>
        <w:t xml:space="preserve"> Black</w:t>
      </w:r>
      <w:r w:rsidR="008F4FEA" w:rsidRPr="00E5113C">
        <w:rPr>
          <w:rFonts w:ascii="Arial" w:hAnsi="Arial" w:cs="Arial"/>
          <w:color w:val="000000" w:themeColor="text1"/>
          <w:sz w:val="20"/>
          <w:szCs w:val="20"/>
          <w:shd w:val="clear" w:color="auto" w:fill="FFFFFF"/>
        </w:rPr>
        <w:t xml:space="preserve"> population</w:t>
      </w:r>
      <w:r w:rsidR="000F2D41" w:rsidRPr="00E5113C">
        <w:rPr>
          <w:rFonts w:ascii="Arial" w:hAnsi="Arial" w:cs="Arial"/>
          <w:color w:val="000000" w:themeColor="text1"/>
          <w:sz w:val="20"/>
          <w:szCs w:val="20"/>
          <w:shd w:val="clear" w:color="auto" w:fill="FFFFFF"/>
        </w:rPr>
        <w:t xml:space="preserve">. We created a </w:t>
      </w:r>
      <w:r w:rsidR="000B3BB1" w:rsidRPr="000B3BB1">
        <w:rPr>
          <w:rFonts w:ascii="Arial" w:eastAsia="Times New Roman" w:hAnsi="Arial" w:cs="Arial"/>
          <w:color w:val="000000"/>
          <w:sz w:val="20"/>
          <w:szCs w:val="20"/>
        </w:rPr>
        <w:t>distribution plot of the clean energy generated in each county</w:t>
      </w:r>
      <w:r w:rsidR="00C413D1" w:rsidRPr="00E5113C">
        <w:rPr>
          <w:rFonts w:ascii="Arial" w:eastAsia="Times New Roman" w:hAnsi="Arial" w:cs="Arial"/>
          <w:color w:val="000000"/>
          <w:sz w:val="20"/>
          <w:szCs w:val="20"/>
        </w:rPr>
        <w:t>. It</w:t>
      </w:r>
      <w:r w:rsidR="000B3BB1" w:rsidRPr="000B3BB1">
        <w:rPr>
          <w:rFonts w:ascii="Arial" w:eastAsia="Times New Roman" w:hAnsi="Arial" w:cs="Arial"/>
          <w:color w:val="000000"/>
          <w:sz w:val="20"/>
          <w:szCs w:val="20"/>
        </w:rPr>
        <w:t xml:space="preserve"> shows that the most energy is generated in Imperial and Kern counties. </w:t>
      </w:r>
      <w:r w:rsidR="00C413D1" w:rsidRPr="00E5113C">
        <w:rPr>
          <w:rFonts w:ascii="Arial" w:eastAsia="Times New Roman" w:hAnsi="Arial" w:cs="Arial"/>
          <w:color w:val="000000"/>
          <w:sz w:val="20"/>
          <w:szCs w:val="20"/>
        </w:rPr>
        <w:t>Looking furthe</w:t>
      </w:r>
      <w:r w:rsidR="004A48BE" w:rsidRPr="00E5113C">
        <w:rPr>
          <w:rFonts w:ascii="Arial" w:eastAsia="Times New Roman" w:hAnsi="Arial" w:cs="Arial"/>
          <w:color w:val="000000"/>
          <w:sz w:val="20"/>
          <w:szCs w:val="20"/>
        </w:rPr>
        <w:t>r</w:t>
      </w:r>
      <w:r w:rsidR="000B3BB1" w:rsidRPr="000B3BB1">
        <w:rPr>
          <w:rFonts w:ascii="Arial" w:eastAsia="Times New Roman" w:hAnsi="Arial" w:cs="Arial"/>
          <w:color w:val="000000"/>
          <w:sz w:val="20"/>
          <w:szCs w:val="20"/>
        </w:rPr>
        <w:t xml:space="preserve"> at the breakdown of the clean energy infrastructure in these counties we can see that Kern relies rather evenly on traditional Solar Energy or Solar PV and Wind energy. Whereas for Imperial, nearly half of its clean energy is coming from Geothermal energy</w:t>
      </w:r>
      <w:r w:rsidR="00377A29" w:rsidRPr="00E5113C">
        <w:rPr>
          <w:rFonts w:ascii="Arial" w:eastAsia="Times New Roman" w:hAnsi="Arial" w:cs="Arial"/>
          <w:color w:val="000000"/>
          <w:sz w:val="20"/>
          <w:szCs w:val="20"/>
        </w:rPr>
        <w:br/>
      </w:r>
      <w:r w:rsidR="00377A29" w:rsidRPr="00E5113C">
        <w:rPr>
          <w:rFonts w:ascii="Arial" w:eastAsia="Times New Roman" w:hAnsi="Arial" w:cs="Arial"/>
          <w:color w:val="000000"/>
          <w:sz w:val="20"/>
          <w:szCs w:val="20"/>
        </w:rPr>
        <w:br/>
        <w:t xml:space="preserve">We also looked </w:t>
      </w:r>
      <w:r w:rsidR="00E5113C" w:rsidRPr="00E5113C">
        <w:rPr>
          <w:rFonts w:ascii="Arial" w:eastAsia="Times New Roman" w:hAnsi="Arial" w:cs="Arial"/>
          <w:color w:val="000000"/>
          <w:sz w:val="20"/>
          <w:szCs w:val="20"/>
        </w:rPr>
        <w:t xml:space="preserve">at </w:t>
      </w:r>
      <w:r w:rsidR="00A35C49" w:rsidRPr="00E5113C">
        <w:rPr>
          <w:rFonts w:ascii="Arial" w:hAnsi="Arial" w:cs="Arial"/>
          <w:color w:val="000000"/>
          <w:sz w:val="20"/>
          <w:szCs w:val="20"/>
        </w:rPr>
        <w:t xml:space="preserve">Benzene </w:t>
      </w:r>
      <w:r w:rsidR="00E5113C" w:rsidRPr="00E5113C">
        <w:rPr>
          <w:rFonts w:ascii="Arial" w:hAnsi="Arial" w:cs="Arial"/>
          <w:color w:val="000000"/>
          <w:sz w:val="20"/>
          <w:szCs w:val="20"/>
        </w:rPr>
        <w:t>as it is a</w:t>
      </w:r>
      <w:r w:rsidR="00A35C49" w:rsidRPr="00E5113C">
        <w:rPr>
          <w:rFonts w:ascii="Arial" w:hAnsi="Arial" w:cs="Arial"/>
          <w:color w:val="000000"/>
          <w:sz w:val="20"/>
          <w:szCs w:val="20"/>
        </w:rPr>
        <w:t xml:space="preserve"> widely used industrial chemical. Benzene is found in crude oil and is a major part of gasoline</w:t>
      </w:r>
      <w:r w:rsidR="00E5113C" w:rsidRPr="00E5113C">
        <w:rPr>
          <w:rFonts w:ascii="Arial" w:hAnsi="Arial" w:cs="Arial"/>
          <w:color w:val="000000"/>
          <w:sz w:val="20"/>
          <w:szCs w:val="20"/>
        </w:rPr>
        <w:t xml:space="preserve"> and </w:t>
      </w:r>
      <w:r w:rsidR="00A35C49" w:rsidRPr="00E5113C">
        <w:rPr>
          <w:rFonts w:ascii="Arial" w:hAnsi="Arial" w:cs="Arial"/>
          <w:color w:val="000000"/>
          <w:sz w:val="20"/>
          <w:szCs w:val="20"/>
        </w:rPr>
        <w:t xml:space="preserve">used to make </w:t>
      </w:r>
      <w:r w:rsidR="00E5113C" w:rsidRPr="00E5113C">
        <w:rPr>
          <w:rFonts w:ascii="Arial" w:hAnsi="Arial" w:cs="Arial"/>
          <w:color w:val="000000"/>
          <w:sz w:val="20"/>
          <w:szCs w:val="20"/>
        </w:rPr>
        <w:t xml:space="preserve">a variety of things such as </w:t>
      </w:r>
      <w:r w:rsidR="00A35C49" w:rsidRPr="00E5113C">
        <w:rPr>
          <w:rFonts w:ascii="Arial" w:hAnsi="Arial" w:cs="Arial"/>
          <w:color w:val="000000"/>
          <w:sz w:val="20"/>
          <w:szCs w:val="20"/>
        </w:rPr>
        <w:t>plastics,</w:t>
      </w:r>
      <w:r w:rsidR="00E5113C" w:rsidRPr="00E5113C">
        <w:rPr>
          <w:rFonts w:ascii="Arial" w:hAnsi="Arial" w:cs="Arial"/>
          <w:color w:val="000000"/>
          <w:sz w:val="20"/>
          <w:szCs w:val="20"/>
        </w:rPr>
        <w:t xml:space="preserve"> d</w:t>
      </w:r>
      <w:r w:rsidR="00A35C49" w:rsidRPr="00E5113C">
        <w:rPr>
          <w:rFonts w:ascii="Arial" w:hAnsi="Arial" w:cs="Arial"/>
          <w:color w:val="000000"/>
          <w:sz w:val="20"/>
          <w:szCs w:val="20"/>
        </w:rPr>
        <w:t xml:space="preserve">etergents, </w:t>
      </w:r>
      <w:proofErr w:type="gramStart"/>
      <w:r w:rsidR="00A35C49" w:rsidRPr="00E5113C">
        <w:rPr>
          <w:rFonts w:ascii="Arial" w:hAnsi="Arial" w:cs="Arial"/>
          <w:color w:val="000000"/>
          <w:sz w:val="20"/>
          <w:szCs w:val="20"/>
        </w:rPr>
        <w:t>drugs</w:t>
      </w:r>
      <w:proofErr w:type="gramEnd"/>
      <w:r w:rsidR="00A35C49" w:rsidRPr="00E5113C">
        <w:rPr>
          <w:rFonts w:ascii="Arial" w:hAnsi="Arial" w:cs="Arial"/>
          <w:color w:val="000000"/>
          <w:sz w:val="20"/>
          <w:szCs w:val="20"/>
        </w:rPr>
        <w:t xml:space="preserve"> and pesticides. Benzene is</w:t>
      </w:r>
      <w:r w:rsidR="00E5113C" w:rsidRPr="00E5113C">
        <w:rPr>
          <w:rFonts w:ascii="Arial" w:hAnsi="Arial" w:cs="Arial"/>
          <w:color w:val="000000"/>
          <w:sz w:val="20"/>
          <w:szCs w:val="20"/>
        </w:rPr>
        <w:t xml:space="preserve"> also</w:t>
      </w:r>
      <w:r w:rsidR="00A35C49" w:rsidRPr="00E5113C">
        <w:rPr>
          <w:rFonts w:ascii="Arial" w:hAnsi="Arial" w:cs="Arial"/>
          <w:color w:val="000000"/>
          <w:sz w:val="20"/>
          <w:szCs w:val="20"/>
        </w:rPr>
        <w:t xml:space="preserve"> produced naturally by volcanoes and forest fires.</w:t>
      </w:r>
      <w:r w:rsidR="0026213D" w:rsidRPr="00E5113C">
        <w:rPr>
          <w:rFonts w:ascii="Arial" w:hAnsi="Arial" w:cs="Arial"/>
          <w:color w:val="000000" w:themeColor="text1"/>
          <w:sz w:val="20"/>
          <w:szCs w:val="20"/>
          <w:shd w:val="clear" w:color="auto" w:fill="FFFFFF"/>
        </w:rPr>
        <w:br/>
      </w:r>
    </w:p>
    <w:sectPr w:rsidR="006D49F2" w:rsidRPr="00E51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564C19"/>
    <w:multiLevelType w:val="multilevel"/>
    <w:tmpl w:val="4A0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AC5075"/>
    <w:multiLevelType w:val="multilevel"/>
    <w:tmpl w:val="AB208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57946"/>
    <w:multiLevelType w:val="multilevel"/>
    <w:tmpl w:val="8A66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726A43"/>
    <w:multiLevelType w:val="multilevel"/>
    <w:tmpl w:val="9DFA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34E28"/>
    <w:multiLevelType w:val="multilevel"/>
    <w:tmpl w:val="1C86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5243BE"/>
    <w:multiLevelType w:val="multilevel"/>
    <w:tmpl w:val="202A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586235">
    <w:abstractNumId w:val="3"/>
  </w:num>
  <w:num w:numId="2" w16cid:durableId="2047638986">
    <w:abstractNumId w:val="4"/>
  </w:num>
  <w:num w:numId="3" w16cid:durableId="683173660">
    <w:abstractNumId w:val="5"/>
  </w:num>
  <w:num w:numId="4" w16cid:durableId="1963263135">
    <w:abstractNumId w:val="1"/>
  </w:num>
  <w:num w:numId="5" w16cid:durableId="162355357">
    <w:abstractNumId w:val="0"/>
  </w:num>
  <w:num w:numId="6" w16cid:durableId="1217231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3D"/>
    <w:rsid w:val="00060707"/>
    <w:rsid w:val="000A3778"/>
    <w:rsid w:val="000B3BB1"/>
    <w:rsid w:val="000F2D41"/>
    <w:rsid w:val="0026213D"/>
    <w:rsid w:val="00377A29"/>
    <w:rsid w:val="003B2038"/>
    <w:rsid w:val="00413A23"/>
    <w:rsid w:val="004A48BE"/>
    <w:rsid w:val="005D21E1"/>
    <w:rsid w:val="0061375F"/>
    <w:rsid w:val="00651F01"/>
    <w:rsid w:val="006558C9"/>
    <w:rsid w:val="006D49F2"/>
    <w:rsid w:val="008F4FEA"/>
    <w:rsid w:val="009C321E"/>
    <w:rsid w:val="00A35C49"/>
    <w:rsid w:val="00A535CC"/>
    <w:rsid w:val="00A97522"/>
    <w:rsid w:val="00C00D26"/>
    <w:rsid w:val="00C413D1"/>
    <w:rsid w:val="00C84778"/>
    <w:rsid w:val="00CD1073"/>
    <w:rsid w:val="00E5113C"/>
    <w:rsid w:val="00EC0682"/>
    <w:rsid w:val="00F35025"/>
    <w:rsid w:val="00F40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D587F"/>
  <w15:chartTrackingRefBased/>
  <w15:docId w15:val="{95A4DCD0-0268-4B7E-AC90-3C544BDF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21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2670">
      <w:bodyDiv w:val="1"/>
      <w:marLeft w:val="0"/>
      <w:marRight w:val="0"/>
      <w:marTop w:val="0"/>
      <w:marBottom w:val="0"/>
      <w:divBdr>
        <w:top w:val="none" w:sz="0" w:space="0" w:color="auto"/>
        <w:left w:val="none" w:sz="0" w:space="0" w:color="auto"/>
        <w:bottom w:val="none" w:sz="0" w:space="0" w:color="auto"/>
        <w:right w:val="none" w:sz="0" w:space="0" w:color="auto"/>
      </w:divBdr>
    </w:div>
    <w:div w:id="712467623">
      <w:bodyDiv w:val="1"/>
      <w:marLeft w:val="0"/>
      <w:marRight w:val="0"/>
      <w:marTop w:val="0"/>
      <w:marBottom w:val="0"/>
      <w:divBdr>
        <w:top w:val="none" w:sz="0" w:space="0" w:color="auto"/>
        <w:left w:val="none" w:sz="0" w:space="0" w:color="auto"/>
        <w:bottom w:val="none" w:sz="0" w:space="0" w:color="auto"/>
        <w:right w:val="none" w:sz="0" w:space="0" w:color="auto"/>
      </w:divBdr>
    </w:div>
    <w:div w:id="760488269">
      <w:bodyDiv w:val="1"/>
      <w:marLeft w:val="0"/>
      <w:marRight w:val="0"/>
      <w:marTop w:val="0"/>
      <w:marBottom w:val="0"/>
      <w:divBdr>
        <w:top w:val="none" w:sz="0" w:space="0" w:color="auto"/>
        <w:left w:val="none" w:sz="0" w:space="0" w:color="auto"/>
        <w:bottom w:val="none" w:sz="0" w:space="0" w:color="auto"/>
        <w:right w:val="none" w:sz="0" w:space="0" w:color="auto"/>
      </w:divBdr>
    </w:div>
    <w:div w:id="1804419955">
      <w:bodyDiv w:val="1"/>
      <w:marLeft w:val="0"/>
      <w:marRight w:val="0"/>
      <w:marTop w:val="0"/>
      <w:marBottom w:val="0"/>
      <w:divBdr>
        <w:top w:val="none" w:sz="0" w:space="0" w:color="auto"/>
        <w:left w:val="none" w:sz="0" w:space="0" w:color="auto"/>
        <w:bottom w:val="none" w:sz="0" w:space="0" w:color="auto"/>
        <w:right w:val="none" w:sz="0" w:space="0" w:color="auto"/>
      </w:divBdr>
    </w:div>
    <w:div w:id="20295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536</Words>
  <Characters>3058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Ocampo</dc:creator>
  <cp:keywords/>
  <dc:description/>
  <cp:lastModifiedBy>Christina Ocampo</cp:lastModifiedBy>
  <cp:revision>23</cp:revision>
  <dcterms:created xsi:type="dcterms:W3CDTF">2022-11-07T21:50:00Z</dcterms:created>
  <dcterms:modified xsi:type="dcterms:W3CDTF">2022-11-08T00:15:00Z</dcterms:modified>
</cp:coreProperties>
</file>