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1" w:type="dxa"/>
        <w:tblInd w:w="-318" w:type="dxa"/>
        <w:tblLayout w:type="fixed"/>
        <w:tblLook w:val="01E0" w:firstRow="1" w:lastRow="1" w:firstColumn="1" w:lastColumn="1" w:noHBand="0" w:noVBand="0"/>
      </w:tblPr>
      <w:tblGrid>
        <w:gridCol w:w="10421"/>
      </w:tblGrid>
      <w:tr w:rsidR="00DC7CD9" w:rsidRPr="00DC7CD9" w14:paraId="6EFFD380" w14:textId="77777777" w:rsidTr="00342AAF">
        <w:tc>
          <w:tcPr>
            <w:tcW w:w="10421" w:type="dxa"/>
            <w:tcFitText/>
            <w:vAlign w:val="center"/>
          </w:tcPr>
          <w:p w14:paraId="0278E619" w14:textId="77777777" w:rsidR="00DC7CD9" w:rsidRPr="00574A71" w:rsidRDefault="00DC7CD9" w:rsidP="00DC7CD9">
            <w:pPr>
              <w:widowControl w:val="0"/>
              <w:suppressAutoHyphens w:val="0"/>
              <w:autoSpaceDE w:val="0"/>
              <w:autoSpaceDN w:val="0"/>
              <w:adjustRightInd w:val="0"/>
              <w:jc w:val="center"/>
              <w:rPr>
                <w:rFonts w:ascii="Times New Roman" w:eastAsia="Times New Roman" w:hAnsi="Times New Roman" w:cs="Times New Roman"/>
                <w:kern w:val="0"/>
                <w:lang w:eastAsia="ru-RU"/>
              </w:rPr>
            </w:pPr>
            <w:bookmarkStart w:id="0" w:name="_Hlk168900236"/>
            <w:r w:rsidRPr="00BE785F">
              <w:rPr>
                <w:rFonts w:ascii="Times New Roman" w:eastAsia="Times New Roman" w:hAnsi="Times New Roman" w:cs="Times New Roman"/>
                <w:spacing w:val="25"/>
                <w:kern w:val="0"/>
                <w:lang w:eastAsia="ru-RU"/>
              </w:rPr>
              <w:t>МИНИСТЕРСТВО НАУКИ И ВЫСШЕГО ОБРАЗОВАНИЯ РОССИЙСКОЙ ФЕДЕРАЦИ</w:t>
            </w:r>
            <w:r w:rsidRPr="00BE785F">
              <w:rPr>
                <w:rFonts w:ascii="Times New Roman" w:eastAsia="Times New Roman" w:hAnsi="Times New Roman" w:cs="Times New Roman"/>
                <w:spacing w:val="30"/>
                <w:kern w:val="0"/>
                <w:lang w:eastAsia="ru-RU"/>
              </w:rPr>
              <w:t>И</w:t>
            </w:r>
          </w:p>
          <w:p w14:paraId="731FEFEC" w14:textId="77777777" w:rsidR="00DC7CD9" w:rsidRPr="00574A71" w:rsidRDefault="00DC7CD9" w:rsidP="00DC7CD9">
            <w:pPr>
              <w:widowControl w:val="0"/>
              <w:suppressAutoHyphens w:val="0"/>
              <w:autoSpaceDE w:val="0"/>
              <w:autoSpaceDN w:val="0"/>
              <w:adjustRightInd w:val="0"/>
              <w:jc w:val="center"/>
              <w:rPr>
                <w:rFonts w:ascii="Times New Roman" w:eastAsia="Times New Roman" w:hAnsi="Times New Roman" w:cs="Times New Roman"/>
                <w:caps/>
                <w:kern w:val="0"/>
                <w:sz w:val="16"/>
                <w:szCs w:val="16"/>
                <w:lang w:eastAsia="ru-RU"/>
              </w:rPr>
            </w:pPr>
            <w:r w:rsidRPr="00BE785F">
              <w:rPr>
                <w:rFonts w:ascii="Times New Roman" w:eastAsia="Times New Roman" w:hAnsi="Times New Roman" w:cs="Times New Roman"/>
                <w:caps/>
                <w:spacing w:val="23"/>
                <w:kern w:val="0"/>
                <w:sz w:val="15"/>
                <w:szCs w:val="15"/>
                <w:lang w:eastAsia="ru-RU"/>
              </w:rPr>
              <w:t>федеральное государственное АВТОНОМНОЕ образовательное учреждение высшего образовани</w:t>
            </w:r>
            <w:r w:rsidRPr="00BE785F">
              <w:rPr>
                <w:rFonts w:ascii="Times New Roman" w:eastAsia="Times New Roman" w:hAnsi="Times New Roman" w:cs="Times New Roman"/>
                <w:caps/>
                <w:spacing w:val="42"/>
                <w:kern w:val="0"/>
                <w:sz w:val="15"/>
                <w:szCs w:val="15"/>
                <w:lang w:eastAsia="ru-RU"/>
              </w:rPr>
              <w:t>я</w:t>
            </w:r>
          </w:p>
          <w:p w14:paraId="2B441C56" w14:textId="77777777" w:rsidR="00DC7CD9" w:rsidRPr="00DC7CD9" w:rsidRDefault="00DC7CD9" w:rsidP="00DC7CD9">
            <w:pPr>
              <w:widowControl w:val="0"/>
              <w:suppressAutoHyphens w:val="0"/>
              <w:autoSpaceDE w:val="0"/>
              <w:autoSpaceDN w:val="0"/>
              <w:adjustRightInd w:val="0"/>
              <w:jc w:val="center"/>
              <w:rPr>
                <w:rFonts w:ascii="Times New Roman" w:eastAsia="Times New Roman" w:hAnsi="Times New Roman" w:cs="Times New Roman"/>
                <w:spacing w:val="20"/>
                <w:kern w:val="0"/>
                <w:sz w:val="24"/>
                <w:szCs w:val="24"/>
                <w:lang w:eastAsia="ru-RU"/>
              </w:rPr>
            </w:pPr>
            <w:r w:rsidRPr="00BE785F">
              <w:rPr>
                <w:rFonts w:ascii="Times New Roman" w:eastAsia="Times New Roman" w:hAnsi="Times New Roman" w:cs="Times New Roman"/>
                <w:spacing w:val="55"/>
                <w:kern w:val="0"/>
                <w:sz w:val="24"/>
                <w:szCs w:val="24"/>
                <w:lang w:eastAsia="ru-RU"/>
              </w:rPr>
              <w:t>«Национальный исследовательский ядерный университет «МИФИ</w:t>
            </w:r>
            <w:r w:rsidRPr="00BE785F">
              <w:rPr>
                <w:rFonts w:ascii="Times New Roman" w:eastAsia="Times New Roman" w:hAnsi="Times New Roman" w:cs="Times New Roman"/>
                <w:spacing w:val="65"/>
                <w:kern w:val="0"/>
                <w:sz w:val="24"/>
                <w:szCs w:val="24"/>
                <w:lang w:eastAsia="ru-RU"/>
              </w:rPr>
              <w:t>»</w:t>
            </w:r>
          </w:p>
        </w:tc>
      </w:tr>
      <w:tr w:rsidR="00DC7CD9" w:rsidRPr="00DC7CD9" w14:paraId="42C3955A" w14:textId="77777777" w:rsidTr="00342AAF">
        <w:tc>
          <w:tcPr>
            <w:tcW w:w="10421" w:type="dxa"/>
          </w:tcPr>
          <w:p w14:paraId="6761C18B" w14:textId="77777777" w:rsidR="00DC7CD9" w:rsidRPr="00DC7CD9" w:rsidRDefault="00DC7CD9" w:rsidP="00DC7CD9">
            <w:pPr>
              <w:widowControl w:val="0"/>
              <w:suppressAutoHyphens w:val="0"/>
              <w:autoSpaceDE w:val="0"/>
              <w:autoSpaceDN w:val="0"/>
              <w:adjustRightInd w:val="0"/>
              <w:jc w:val="center"/>
              <w:rPr>
                <w:rFonts w:ascii="Book Antiqua" w:eastAsia="Times New Roman" w:hAnsi="Book Antiqua" w:cs="Times New Roman"/>
                <w:b/>
                <w:kern w:val="0"/>
                <w:sz w:val="28"/>
                <w:szCs w:val="28"/>
                <w:lang w:eastAsia="ru-RU"/>
              </w:rPr>
            </w:pPr>
            <w:r w:rsidRPr="00DC7CD9">
              <w:rPr>
                <w:rFonts w:ascii="Book Antiqua" w:eastAsia="Times New Roman" w:hAnsi="Book Antiqua" w:cs="Times New Roman"/>
                <w:b/>
                <w:kern w:val="0"/>
                <w:sz w:val="28"/>
                <w:szCs w:val="28"/>
                <w:lang w:eastAsia="ru-RU"/>
              </w:rPr>
              <w:t>Технологический институт</w:t>
            </w:r>
            <w:r w:rsidRPr="00DC7CD9">
              <w:rPr>
                <w:rFonts w:ascii="Book Antiqua" w:eastAsia="Times New Roman" w:hAnsi="Book Antiqua" w:cs="Times New Roman"/>
                <w:b/>
                <w:kern w:val="0"/>
                <w:lang w:eastAsia="ru-RU"/>
              </w:rPr>
              <w:t xml:space="preserve"> </w:t>
            </w:r>
            <w:r w:rsidRPr="00DC7CD9">
              <w:rPr>
                <w:rFonts w:ascii="Book Antiqua" w:eastAsia="Times New Roman" w:hAnsi="Book Antiqua" w:cs="Times New Roman"/>
                <w:b/>
                <w:kern w:val="0"/>
                <w:sz w:val="28"/>
                <w:szCs w:val="28"/>
                <w:lang w:eastAsia="ru-RU"/>
              </w:rPr>
              <w:t xml:space="preserve">– </w:t>
            </w:r>
          </w:p>
          <w:p w14:paraId="2C4AEF01" w14:textId="77777777" w:rsidR="00DC7CD9" w:rsidRPr="00DC7CD9" w:rsidRDefault="00DC7CD9" w:rsidP="00DC7CD9">
            <w:pPr>
              <w:widowControl w:val="0"/>
              <w:suppressAutoHyphens w:val="0"/>
              <w:autoSpaceDE w:val="0"/>
              <w:autoSpaceDN w:val="0"/>
              <w:adjustRightInd w:val="0"/>
              <w:jc w:val="center"/>
              <w:rPr>
                <w:rFonts w:ascii="Book Antiqua" w:eastAsia="Times New Roman" w:hAnsi="Book Antiqua" w:cs="Times New Roman"/>
                <w:kern w:val="0"/>
                <w:sz w:val="20"/>
                <w:szCs w:val="20"/>
                <w:lang w:eastAsia="ru-RU"/>
              </w:rPr>
            </w:pPr>
            <w:r w:rsidRPr="00DC7CD9">
              <w:rPr>
                <w:rFonts w:ascii="Book Antiqua" w:eastAsia="Times New Roman" w:hAnsi="Book Antiqua" w:cs="Times New Roman"/>
                <w:kern w:val="0"/>
                <w:sz w:val="20"/>
                <w:szCs w:val="20"/>
                <w:lang w:eastAsia="ru-RU"/>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51BFB65B" w14:textId="77777777" w:rsidR="00DC7CD9" w:rsidRPr="00DC7CD9" w:rsidRDefault="00DC7CD9" w:rsidP="00DC7CD9">
            <w:pPr>
              <w:widowControl w:val="0"/>
              <w:suppressAutoHyphens w:val="0"/>
              <w:autoSpaceDE w:val="0"/>
              <w:autoSpaceDN w:val="0"/>
              <w:adjustRightInd w:val="0"/>
              <w:spacing w:line="240" w:lineRule="atLeast"/>
              <w:jc w:val="center"/>
              <w:rPr>
                <w:rFonts w:ascii="Times New Roman" w:eastAsia="Times New Roman" w:hAnsi="Times New Roman" w:cs="Times New Roman"/>
                <w:kern w:val="0"/>
                <w:sz w:val="26"/>
                <w:szCs w:val="26"/>
                <w:lang w:eastAsia="ru-RU"/>
              </w:rPr>
            </w:pPr>
            <w:r w:rsidRPr="00DC7CD9">
              <w:rPr>
                <w:rFonts w:ascii="Book Antiqua" w:eastAsia="Times New Roman" w:hAnsi="Book Antiqua" w:cs="Times New Roman"/>
                <w:b/>
                <w:kern w:val="0"/>
                <w:sz w:val="26"/>
                <w:szCs w:val="26"/>
                <w:lang w:eastAsia="ru-RU"/>
              </w:rPr>
              <w:t>(ТИ НИЯУ МИФИ)</w:t>
            </w:r>
          </w:p>
        </w:tc>
      </w:tr>
      <w:bookmarkEnd w:id="0"/>
    </w:tbl>
    <w:p w14:paraId="71DD61E1" w14:textId="77777777" w:rsidR="00393E46" w:rsidRDefault="00393E46">
      <w:pPr>
        <w:jc w:val="center"/>
        <w:rPr>
          <w:rFonts w:ascii="Times New Roman" w:eastAsia="Times New Roman" w:hAnsi="Times New Roman"/>
          <w:sz w:val="28"/>
          <w:szCs w:val="24"/>
          <w:lang w:eastAsia="ru-RU"/>
        </w:rPr>
      </w:pPr>
    </w:p>
    <w:p w14:paraId="5500EA86" w14:textId="77777777" w:rsidR="00393E46" w:rsidRDefault="00393E46">
      <w:pPr>
        <w:jc w:val="center"/>
        <w:rPr>
          <w:rFonts w:ascii="Times New Roman" w:eastAsia="Times New Roman" w:hAnsi="Times New Roman"/>
          <w:i/>
          <w:sz w:val="28"/>
          <w:szCs w:val="24"/>
          <w:lang w:eastAsia="ru-RU"/>
        </w:rPr>
      </w:pPr>
    </w:p>
    <w:p w14:paraId="1F320534" w14:textId="77777777" w:rsidR="00393E46" w:rsidRDefault="001C1BD0">
      <w:pPr>
        <w:jc w:val="center"/>
        <w:rPr>
          <w:rFonts w:ascii="Times New Roman" w:eastAsia="Times New Roman" w:hAnsi="Times New Roman"/>
          <w:b/>
          <w:sz w:val="28"/>
          <w:szCs w:val="28"/>
          <w:lang w:eastAsia="ru-RU"/>
        </w:rPr>
      </w:pPr>
      <w:bookmarkStart w:id="1" w:name="_Toc213576634"/>
      <w:r>
        <w:rPr>
          <w:rFonts w:ascii="Times New Roman" w:eastAsia="Times New Roman" w:hAnsi="Times New Roman"/>
          <w:b/>
          <w:sz w:val="28"/>
          <w:szCs w:val="28"/>
          <w:lang w:eastAsia="ru-RU"/>
        </w:rPr>
        <w:t xml:space="preserve">Кафедра </w:t>
      </w:r>
      <w:bookmarkEnd w:id="1"/>
      <w:r>
        <w:rPr>
          <w:rFonts w:ascii="Times New Roman" w:eastAsia="Times New Roman" w:hAnsi="Times New Roman"/>
          <w:b/>
          <w:sz w:val="28"/>
          <w:szCs w:val="28"/>
          <w:lang w:eastAsia="ru-RU"/>
        </w:rPr>
        <w:t>информационных технологий и прикладной математики</w:t>
      </w:r>
    </w:p>
    <w:p w14:paraId="5CFE4C4B" w14:textId="77777777" w:rsidR="00393E46" w:rsidRDefault="00393E46">
      <w:pPr>
        <w:rPr>
          <w:rFonts w:ascii="Times New Roman" w:eastAsia="Times New Roman" w:hAnsi="Times New Roman"/>
          <w:sz w:val="24"/>
          <w:szCs w:val="24"/>
          <w:lang w:eastAsia="ru-RU"/>
        </w:rPr>
      </w:pPr>
    </w:p>
    <w:p w14:paraId="22C1C020" w14:textId="77777777" w:rsidR="00393E46" w:rsidRDefault="001C1BD0">
      <w:pPr>
        <w:keepNext/>
        <w:keepLines/>
        <w:spacing w:before="200"/>
        <w:jc w:val="center"/>
        <w:outlineLvl w:val="6"/>
        <w:rPr>
          <w:rFonts w:ascii="Cambria" w:eastAsiaTheme="majorEastAsia" w:hAnsi="Cambria" w:cstheme="majorBidi"/>
          <w:b/>
          <w:iCs/>
          <w:spacing w:val="100"/>
          <w:sz w:val="36"/>
          <w:szCs w:val="36"/>
          <w:lang w:eastAsia="ru-RU"/>
        </w:rPr>
      </w:pPr>
      <w:r>
        <w:rPr>
          <w:rFonts w:ascii="Cambria" w:eastAsiaTheme="majorEastAsia" w:hAnsi="Cambria" w:cstheme="majorBidi"/>
          <w:b/>
          <w:iCs/>
          <w:spacing w:val="100"/>
          <w:sz w:val="36"/>
          <w:szCs w:val="36"/>
          <w:lang w:eastAsia="ru-RU"/>
        </w:rPr>
        <w:t>ВЫПУСКНАЯ КВАЛИФИКАЦИОННАЯ РАБОТА БАКАЛАВРА</w:t>
      </w:r>
    </w:p>
    <w:p w14:paraId="7DF44E28" w14:textId="77777777" w:rsidR="00393E46" w:rsidRDefault="001C1BD0">
      <w:pPr>
        <w:spacing w:before="24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направление подготовки 09.03.01 «Информатика и вычислительная техника»</w:t>
      </w:r>
    </w:p>
    <w:p w14:paraId="20676020" w14:textId="77777777" w:rsidR="00393E46" w:rsidRDefault="00393E46">
      <w:pPr>
        <w:jc w:val="center"/>
        <w:rPr>
          <w:rFonts w:ascii="Times New Roman" w:eastAsia="Times New Roman" w:hAnsi="Times New Roman"/>
          <w:b/>
          <w:sz w:val="16"/>
          <w:szCs w:val="16"/>
          <w:lang w:eastAsia="ru-RU"/>
        </w:rPr>
      </w:pPr>
    </w:p>
    <w:p w14:paraId="38DF6E63" w14:textId="77777777" w:rsidR="00393E46" w:rsidRDefault="001C1BD0">
      <w:pPr>
        <w:spacing w:before="480" w:after="240"/>
        <w:jc w:val="center"/>
        <w:rPr>
          <w:rFonts w:ascii="Times New Roman" w:eastAsia="Times New Roman" w:hAnsi="Times New Roman"/>
          <w:b/>
          <w:sz w:val="32"/>
          <w:szCs w:val="32"/>
          <w:lang w:eastAsia="ru-RU"/>
        </w:rPr>
      </w:pPr>
      <w:r>
        <w:rPr>
          <w:rFonts w:ascii="Times New Roman" w:eastAsia="Times New Roman" w:hAnsi="Times New Roman"/>
          <w:b/>
          <w:sz w:val="32"/>
          <w:szCs w:val="32"/>
          <w:lang w:eastAsia="ru-RU"/>
        </w:rPr>
        <w:t>ПОЯСНИТЕЛЬНАЯ ЗАПИСКА</w:t>
      </w:r>
    </w:p>
    <w:tbl>
      <w:tblPr>
        <w:tblW w:w="9600" w:type="dxa"/>
        <w:tblLayout w:type="fixed"/>
        <w:tblLook w:val="04A0" w:firstRow="1" w:lastRow="0" w:firstColumn="1" w:lastColumn="0" w:noHBand="0" w:noVBand="1"/>
      </w:tblPr>
      <w:tblGrid>
        <w:gridCol w:w="958"/>
        <w:gridCol w:w="1554"/>
        <w:gridCol w:w="723"/>
        <w:gridCol w:w="2311"/>
        <w:gridCol w:w="1397"/>
        <w:gridCol w:w="2657"/>
      </w:tblGrid>
      <w:tr w:rsidR="00393E46" w14:paraId="3014508C" w14:textId="77777777">
        <w:trPr>
          <w:cantSplit/>
        </w:trPr>
        <w:tc>
          <w:tcPr>
            <w:tcW w:w="958" w:type="dxa"/>
            <w:vAlign w:val="bottom"/>
          </w:tcPr>
          <w:p w14:paraId="6E9A9FBB" w14:textId="77777777" w:rsidR="00393E46" w:rsidRDefault="001C1BD0">
            <w:pPr>
              <w:widowControl w:val="0"/>
              <w:jc w:val="both"/>
              <w:rPr>
                <w:rFonts w:ascii="Times New Roman" w:eastAsia="Times New Roman" w:hAnsi="Times New Roman"/>
                <w:b/>
                <w:sz w:val="28"/>
                <w:szCs w:val="24"/>
                <w:lang w:eastAsia="ru-RU"/>
              </w:rPr>
            </w:pPr>
            <w:r>
              <w:rPr>
                <w:rFonts w:ascii="Times New Roman" w:eastAsia="Times New Roman" w:hAnsi="Times New Roman"/>
                <w:b/>
                <w:sz w:val="28"/>
                <w:szCs w:val="24"/>
                <w:lang w:eastAsia="ru-RU"/>
              </w:rPr>
              <w:t>Тема:</w:t>
            </w:r>
          </w:p>
        </w:tc>
        <w:tc>
          <w:tcPr>
            <w:tcW w:w="8642" w:type="dxa"/>
            <w:gridSpan w:val="5"/>
          </w:tcPr>
          <w:p w14:paraId="3CEECBFC" w14:textId="77777777" w:rsidR="00393E46" w:rsidRDefault="001C1BD0">
            <w:pPr>
              <w:widowControl w:val="0"/>
              <w:rPr>
                <w:rFonts w:ascii="Times New Roman" w:eastAsia="Times New Roman" w:hAnsi="Times New Roman"/>
                <w:sz w:val="28"/>
                <w:szCs w:val="24"/>
                <w:lang w:eastAsia="ru-RU"/>
              </w:rPr>
            </w:pPr>
            <w:r>
              <w:rPr>
                <w:rFonts w:ascii="Times New Roman" w:eastAsia="Times New Roman" w:hAnsi="Times New Roman" w:cs="Times New Roman"/>
                <w:sz w:val="28"/>
                <w:szCs w:val="28"/>
              </w:rPr>
              <w:t xml:space="preserve">«Разработка программного модуля «Анализ выполнения плана </w:t>
            </w:r>
          </w:p>
        </w:tc>
      </w:tr>
      <w:tr w:rsidR="00393E46" w14:paraId="6F3FE17E" w14:textId="77777777">
        <w:trPr>
          <w:cantSplit/>
        </w:trPr>
        <w:tc>
          <w:tcPr>
            <w:tcW w:w="958" w:type="dxa"/>
          </w:tcPr>
          <w:p w14:paraId="1662E813" w14:textId="77777777" w:rsidR="00393E46" w:rsidRDefault="00393E46">
            <w:pPr>
              <w:widowControl w:val="0"/>
              <w:jc w:val="both"/>
              <w:rPr>
                <w:rFonts w:ascii="Times New Roman" w:eastAsia="Times New Roman" w:hAnsi="Times New Roman"/>
                <w:sz w:val="28"/>
                <w:szCs w:val="24"/>
                <w:lang w:eastAsia="ru-RU"/>
              </w:rPr>
            </w:pPr>
          </w:p>
        </w:tc>
        <w:tc>
          <w:tcPr>
            <w:tcW w:w="8642" w:type="dxa"/>
            <w:gridSpan w:val="5"/>
            <w:tcBorders>
              <w:top w:val="single" w:sz="4" w:space="0" w:color="000000"/>
            </w:tcBorders>
          </w:tcPr>
          <w:p w14:paraId="6B6DD2E1" w14:textId="77777777" w:rsidR="00393E46" w:rsidRDefault="001C1BD0">
            <w:pPr>
              <w:widowControl w:val="0"/>
              <w:jc w:val="both"/>
              <w:rPr>
                <w:rFonts w:ascii="Times New Roman" w:eastAsia="Times New Roman" w:hAnsi="Times New Roman"/>
                <w:sz w:val="28"/>
                <w:szCs w:val="24"/>
                <w:lang w:eastAsia="ru-RU"/>
              </w:rPr>
            </w:pPr>
            <w:r>
              <w:rPr>
                <w:rFonts w:ascii="Times New Roman" w:eastAsia="Times New Roman" w:hAnsi="Times New Roman" w:cs="Times New Roman"/>
                <w:sz w:val="28"/>
                <w:szCs w:val="28"/>
              </w:rPr>
              <w:t xml:space="preserve">запуска сопроводительных паспортов, контроль изготовления </w:t>
            </w:r>
          </w:p>
        </w:tc>
      </w:tr>
      <w:tr w:rsidR="00393E46" w14:paraId="3210992A" w14:textId="77777777">
        <w:tc>
          <w:tcPr>
            <w:tcW w:w="958" w:type="dxa"/>
          </w:tcPr>
          <w:p w14:paraId="00BAA460" w14:textId="77777777" w:rsidR="00393E46" w:rsidRDefault="00393E46">
            <w:pPr>
              <w:widowControl w:val="0"/>
              <w:jc w:val="both"/>
              <w:rPr>
                <w:rFonts w:ascii="Times New Roman" w:eastAsia="Times New Roman" w:hAnsi="Times New Roman"/>
                <w:sz w:val="28"/>
                <w:szCs w:val="24"/>
                <w:lang w:eastAsia="ru-RU"/>
              </w:rPr>
            </w:pPr>
          </w:p>
        </w:tc>
        <w:tc>
          <w:tcPr>
            <w:tcW w:w="8642" w:type="dxa"/>
            <w:gridSpan w:val="5"/>
            <w:tcBorders>
              <w:top w:val="single" w:sz="4" w:space="0" w:color="000000"/>
              <w:bottom w:val="single" w:sz="4" w:space="0" w:color="000000"/>
            </w:tcBorders>
          </w:tcPr>
          <w:p w14:paraId="1340A542" w14:textId="77777777" w:rsidR="00393E46" w:rsidRDefault="001C1BD0">
            <w:pPr>
              <w:widowControl w:val="0"/>
              <w:jc w:val="both"/>
              <w:rPr>
                <w:rFonts w:ascii="Times New Roman" w:eastAsia="Times New Roman" w:hAnsi="Times New Roman"/>
                <w:sz w:val="28"/>
                <w:szCs w:val="24"/>
                <w:lang w:eastAsia="ru-RU"/>
              </w:rPr>
            </w:pPr>
            <w:r>
              <w:rPr>
                <w:rFonts w:ascii="Times New Roman" w:eastAsia="Times New Roman" w:hAnsi="Times New Roman" w:cs="Times New Roman"/>
                <w:sz w:val="28"/>
                <w:szCs w:val="28"/>
              </w:rPr>
              <w:t>крупных узлов, прогноз выполнения контрактов»</w:t>
            </w:r>
            <w:bookmarkStart w:id="2" w:name="_Hlk163065760"/>
            <w:bookmarkEnd w:id="2"/>
          </w:p>
        </w:tc>
      </w:tr>
      <w:tr w:rsidR="00393E46" w14:paraId="4F96A3E0" w14:textId="77777777">
        <w:trPr>
          <w:cantSplit/>
        </w:trPr>
        <w:tc>
          <w:tcPr>
            <w:tcW w:w="2512" w:type="dxa"/>
            <w:gridSpan w:val="2"/>
          </w:tcPr>
          <w:p w14:paraId="41D0AA79" w14:textId="77777777" w:rsidR="00393E46" w:rsidRDefault="00393E46">
            <w:pPr>
              <w:widowControl w:val="0"/>
              <w:jc w:val="center"/>
              <w:rPr>
                <w:rFonts w:ascii="Times New Roman" w:eastAsia="Times New Roman" w:hAnsi="Times New Roman"/>
                <w:b/>
                <w:sz w:val="28"/>
                <w:szCs w:val="24"/>
                <w:lang w:eastAsia="ru-RU"/>
              </w:rPr>
            </w:pPr>
          </w:p>
        </w:tc>
        <w:tc>
          <w:tcPr>
            <w:tcW w:w="4431" w:type="dxa"/>
            <w:gridSpan w:val="3"/>
          </w:tcPr>
          <w:p w14:paraId="7D28CDB7"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2168E144" w14:textId="77777777" w:rsidR="00393E46" w:rsidRDefault="00393E46">
            <w:pPr>
              <w:widowControl w:val="0"/>
              <w:jc w:val="both"/>
              <w:rPr>
                <w:rFonts w:ascii="Times New Roman" w:eastAsia="Times New Roman" w:hAnsi="Times New Roman"/>
                <w:sz w:val="28"/>
                <w:szCs w:val="24"/>
                <w:lang w:eastAsia="ru-RU"/>
              </w:rPr>
            </w:pPr>
          </w:p>
        </w:tc>
      </w:tr>
      <w:tr w:rsidR="00393E46" w14:paraId="3085B08A" w14:textId="77777777">
        <w:trPr>
          <w:cantSplit/>
        </w:trPr>
        <w:tc>
          <w:tcPr>
            <w:tcW w:w="2512" w:type="dxa"/>
            <w:gridSpan w:val="2"/>
          </w:tcPr>
          <w:p w14:paraId="6119AEBA" w14:textId="77777777" w:rsidR="00393E46" w:rsidRDefault="001C1BD0">
            <w:pPr>
              <w:widowControl w:val="0"/>
              <w:jc w:val="center"/>
              <w:rPr>
                <w:rFonts w:ascii="Times New Roman" w:eastAsia="Times New Roman" w:hAnsi="Times New Roman"/>
                <w:b/>
                <w:sz w:val="28"/>
                <w:szCs w:val="24"/>
                <w:lang w:eastAsia="ru-RU"/>
              </w:rPr>
            </w:pPr>
            <w:r>
              <w:rPr>
                <w:rFonts w:ascii="Times New Roman" w:eastAsia="Times New Roman" w:hAnsi="Times New Roman"/>
                <w:b/>
                <w:sz w:val="28"/>
                <w:szCs w:val="24"/>
                <w:lang w:eastAsia="ru-RU"/>
              </w:rPr>
              <w:t>Руководитель</w:t>
            </w:r>
          </w:p>
        </w:tc>
        <w:tc>
          <w:tcPr>
            <w:tcW w:w="4431" w:type="dxa"/>
            <w:gridSpan w:val="3"/>
          </w:tcPr>
          <w:p w14:paraId="3150F40E"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09AF98CD" w14:textId="77777777" w:rsidR="00393E46" w:rsidRDefault="00393E46">
            <w:pPr>
              <w:widowControl w:val="0"/>
              <w:jc w:val="both"/>
              <w:rPr>
                <w:rFonts w:ascii="Times New Roman" w:eastAsia="Times New Roman" w:hAnsi="Times New Roman"/>
                <w:sz w:val="28"/>
                <w:szCs w:val="24"/>
                <w:lang w:eastAsia="ru-RU"/>
              </w:rPr>
            </w:pPr>
          </w:p>
        </w:tc>
      </w:tr>
      <w:tr w:rsidR="00393E46" w14:paraId="14F294EE" w14:textId="77777777">
        <w:trPr>
          <w:cantSplit/>
        </w:trPr>
        <w:tc>
          <w:tcPr>
            <w:tcW w:w="2512" w:type="dxa"/>
            <w:gridSpan w:val="2"/>
          </w:tcPr>
          <w:p w14:paraId="13D25D3A" w14:textId="77777777" w:rsidR="00393E46" w:rsidRDefault="001C1BD0">
            <w:pPr>
              <w:widowControl w:val="0"/>
              <w:jc w:val="center"/>
              <w:rPr>
                <w:rFonts w:ascii="Times New Roman" w:eastAsia="Times New Roman" w:hAnsi="Times New Roman" w:cs="Times New Roman"/>
                <w:sz w:val="24"/>
                <w:szCs w:val="24"/>
                <w:lang w:eastAsia="ru-RU"/>
              </w:rPr>
            </w:pPr>
            <w:r>
              <w:rPr>
                <w:rFonts w:ascii="Times New Roman" w:hAnsi="Times New Roman" w:cs="Times New Roman"/>
                <w:sz w:val="24"/>
                <w:szCs w:val="24"/>
              </w:rPr>
              <w:t>Руководитель группы УИТиС</w:t>
            </w:r>
          </w:p>
        </w:tc>
        <w:tc>
          <w:tcPr>
            <w:tcW w:w="723" w:type="dxa"/>
          </w:tcPr>
          <w:p w14:paraId="084F2B4D"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603CE969" w14:textId="77777777" w:rsidR="00393E46" w:rsidRDefault="00393E46">
            <w:pPr>
              <w:widowControl w:val="0"/>
              <w:jc w:val="center"/>
              <w:rPr>
                <w:rFonts w:ascii="Times New Roman" w:eastAsia="Times New Roman" w:hAnsi="Times New Roman"/>
                <w:i/>
                <w:szCs w:val="24"/>
                <w:lang w:eastAsia="ru-RU"/>
              </w:rPr>
            </w:pPr>
          </w:p>
        </w:tc>
        <w:tc>
          <w:tcPr>
            <w:tcW w:w="1397" w:type="dxa"/>
          </w:tcPr>
          <w:p w14:paraId="1BD34314"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72EC9317" w14:textId="77777777" w:rsidR="00FC2E76" w:rsidRDefault="00FC2E76">
            <w:pPr>
              <w:widowControl w:val="0"/>
              <w:jc w:val="center"/>
              <w:rPr>
                <w:rFonts w:ascii="Times New Roman" w:hAnsi="Times New Roman" w:cs="Times New Roman"/>
                <w:sz w:val="28"/>
                <w:szCs w:val="28"/>
              </w:rPr>
            </w:pPr>
          </w:p>
          <w:p w14:paraId="12C11941" w14:textId="108900B3" w:rsidR="00393E46" w:rsidRDefault="001C1BD0">
            <w:pPr>
              <w:widowControl w:val="0"/>
              <w:jc w:val="center"/>
              <w:rPr>
                <w:rFonts w:ascii="Times New Roman" w:eastAsia="Times New Roman" w:hAnsi="Times New Roman"/>
                <w:sz w:val="28"/>
                <w:szCs w:val="24"/>
                <w:lang w:eastAsia="ru-RU"/>
              </w:rPr>
            </w:pPr>
            <w:r>
              <w:rPr>
                <w:rFonts w:ascii="Times New Roman" w:hAnsi="Times New Roman" w:cs="Times New Roman"/>
                <w:sz w:val="28"/>
                <w:szCs w:val="28"/>
              </w:rPr>
              <w:t>И. Д. Смирнов</w:t>
            </w:r>
          </w:p>
        </w:tc>
      </w:tr>
      <w:tr w:rsidR="00393E46" w14:paraId="74746F12" w14:textId="77777777">
        <w:trPr>
          <w:cantSplit/>
        </w:trPr>
        <w:tc>
          <w:tcPr>
            <w:tcW w:w="2512" w:type="dxa"/>
            <w:gridSpan w:val="2"/>
            <w:tcBorders>
              <w:top w:val="single" w:sz="4" w:space="0" w:color="000000"/>
            </w:tcBorders>
          </w:tcPr>
          <w:p w14:paraId="3948186C" w14:textId="77777777" w:rsidR="00393E46" w:rsidRDefault="001C1BD0">
            <w:pPr>
              <w:widowControl w:val="0"/>
              <w:jc w:val="center"/>
              <w:rPr>
                <w:rFonts w:ascii="Times New Roman" w:eastAsia="Times New Roman" w:hAnsi="Times New Roman"/>
                <w:i/>
                <w:sz w:val="18"/>
                <w:szCs w:val="24"/>
                <w:lang w:eastAsia="ru-RU"/>
              </w:rPr>
            </w:pPr>
            <w:r>
              <w:rPr>
                <w:rFonts w:ascii="Times New Roman" w:eastAsia="Times New Roman" w:hAnsi="Times New Roman"/>
                <w:i/>
                <w:sz w:val="18"/>
                <w:szCs w:val="24"/>
                <w:lang w:eastAsia="ru-RU"/>
              </w:rPr>
              <w:t>(должность)</w:t>
            </w:r>
          </w:p>
        </w:tc>
        <w:tc>
          <w:tcPr>
            <w:tcW w:w="723" w:type="dxa"/>
          </w:tcPr>
          <w:p w14:paraId="1DDDB649" w14:textId="77777777" w:rsidR="00393E46" w:rsidRDefault="00393E46">
            <w:pPr>
              <w:widowControl w:val="0"/>
              <w:jc w:val="both"/>
              <w:rPr>
                <w:rFonts w:ascii="Times New Roman" w:eastAsia="Times New Roman" w:hAnsi="Times New Roman"/>
                <w:sz w:val="28"/>
                <w:szCs w:val="24"/>
                <w:lang w:eastAsia="ru-RU"/>
              </w:rPr>
            </w:pPr>
          </w:p>
        </w:tc>
        <w:tc>
          <w:tcPr>
            <w:tcW w:w="2311" w:type="dxa"/>
            <w:tcBorders>
              <w:top w:val="single" w:sz="4" w:space="0" w:color="000000"/>
            </w:tcBorders>
          </w:tcPr>
          <w:p w14:paraId="5DA6DA32" w14:textId="77777777" w:rsidR="00393E46" w:rsidRDefault="001C1BD0">
            <w:pPr>
              <w:widowControl w:val="0"/>
              <w:jc w:val="center"/>
              <w:rPr>
                <w:rFonts w:ascii="Times New Roman" w:eastAsia="Times New Roman" w:hAnsi="Times New Roman"/>
                <w:i/>
                <w:szCs w:val="24"/>
                <w:lang w:eastAsia="ru-RU"/>
              </w:rPr>
            </w:pPr>
            <w:r>
              <w:rPr>
                <w:rFonts w:ascii="Times New Roman" w:eastAsia="Times New Roman" w:hAnsi="Times New Roman"/>
                <w:i/>
                <w:szCs w:val="24"/>
                <w:lang w:eastAsia="ru-RU"/>
              </w:rPr>
              <w:t>(подпись)</w:t>
            </w:r>
          </w:p>
        </w:tc>
        <w:tc>
          <w:tcPr>
            <w:tcW w:w="1397" w:type="dxa"/>
          </w:tcPr>
          <w:p w14:paraId="650D9B89" w14:textId="77777777" w:rsidR="00393E46" w:rsidRDefault="00393E46">
            <w:pPr>
              <w:widowControl w:val="0"/>
              <w:jc w:val="both"/>
              <w:rPr>
                <w:rFonts w:ascii="Times New Roman" w:eastAsia="Times New Roman" w:hAnsi="Times New Roman"/>
                <w:sz w:val="28"/>
                <w:szCs w:val="24"/>
                <w:lang w:eastAsia="ru-RU"/>
              </w:rPr>
            </w:pPr>
          </w:p>
        </w:tc>
        <w:tc>
          <w:tcPr>
            <w:tcW w:w="2657" w:type="dxa"/>
            <w:tcBorders>
              <w:top w:val="single" w:sz="4" w:space="0" w:color="000000"/>
            </w:tcBorders>
          </w:tcPr>
          <w:p w14:paraId="5614BBC6" w14:textId="77777777" w:rsidR="00393E46" w:rsidRDefault="001C1BD0">
            <w:pPr>
              <w:widowControl w:val="0"/>
              <w:jc w:val="center"/>
              <w:rPr>
                <w:rFonts w:ascii="Times New Roman" w:eastAsia="Times New Roman" w:hAnsi="Times New Roman"/>
                <w:i/>
                <w:szCs w:val="24"/>
                <w:lang w:eastAsia="ru-RU"/>
              </w:rPr>
            </w:pPr>
            <w:r>
              <w:rPr>
                <w:rFonts w:ascii="Times New Roman" w:eastAsia="Times New Roman" w:hAnsi="Times New Roman"/>
                <w:i/>
                <w:szCs w:val="24"/>
                <w:lang w:eastAsia="ru-RU"/>
              </w:rPr>
              <w:t>(И.О. Фамилия)</w:t>
            </w:r>
          </w:p>
        </w:tc>
      </w:tr>
      <w:tr w:rsidR="00393E46" w14:paraId="3010F644" w14:textId="77777777">
        <w:trPr>
          <w:cantSplit/>
          <w:trHeight w:val="500"/>
        </w:trPr>
        <w:tc>
          <w:tcPr>
            <w:tcW w:w="2512" w:type="dxa"/>
            <w:gridSpan w:val="2"/>
            <w:vAlign w:val="bottom"/>
          </w:tcPr>
          <w:p w14:paraId="31D60511" w14:textId="77777777" w:rsidR="00393E46" w:rsidRDefault="001C1BD0">
            <w:pPr>
              <w:widowControl w:val="0"/>
              <w:jc w:val="center"/>
              <w:rPr>
                <w:rFonts w:ascii="Times New Roman" w:eastAsia="Times New Roman" w:hAnsi="Times New Roman"/>
                <w:b/>
                <w:sz w:val="28"/>
                <w:szCs w:val="24"/>
                <w:lang w:eastAsia="ru-RU"/>
              </w:rPr>
            </w:pPr>
            <w:r>
              <w:rPr>
                <w:rFonts w:ascii="Times New Roman" w:eastAsia="Times New Roman" w:hAnsi="Times New Roman"/>
                <w:b/>
                <w:sz w:val="28"/>
                <w:szCs w:val="24"/>
                <w:lang w:eastAsia="ru-RU"/>
              </w:rPr>
              <w:t>Студент</w:t>
            </w:r>
          </w:p>
        </w:tc>
        <w:tc>
          <w:tcPr>
            <w:tcW w:w="723" w:type="dxa"/>
          </w:tcPr>
          <w:p w14:paraId="7A8D3D01"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176A5BC8" w14:textId="77777777" w:rsidR="00393E46" w:rsidRDefault="00393E46">
            <w:pPr>
              <w:widowControl w:val="0"/>
              <w:jc w:val="both"/>
              <w:rPr>
                <w:rFonts w:ascii="Times New Roman" w:eastAsia="Times New Roman" w:hAnsi="Times New Roman"/>
                <w:sz w:val="28"/>
                <w:szCs w:val="24"/>
                <w:lang w:eastAsia="ru-RU"/>
              </w:rPr>
            </w:pPr>
          </w:p>
        </w:tc>
        <w:tc>
          <w:tcPr>
            <w:tcW w:w="1397" w:type="dxa"/>
          </w:tcPr>
          <w:p w14:paraId="664FCA6A"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1E153EA5" w14:textId="77777777" w:rsidR="00393E46" w:rsidRDefault="00393E46">
            <w:pPr>
              <w:widowControl w:val="0"/>
              <w:jc w:val="both"/>
              <w:rPr>
                <w:rFonts w:ascii="Times New Roman" w:eastAsia="Times New Roman" w:hAnsi="Times New Roman"/>
                <w:sz w:val="28"/>
                <w:szCs w:val="24"/>
                <w:lang w:eastAsia="ru-RU"/>
              </w:rPr>
            </w:pPr>
          </w:p>
        </w:tc>
      </w:tr>
      <w:tr w:rsidR="00393E46" w14:paraId="22ED4391" w14:textId="77777777">
        <w:trPr>
          <w:cantSplit/>
        </w:trPr>
        <w:tc>
          <w:tcPr>
            <w:tcW w:w="2512" w:type="dxa"/>
            <w:gridSpan w:val="2"/>
            <w:tcBorders>
              <w:bottom w:val="single" w:sz="4" w:space="0" w:color="000000"/>
            </w:tcBorders>
          </w:tcPr>
          <w:p w14:paraId="15C45CA2" w14:textId="77777777" w:rsidR="00393E46" w:rsidRDefault="001C1BD0">
            <w:pPr>
              <w:widowControl w:val="0"/>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ИВТ-40Д</w:t>
            </w:r>
          </w:p>
        </w:tc>
        <w:tc>
          <w:tcPr>
            <w:tcW w:w="723" w:type="dxa"/>
          </w:tcPr>
          <w:p w14:paraId="292262BC" w14:textId="77777777" w:rsidR="00393E46" w:rsidRDefault="00393E46">
            <w:pPr>
              <w:widowControl w:val="0"/>
              <w:jc w:val="both"/>
              <w:rPr>
                <w:rFonts w:ascii="Times New Roman" w:eastAsia="Times New Roman" w:hAnsi="Times New Roman"/>
                <w:sz w:val="28"/>
                <w:szCs w:val="24"/>
                <w:lang w:eastAsia="ru-RU"/>
              </w:rPr>
            </w:pPr>
          </w:p>
        </w:tc>
        <w:tc>
          <w:tcPr>
            <w:tcW w:w="2311" w:type="dxa"/>
            <w:tcBorders>
              <w:bottom w:val="single" w:sz="4" w:space="0" w:color="000000"/>
            </w:tcBorders>
          </w:tcPr>
          <w:p w14:paraId="27327C66" w14:textId="77777777" w:rsidR="00393E46" w:rsidRDefault="00393E46">
            <w:pPr>
              <w:widowControl w:val="0"/>
              <w:jc w:val="both"/>
              <w:rPr>
                <w:rFonts w:ascii="Times New Roman" w:eastAsia="Times New Roman" w:hAnsi="Times New Roman"/>
                <w:sz w:val="28"/>
                <w:szCs w:val="24"/>
                <w:lang w:eastAsia="ru-RU"/>
              </w:rPr>
            </w:pPr>
          </w:p>
        </w:tc>
        <w:tc>
          <w:tcPr>
            <w:tcW w:w="1397" w:type="dxa"/>
          </w:tcPr>
          <w:p w14:paraId="56DB0E13" w14:textId="77777777" w:rsidR="00393E46" w:rsidRDefault="00393E46">
            <w:pPr>
              <w:widowControl w:val="0"/>
              <w:jc w:val="both"/>
              <w:rPr>
                <w:rFonts w:ascii="Times New Roman" w:eastAsia="Times New Roman" w:hAnsi="Times New Roman"/>
                <w:sz w:val="28"/>
                <w:szCs w:val="24"/>
                <w:lang w:eastAsia="ru-RU"/>
              </w:rPr>
            </w:pPr>
          </w:p>
        </w:tc>
        <w:tc>
          <w:tcPr>
            <w:tcW w:w="2657" w:type="dxa"/>
            <w:tcBorders>
              <w:bottom w:val="single" w:sz="4" w:space="0" w:color="000000"/>
            </w:tcBorders>
          </w:tcPr>
          <w:p w14:paraId="2CB7D182" w14:textId="77777777" w:rsidR="00393E46" w:rsidRDefault="001C1BD0">
            <w:pPr>
              <w:widowControl w:val="0"/>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М.А Щелканов</w:t>
            </w:r>
          </w:p>
        </w:tc>
      </w:tr>
      <w:tr w:rsidR="00393E46" w14:paraId="15914B6F" w14:textId="77777777">
        <w:trPr>
          <w:cantSplit/>
        </w:trPr>
        <w:tc>
          <w:tcPr>
            <w:tcW w:w="2512" w:type="dxa"/>
            <w:gridSpan w:val="2"/>
          </w:tcPr>
          <w:p w14:paraId="0345D544" w14:textId="77777777" w:rsidR="00393E46" w:rsidRDefault="001C1BD0">
            <w:pPr>
              <w:widowControl w:val="0"/>
              <w:jc w:val="center"/>
              <w:rPr>
                <w:rFonts w:ascii="Times New Roman" w:eastAsia="Times New Roman" w:hAnsi="Times New Roman"/>
                <w:i/>
                <w:sz w:val="18"/>
                <w:szCs w:val="24"/>
                <w:lang w:eastAsia="ru-RU"/>
              </w:rPr>
            </w:pPr>
            <w:r>
              <w:rPr>
                <w:rFonts w:ascii="Times New Roman" w:eastAsia="Times New Roman" w:hAnsi="Times New Roman"/>
                <w:i/>
                <w:sz w:val="18"/>
                <w:szCs w:val="24"/>
                <w:lang w:eastAsia="ru-RU"/>
              </w:rPr>
              <w:t>(группа)</w:t>
            </w:r>
          </w:p>
        </w:tc>
        <w:tc>
          <w:tcPr>
            <w:tcW w:w="723" w:type="dxa"/>
          </w:tcPr>
          <w:p w14:paraId="29133F09"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626611FD" w14:textId="77777777" w:rsidR="00393E46" w:rsidRDefault="001C1BD0">
            <w:pPr>
              <w:widowControl w:val="0"/>
              <w:jc w:val="center"/>
              <w:rPr>
                <w:rFonts w:ascii="Times New Roman" w:eastAsia="Times New Roman" w:hAnsi="Times New Roman"/>
                <w:i/>
                <w:szCs w:val="24"/>
                <w:lang w:eastAsia="ru-RU"/>
              </w:rPr>
            </w:pPr>
            <w:r>
              <w:rPr>
                <w:rFonts w:ascii="Times New Roman" w:eastAsia="Times New Roman" w:hAnsi="Times New Roman"/>
                <w:i/>
                <w:szCs w:val="24"/>
                <w:lang w:eastAsia="ru-RU"/>
              </w:rPr>
              <w:t>(подпись)</w:t>
            </w:r>
          </w:p>
        </w:tc>
        <w:tc>
          <w:tcPr>
            <w:tcW w:w="1397" w:type="dxa"/>
          </w:tcPr>
          <w:p w14:paraId="00CCFFF7"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53844D2B" w14:textId="77777777" w:rsidR="00393E46" w:rsidRDefault="001C1BD0">
            <w:pPr>
              <w:widowControl w:val="0"/>
              <w:jc w:val="center"/>
              <w:rPr>
                <w:rFonts w:ascii="Times New Roman" w:eastAsia="Times New Roman" w:hAnsi="Times New Roman"/>
                <w:i/>
                <w:szCs w:val="24"/>
                <w:lang w:eastAsia="ru-RU"/>
              </w:rPr>
            </w:pPr>
            <w:r>
              <w:rPr>
                <w:rFonts w:ascii="Times New Roman" w:eastAsia="Times New Roman" w:hAnsi="Times New Roman"/>
                <w:i/>
                <w:szCs w:val="24"/>
                <w:lang w:eastAsia="ru-RU"/>
              </w:rPr>
              <w:t>(И.О. Фамилия)</w:t>
            </w:r>
          </w:p>
        </w:tc>
      </w:tr>
      <w:tr w:rsidR="00393E46" w14:paraId="104FC925" w14:textId="77777777">
        <w:trPr>
          <w:cantSplit/>
        </w:trPr>
        <w:tc>
          <w:tcPr>
            <w:tcW w:w="2512" w:type="dxa"/>
            <w:gridSpan w:val="2"/>
          </w:tcPr>
          <w:p w14:paraId="020793FB" w14:textId="77777777" w:rsidR="00393E46" w:rsidRDefault="00393E46">
            <w:pPr>
              <w:widowControl w:val="0"/>
              <w:jc w:val="center"/>
              <w:rPr>
                <w:rFonts w:ascii="Times New Roman" w:eastAsia="Times New Roman" w:hAnsi="Times New Roman"/>
                <w:sz w:val="18"/>
                <w:szCs w:val="24"/>
                <w:lang w:eastAsia="ru-RU"/>
              </w:rPr>
            </w:pPr>
          </w:p>
        </w:tc>
        <w:tc>
          <w:tcPr>
            <w:tcW w:w="723" w:type="dxa"/>
          </w:tcPr>
          <w:p w14:paraId="77C4AF90"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4F902E09" w14:textId="77777777" w:rsidR="00393E46" w:rsidRDefault="00393E46">
            <w:pPr>
              <w:widowControl w:val="0"/>
              <w:jc w:val="center"/>
              <w:rPr>
                <w:rFonts w:ascii="Times New Roman" w:eastAsia="Times New Roman" w:hAnsi="Times New Roman"/>
                <w:szCs w:val="24"/>
                <w:lang w:eastAsia="ru-RU"/>
              </w:rPr>
            </w:pPr>
          </w:p>
        </w:tc>
        <w:tc>
          <w:tcPr>
            <w:tcW w:w="1397" w:type="dxa"/>
          </w:tcPr>
          <w:p w14:paraId="6942F073"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480F5C2B" w14:textId="77777777" w:rsidR="00393E46" w:rsidRDefault="00393E46">
            <w:pPr>
              <w:widowControl w:val="0"/>
              <w:jc w:val="center"/>
              <w:rPr>
                <w:rFonts w:ascii="Times New Roman" w:eastAsia="Times New Roman" w:hAnsi="Times New Roman"/>
                <w:szCs w:val="24"/>
                <w:lang w:eastAsia="ru-RU"/>
              </w:rPr>
            </w:pPr>
          </w:p>
        </w:tc>
      </w:tr>
      <w:tr w:rsidR="00393E46" w14:paraId="581AF738" w14:textId="77777777">
        <w:trPr>
          <w:cantSplit/>
        </w:trPr>
        <w:tc>
          <w:tcPr>
            <w:tcW w:w="2512" w:type="dxa"/>
            <w:gridSpan w:val="2"/>
          </w:tcPr>
          <w:p w14:paraId="5FE45D04" w14:textId="77777777" w:rsidR="00393E46" w:rsidRDefault="00393E46">
            <w:pPr>
              <w:widowControl w:val="0"/>
              <w:jc w:val="center"/>
              <w:rPr>
                <w:rFonts w:ascii="Times New Roman" w:eastAsia="Times New Roman" w:hAnsi="Times New Roman"/>
                <w:sz w:val="18"/>
                <w:szCs w:val="24"/>
                <w:lang w:eastAsia="ru-RU"/>
              </w:rPr>
            </w:pPr>
          </w:p>
        </w:tc>
        <w:tc>
          <w:tcPr>
            <w:tcW w:w="723" w:type="dxa"/>
          </w:tcPr>
          <w:p w14:paraId="56D154B8"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37ABF0C2" w14:textId="77777777" w:rsidR="00393E46" w:rsidRDefault="00393E46">
            <w:pPr>
              <w:widowControl w:val="0"/>
              <w:jc w:val="center"/>
              <w:rPr>
                <w:rFonts w:ascii="Times New Roman" w:eastAsia="Times New Roman" w:hAnsi="Times New Roman"/>
                <w:szCs w:val="24"/>
                <w:lang w:eastAsia="ru-RU"/>
              </w:rPr>
            </w:pPr>
          </w:p>
        </w:tc>
        <w:tc>
          <w:tcPr>
            <w:tcW w:w="1397" w:type="dxa"/>
          </w:tcPr>
          <w:p w14:paraId="5A401B1E"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685D232A" w14:textId="77777777" w:rsidR="00393E46" w:rsidRDefault="00393E46">
            <w:pPr>
              <w:widowControl w:val="0"/>
              <w:jc w:val="center"/>
              <w:rPr>
                <w:rFonts w:ascii="Times New Roman" w:eastAsia="Times New Roman" w:hAnsi="Times New Roman"/>
                <w:szCs w:val="24"/>
                <w:lang w:eastAsia="ru-RU"/>
              </w:rPr>
            </w:pPr>
          </w:p>
        </w:tc>
      </w:tr>
    </w:tbl>
    <w:p w14:paraId="1D8B0DF1" w14:textId="77777777" w:rsidR="00393E46" w:rsidRDefault="00393E46">
      <w:pPr>
        <w:rPr>
          <w:rFonts w:ascii="Times New Roman" w:eastAsia="Times New Roman" w:hAnsi="Times New Roman"/>
          <w:sz w:val="28"/>
          <w:szCs w:val="28"/>
          <w:lang w:eastAsia="ru-RU"/>
        </w:rPr>
      </w:pPr>
    </w:p>
    <w:p w14:paraId="7AA28DEB" w14:textId="77777777" w:rsidR="00393E46" w:rsidRDefault="001C1BD0">
      <w:pP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ВКР допущена к защите в ГЭК</w:t>
      </w:r>
    </w:p>
    <w:p w14:paraId="492B797D" w14:textId="77777777" w:rsidR="00393E46" w:rsidRDefault="001C1BD0">
      <w:pPr>
        <w:jc w:val="both"/>
        <w:rPr>
          <w:rFonts w:ascii="Times New Roman" w:eastAsia="Times New Roman" w:hAnsi="Times New Roman"/>
          <w:sz w:val="28"/>
          <w:szCs w:val="28"/>
          <w:lang w:eastAsia="ru-RU"/>
        </w:rPr>
      </w:pPr>
      <w:r>
        <w:rPr>
          <w:rFonts w:ascii="Times New Roman" w:eastAsia="Times New Roman" w:hAnsi="Times New Roman"/>
          <w:b/>
          <w:sz w:val="24"/>
          <w:szCs w:val="24"/>
          <w:lang w:eastAsia="ru-RU"/>
        </w:rPr>
        <w:t>Заведующий кафедрой</w:t>
      </w:r>
      <w:r>
        <w:rPr>
          <w:rFonts w:ascii="Times New Roman" w:eastAsia="Times New Roman" w:hAnsi="Times New Roman"/>
          <w:sz w:val="28"/>
          <w:szCs w:val="28"/>
          <w:lang w:eastAsia="ru-RU"/>
        </w:rPr>
        <w:t>________________________________ Н.В. Чупракова</w:t>
      </w:r>
    </w:p>
    <w:p w14:paraId="23E099D6" w14:textId="0FE439FB" w:rsidR="00393E46" w:rsidRDefault="001C1BD0">
      <w:pPr>
        <w:jc w:val="right"/>
        <w:rPr>
          <w:rFonts w:ascii="Times New Roman" w:eastAsia="Times New Roman" w:hAnsi="Times New Roman"/>
          <w:sz w:val="28"/>
          <w:szCs w:val="28"/>
          <w:lang w:eastAsia="ru-RU"/>
        </w:rPr>
      </w:pPr>
      <w:r>
        <w:rPr>
          <w:rFonts w:ascii="Times New Roman" w:eastAsia="Times New Roman" w:hAnsi="Times New Roman"/>
          <w:sz w:val="28"/>
          <w:szCs w:val="28"/>
          <w:lang w:eastAsia="ru-RU"/>
        </w:rPr>
        <w:t>«2</w:t>
      </w:r>
      <w:r w:rsidR="000769E7">
        <w:rPr>
          <w:rFonts w:ascii="Times New Roman" w:eastAsia="Times New Roman" w:hAnsi="Times New Roman"/>
          <w:sz w:val="28"/>
          <w:szCs w:val="28"/>
          <w:lang w:eastAsia="ru-RU"/>
        </w:rPr>
        <w:t>1</w:t>
      </w:r>
      <w:r>
        <w:rPr>
          <w:rFonts w:ascii="Times New Roman" w:eastAsia="Times New Roman" w:hAnsi="Times New Roman"/>
          <w:sz w:val="28"/>
          <w:szCs w:val="28"/>
          <w:lang w:eastAsia="ru-RU"/>
        </w:rPr>
        <w:t>» июня 2024 г.</w:t>
      </w:r>
    </w:p>
    <w:p w14:paraId="7A7A7005" w14:textId="77777777" w:rsidR="00393E46" w:rsidRDefault="00393E46">
      <w:pPr>
        <w:jc w:val="both"/>
        <w:rPr>
          <w:rFonts w:ascii="Times New Roman" w:eastAsia="Times New Roman" w:hAnsi="Times New Roman"/>
          <w:sz w:val="28"/>
          <w:szCs w:val="28"/>
          <w:lang w:eastAsia="ru-RU"/>
        </w:rPr>
      </w:pPr>
    </w:p>
    <w:p w14:paraId="46286262" w14:textId="77777777" w:rsidR="00393E46" w:rsidRDefault="001C1BD0">
      <w:pPr>
        <w:spacing w:line="360" w:lineRule="auto"/>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ВКР защищена «2</w:t>
      </w:r>
      <w:r w:rsidRPr="000244EF">
        <w:rPr>
          <w:rFonts w:ascii="Times New Roman" w:eastAsia="Times New Roman" w:hAnsi="Times New Roman"/>
          <w:i/>
          <w:sz w:val="24"/>
          <w:szCs w:val="24"/>
          <w:lang w:eastAsia="ru-RU"/>
        </w:rPr>
        <w:t>5</w:t>
      </w:r>
      <w:r>
        <w:rPr>
          <w:rFonts w:ascii="Times New Roman" w:eastAsia="Times New Roman" w:hAnsi="Times New Roman"/>
          <w:i/>
          <w:sz w:val="24"/>
          <w:szCs w:val="24"/>
          <w:lang w:eastAsia="ru-RU"/>
        </w:rPr>
        <w:t>» июня 2024 г.</w:t>
      </w:r>
    </w:p>
    <w:p w14:paraId="1653191A" w14:textId="77777777" w:rsidR="00393E46" w:rsidRDefault="001C1BD0">
      <w:pPr>
        <w:spacing w:line="360" w:lineRule="auto"/>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Протокол ГЭК №_____ на оценку «____________________»</w:t>
      </w:r>
    </w:p>
    <w:p w14:paraId="0CF6C993" w14:textId="77777777" w:rsidR="00393E46" w:rsidRDefault="001C1BD0">
      <w:pPr>
        <w:spacing w:line="360" w:lineRule="auto"/>
        <w:rPr>
          <w:rFonts w:ascii="Times New Roman" w:eastAsia="Times New Roman" w:hAnsi="Times New Roman"/>
          <w:i/>
          <w:sz w:val="24"/>
          <w:szCs w:val="24"/>
          <w:lang w:eastAsia="ru-RU"/>
        </w:rPr>
      </w:pPr>
      <w:r>
        <w:rPr>
          <w:rFonts w:ascii="Times New Roman" w:eastAsia="Times New Roman" w:hAnsi="Times New Roman"/>
          <w:i/>
          <w:sz w:val="24"/>
          <w:szCs w:val="24"/>
          <w:lang w:eastAsia="ru-RU"/>
        </w:rPr>
        <w:t>Секретарь ГЭК_________________ /Ю.А. Порохина/</w:t>
      </w:r>
    </w:p>
    <w:p w14:paraId="729FB8AF" w14:textId="77777777" w:rsidR="00393E46" w:rsidRDefault="001C1BD0">
      <w:pPr>
        <w:jc w:val="center"/>
      </w:pPr>
      <w:r>
        <w:rPr>
          <w:rFonts w:ascii="Times New Roman" w:eastAsia="Times New Roman" w:hAnsi="Times New Roman"/>
          <w:sz w:val="28"/>
          <w:szCs w:val="28"/>
          <w:lang w:eastAsia="ru-RU"/>
        </w:rPr>
        <w:t>г. Лесной – 2024 г.</w:t>
      </w:r>
    </w:p>
    <w:p w14:paraId="747CF8D3" w14:textId="77777777" w:rsidR="00393E46" w:rsidRDefault="00393E46">
      <w:pPr>
        <w:jc w:val="center"/>
        <w:rPr>
          <w:rFonts w:ascii="Times New Roman" w:eastAsia="Calibri" w:hAnsi="Times New Roman" w:cs="Times New Roman"/>
          <w:color w:val="000000"/>
          <w:kern w:val="0"/>
        </w:rPr>
      </w:pPr>
    </w:p>
    <w:sdt>
      <w:sdtPr>
        <w:rPr>
          <w:rFonts w:asciiTheme="minorHAnsi" w:eastAsiaTheme="minorHAnsi" w:hAnsiTheme="minorHAnsi" w:cstheme="minorBidi"/>
          <w:color w:val="auto"/>
          <w:kern w:val="2"/>
          <w:sz w:val="22"/>
          <w:szCs w:val="22"/>
          <w:lang w:eastAsia="en-US"/>
        </w:rPr>
        <w:id w:val="-866212885"/>
        <w:docPartObj>
          <w:docPartGallery w:val="Table of Contents"/>
          <w:docPartUnique/>
        </w:docPartObj>
      </w:sdtPr>
      <w:sdtEndPr/>
      <w:sdtContent>
        <w:p w14:paraId="79629C2D" w14:textId="77777777" w:rsidR="00393E46" w:rsidRDefault="001C1BD0">
          <w:pPr>
            <w:pStyle w:val="afa"/>
            <w:spacing w:before="0" w:after="360"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СОДЕРЖАНИЕ</w:t>
          </w:r>
        </w:p>
        <w:p w14:paraId="570E6F58" w14:textId="77777777" w:rsidR="00393E46" w:rsidRDefault="001C1BD0">
          <w:pPr>
            <w:pStyle w:val="11"/>
            <w:tabs>
              <w:tab w:val="right" w:leader="dot" w:pos="9344"/>
            </w:tabs>
            <w:spacing w:after="0" w:line="360" w:lineRule="auto"/>
            <w:rPr>
              <w:rFonts w:eastAsiaTheme="minorEastAsia"/>
              <w:sz w:val="28"/>
              <w:szCs w:val="28"/>
              <w:lang w:eastAsia="ru-RU"/>
            </w:rPr>
          </w:pPr>
          <w:r>
            <w:fldChar w:fldCharType="begin"/>
          </w:r>
          <w:r>
            <w:rPr>
              <w:rFonts w:ascii="Times New Roman" w:hAnsi="Times New Roman" w:cs="Times New Roman"/>
              <w:webHidden/>
              <w:sz w:val="28"/>
              <w:szCs w:val="28"/>
            </w:rPr>
            <w:instrText>TOC \z \o "1-3" \u \h</w:instrText>
          </w:r>
          <w:r>
            <w:rPr>
              <w:rFonts w:ascii="Times New Roman" w:hAnsi="Times New Roman" w:cs="Times New Roman"/>
              <w:sz w:val="28"/>
              <w:szCs w:val="28"/>
            </w:rPr>
            <w:fldChar w:fldCharType="separate"/>
          </w:r>
          <w:hyperlink w:anchor="_Toc137939820">
            <w:r>
              <w:rPr>
                <w:rFonts w:ascii="Times New Roman" w:hAnsi="Times New Roman" w:cs="Times New Roman"/>
                <w:webHidden/>
                <w:sz w:val="28"/>
                <w:szCs w:val="28"/>
              </w:rPr>
              <w:t>ВВЕДЕНИЕ</w:t>
            </w:r>
            <w:r>
              <w:rPr>
                <w:webHidden/>
              </w:rPr>
              <w:fldChar w:fldCharType="begin"/>
            </w:r>
            <w:r>
              <w:rPr>
                <w:webHidden/>
              </w:rPr>
              <w:instrText>PAGEREF _Toc137939820 \h</w:instrText>
            </w:r>
            <w:r>
              <w:rPr>
                <w:webHidden/>
              </w:rPr>
            </w:r>
            <w:r>
              <w:rPr>
                <w:webHidden/>
              </w:rPr>
              <w:fldChar w:fldCharType="separate"/>
            </w:r>
            <w:r>
              <w:rPr>
                <w:sz w:val="28"/>
                <w:szCs w:val="28"/>
              </w:rPr>
              <w:tab/>
              <w:t>3</w:t>
            </w:r>
            <w:r>
              <w:rPr>
                <w:webHidden/>
              </w:rPr>
              <w:fldChar w:fldCharType="end"/>
            </w:r>
          </w:hyperlink>
        </w:p>
        <w:p w14:paraId="5FD26CB1"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21">
            <w:r w:rsidR="001C1BD0">
              <w:rPr>
                <w:rFonts w:ascii="Times New Roman" w:hAnsi="Times New Roman" w:cs="Times New Roman"/>
                <w:webHidden/>
                <w:sz w:val="28"/>
                <w:szCs w:val="28"/>
              </w:rPr>
              <w:t>ГЛАВА 1 ПРЕДПРОЕКТНОЕ ИССЛЕДОВАНИЕ</w:t>
            </w:r>
            <w:r w:rsidR="001C1BD0">
              <w:rPr>
                <w:webHidden/>
              </w:rPr>
              <w:fldChar w:fldCharType="begin"/>
            </w:r>
            <w:r w:rsidR="001C1BD0">
              <w:rPr>
                <w:webHidden/>
              </w:rPr>
              <w:instrText>PAGEREF _Toc137939821 \h</w:instrText>
            </w:r>
            <w:r w:rsidR="001C1BD0">
              <w:rPr>
                <w:webHidden/>
              </w:rPr>
            </w:r>
            <w:r w:rsidR="001C1BD0">
              <w:rPr>
                <w:webHidden/>
              </w:rPr>
              <w:fldChar w:fldCharType="separate"/>
            </w:r>
            <w:r w:rsidR="001C1BD0">
              <w:rPr>
                <w:sz w:val="28"/>
                <w:szCs w:val="28"/>
              </w:rPr>
              <w:tab/>
              <w:t>6</w:t>
            </w:r>
            <w:r w:rsidR="001C1BD0">
              <w:rPr>
                <w:webHidden/>
              </w:rPr>
              <w:fldChar w:fldCharType="end"/>
            </w:r>
          </w:hyperlink>
        </w:p>
        <w:p w14:paraId="26A0A775" w14:textId="77777777" w:rsidR="00393E46" w:rsidRDefault="00BE785F">
          <w:pPr>
            <w:pStyle w:val="21"/>
            <w:tabs>
              <w:tab w:val="right" w:leader="dot" w:pos="9344"/>
            </w:tabs>
            <w:spacing w:after="0" w:line="360" w:lineRule="auto"/>
            <w:rPr>
              <w:rFonts w:eastAsiaTheme="minorEastAsia"/>
              <w:sz w:val="28"/>
              <w:szCs w:val="28"/>
              <w:lang w:eastAsia="ru-RU"/>
            </w:rPr>
          </w:pPr>
          <w:hyperlink w:anchor="_Toc137939822">
            <w:r w:rsidR="001C1BD0">
              <w:rPr>
                <w:rFonts w:ascii="Times New Roman" w:hAnsi="Times New Roman" w:cs="Times New Roman"/>
                <w:webHidden/>
                <w:sz w:val="28"/>
                <w:szCs w:val="28"/>
              </w:rPr>
              <w:t>1.1 Анализ предметной области</w:t>
            </w:r>
            <w:r w:rsidR="001C1BD0">
              <w:rPr>
                <w:webHidden/>
              </w:rPr>
              <w:fldChar w:fldCharType="begin"/>
            </w:r>
            <w:r w:rsidR="001C1BD0">
              <w:rPr>
                <w:webHidden/>
              </w:rPr>
              <w:instrText>PAGEREF _Toc137939822 \h</w:instrText>
            </w:r>
            <w:r w:rsidR="001C1BD0">
              <w:rPr>
                <w:webHidden/>
              </w:rPr>
            </w:r>
            <w:r w:rsidR="001C1BD0">
              <w:rPr>
                <w:webHidden/>
              </w:rPr>
              <w:fldChar w:fldCharType="separate"/>
            </w:r>
            <w:r w:rsidR="001C1BD0">
              <w:rPr>
                <w:sz w:val="28"/>
                <w:szCs w:val="28"/>
              </w:rPr>
              <w:tab/>
              <w:t>6</w:t>
            </w:r>
            <w:r w:rsidR="001C1BD0">
              <w:rPr>
                <w:webHidden/>
              </w:rPr>
              <w:fldChar w:fldCharType="end"/>
            </w:r>
          </w:hyperlink>
        </w:p>
        <w:p w14:paraId="7C44EF38" w14:textId="77777777" w:rsidR="00393E46" w:rsidRDefault="00BE785F">
          <w:pPr>
            <w:pStyle w:val="21"/>
            <w:tabs>
              <w:tab w:val="right" w:leader="dot" w:pos="9344"/>
            </w:tabs>
            <w:spacing w:after="0" w:line="360" w:lineRule="auto"/>
            <w:rPr>
              <w:rFonts w:eastAsiaTheme="minorEastAsia"/>
              <w:sz w:val="28"/>
              <w:szCs w:val="28"/>
              <w:lang w:eastAsia="ru-RU"/>
            </w:rPr>
          </w:pPr>
          <w:hyperlink w:anchor="_Toc137939823">
            <w:r w:rsidR="001C1BD0">
              <w:rPr>
                <w:rFonts w:ascii="Times New Roman" w:hAnsi="Times New Roman" w:cs="Times New Roman"/>
                <w:webHidden/>
                <w:sz w:val="28"/>
                <w:szCs w:val="28"/>
              </w:rPr>
              <w:t>1.2. Описание бизнес-процесса</w:t>
            </w:r>
            <w:r w:rsidR="001C1BD0">
              <w:rPr>
                <w:webHidden/>
              </w:rPr>
              <w:fldChar w:fldCharType="begin"/>
            </w:r>
            <w:r w:rsidR="001C1BD0">
              <w:rPr>
                <w:webHidden/>
              </w:rPr>
              <w:instrText>PAGEREF _Toc137939823 \h</w:instrText>
            </w:r>
            <w:r w:rsidR="001C1BD0">
              <w:rPr>
                <w:webHidden/>
              </w:rPr>
            </w:r>
            <w:r w:rsidR="001C1BD0">
              <w:rPr>
                <w:webHidden/>
              </w:rPr>
              <w:fldChar w:fldCharType="separate"/>
            </w:r>
            <w:r w:rsidR="001C1BD0">
              <w:rPr>
                <w:sz w:val="28"/>
                <w:szCs w:val="28"/>
              </w:rPr>
              <w:tab/>
              <w:t>12</w:t>
            </w:r>
            <w:r w:rsidR="001C1BD0">
              <w:rPr>
                <w:webHidden/>
              </w:rPr>
              <w:fldChar w:fldCharType="end"/>
            </w:r>
          </w:hyperlink>
        </w:p>
        <w:p w14:paraId="7B9A2EA0" w14:textId="77777777" w:rsidR="00393E46" w:rsidRDefault="00BE785F">
          <w:pPr>
            <w:pStyle w:val="21"/>
            <w:tabs>
              <w:tab w:val="right" w:leader="dot" w:pos="9344"/>
            </w:tabs>
            <w:spacing w:after="0" w:line="360" w:lineRule="auto"/>
            <w:rPr>
              <w:rFonts w:eastAsiaTheme="minorEastAsia"/>
              <w:sz w:val="28"/>
              <w:szCs w:val="28"/>
              <w:lang w:eastAsia="ru-RU"/>
            </w:rPr>
          </w:pPr>
          <w:hyperlink w:anchor="_Toc137939824">
            <w:r w:rsidR="001C1BD0">
              <w:rPr>
                <w:rFonts w:ascii="Times New Roman" w:hAnsi="Times New Roman" w:cs="Times New Roman"/>
                <w:webHidden/>
                <w:sz w:val="28"/>
                <w:szCs w:val="28"/>
              </w:rPr>
              <w:t>1.3 Средства разработки программного обеспечения</w:t>
            </w:r>
            <w:r w:rsidR="001C1BD0">
              <w:rPr>
                <w:webHidden/>
              </w:rPr>
              <w:fldChar w:fldCharType="begin"/>
            </w:r>
            <w:r w:rsidR="001C1BD0">
              <w:rPr>
                <w:webHidden/>
              </w:rPr>
              <w:instrText>PAGEREF _Toc137939824 \h</w:instrText>
            </w:r>
            <w:r w:rsidR="001C1BD0">
              <w:rPr>
                <w:webHidden/>
              </w:rPr>
            </w:r>
            <w:r w:rsidR="001C1BD0">
              <w:rPr>
                <w:webHidden/>
              </w:rPr>
              <w:fldChar w:fldCharType="separate"/>
            </w:r>
            <w:r w:rsidR="001C1BD0">
              <w:rPr>
                <w:sz w:val="28"/>
                <w:szCs w:val="28"/>
              </w:rPr>
              <w:tab/>
              <w:t>16</w:t>
            </w:r>
            <w:r w:rsidR="001C1BD0">
              <w:rPr>
                <w:webHidden/>
              </w:rPr>
              <w:fldChar w:fldCharType="end"/>
            </w:r>
          </w:hyperlink>
        </w:p>
        <w:p w14:paraId="64FBB6EB"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25">
            <w:r w:rsidR="001C1BD0">
              <w:rPr>
                <w:rFonts w:ascii="Times New Roman" w:hAnsi="Times New Roman" w:cs="Times New Roman"/>
                <w:webHidden/>
                <w:kern w:val="0"/>
                <w:sz w:val="28"/>
                <w:szCs w:val="28"/>
              </w:rPr>
              <w:t>ГЛАВА 2 РАЗРАБОТКА ПРИЛОЖЕНИЯ</w:t>
            </w:r>
            <w:r w:rsidR="001C1BD0">
              <w:rPr>
                <w:webHidden/>
              </w:rPr>
              <w:fldChar w:fldCharType="begin"/>
            </w:r>
            <w:r w:rsidR="001C1BD0">
              <w:rPr>
                <w:webHidden/>
              </w:rPr>
              <w:instrText>PAGEREF _Toc137939825 \h</w:instrText>
            </w:r>
            <w:r w:rsidR="001C1BD0">
              <w:rPr>
                <w:webHidden/>
              </w:rPr>
            </w:r>
            <w:r w:rsidR="001C1BD0">
              <w:rPr>
                <w:webHidden/>
              </w:rPr>
              <w:fldChar w:fldCharType="separate"/>
            </w:r>
            <w:r w:rsidR="001C1BD0">
              <w:rPr>
                <w:sz w:val="28"/>
                <w:szCs w:val="28"/>
              </w:rPr>
              <w:tab/>
              <w:t>20</w:t>
            </w:r>
            <w:r w:rsidR="001C1BD0">
              <w:rPr>
                <w:webHidden/>
              </w:rPr>
              <w:fldChar w:fldCharType="end"/>
            </w:r>
          </w:hyperlink>
        </w:p>
        <w:p w14:paraId="27A54CE2" w14:textId="77777777" w:rsidR="00393E46" w:rsidRDefault="00BE785F">
          <w:pPr>
            <w:pStyle w:val="21"/>
            <w:tabs>
              <w:tab w:val="right" w:leader="dot" w:pos="9344"/>
            </w:tabs>
            <w:spacing w:after="0" w:line="360" w:lineRule="auto"/>
            <w:rPr>
              <w:rFonts w:eastAsiaTheme="minorEastAsia"/>
              <w:sz w:val="28"/>
              <w:szCs w:val="28"/>
              <w:lang w:eastAsia="ru-RU"/>
            </w:rPr>
          </w:pPr>
          <w:hyperlink w:anchor="_Toc137939826">
            <w:r w:rsidR="001C1BD0">
              <w:rPr>
                <w:rFonts w:ascii="Times New Roman" w:hAnsi="Times New Roman" w:cs="Times New Roman"/>
                <w:webHidden/>
                <w:kern w:val="0"/>
                <w:sz w:val="28"/>
                <w:szCs w:val="28"/>
              </w:rPr>
              <w:t>2.1. Построение вспомогательной информационной модели</w:t>
            </w:r>
            <w:r w:rsidR="001C1BD0">
              <w:rPr>
                <w:webHidden/>
              </w:rPr>
              <w:fldChar w:fldCharType="begin"/>
            </w:r>
            <w:r w:rsidR="001C1BD0">
              <w:rPr>
                <w:webHidden/>
              </w:rPr>
              <w:instrText>PAGEREF _Toc137939826 \h</w:instrText>
            </w:r>
            <w:r w:rsidR="001C1BD0">
              <w:rPr>
                <w:webHidden/>
              </w:rPr>
            </w:r>
            <w:r w:rsidR="001C1BD0">
              <w:rPr>
                <w:webHidden/>
              </w:rPr>
              <w:fldChar w:fldCharType="separate"/>
            </w:r>
            <w:r w:rsidR="001C1BD0">
              <w:rPr>
                <w:sz w:val="28"/>
                <w:szCs w:val="28"/>
              </w:rPr>
              <w:tab/>
              <w:t>20</w:t>
            </w:r>
            <w:r w:rsidR="001C1BD0">
              <w:rPr>
                <w:webHidden/>
              </w:rPr>
              <w:fldChar w:fldCharType="end"/>
            </w:r>
          </w:hyperlink>
        </w:p>
        <w:p w14:paraId="0B834914" w14:textId="77777777" w:rsidR="00393E46" w:rsidRDefault="00BE785F">
          <w:pPr>
            <w:pStyle w:val="21"/>
            <w:tabs>
              <w:tab w:val="right" w:leader="dot" w:pos="9344"/>
            </w:tabs>
            <w:spacing w:after="0" w:line="360" w:lineRule="auto"/>
            <w:rPr>
              <w:rFonts w:eastAsiaTheme="minorEastAsia"/>
              <w:sz w:val="28"/>
              <w:szCs w:val="28"/>
              <w:lang w:eastAsia="ru-RU"/>
            </w:rPr>
          </w:pPr>
          <w:hyperlink w:anchor="_Toc137939827">
            <w:r w:rsidR="001C1BD0">
              <w:rPr>
                <w:rFonts w:ascii="Times New Roman" w:hAnsi="Times New Roman" w:cs="Times New Roman"/>
                <w:webHidden/>
                <w:sz w:val="28"/>
                <w:szCs w:val="28"/>
              </w:rPr>
              <w:t>2.2 Проектирование базы данных</w:t>
            </w:r>
            <w:r w:rsidR="001C1BD0">
              <w:rPr>
                <w:webHidden/>
              </w:rPr>
              <w:fldChar w:fldCharType="begin"/>
            </w:r>
            <w:r w:rsidR="001C1BD0">
              <w:rPr>
                <w:webHidden/>
              </w:rPr>
              <w:instrText>PAGEREF _Toc137939827 \h</w:instrText>
            </w:r>
            <w:r w:rsidR="001C1BD0">
              <w:rPr>
                <w:webHidden/>
              </w:rPr>
            </w:r>
            <w:r w:rsidR="001C1BD0">
              <w:rPr>
                <w:webHidden/>
              </w:rPr>
              <w:fldChar w:fldCharType="separate"/>
            </w:r>
            <w:r w:rsidR="001C1BD0">
              <w:rPr>
                <w:sz w:val="28"/>
                <w:szCs w:val="28"/>
              </w:rPr>
              <w:tab/>
              <w:t>20</w:t>
            </w:r>
            <w:r w:rsidR="001C1BD0">
              <w:rPr>
                <w:webHidden/>
              </w:rPr>
              <w:fldChar w:fldCharType="end"/>
            </w:r>
          </w:hyperlink>
        </w:p>
        <w:p w14:paraId="469748FA" w14:textId="77777777" w:rsidR="00393E46" w:rsidRDefault="00BE785F">
          <w:pPr>
            <w:pStyle w:val="21"/>
            <w:tabs>
              <w:tab w:val="right" w:leader="dot" w:pos="9344"/>
            </w:tabs>
            <w:spacing w:after="0" w:line="360" w:lineRule="auto"/>
            <w:rPr>
              <w:rFonts w:eastAsiaTheme="minorEastAsia"/>
              <w:sz w:val="28"/>
              <w:szCs w:val="28"/>
              <w:lang w:eastAsia="ru-RU"/>
            </w:rPr>
          </w:pPr>
          <w:hyperlink w:anchor="_Toc137939828">
            <w:r w:rsidR="001C1BD0">
              <w:rPr>
                <w:rFonts w:ascii="Times New Roman" w:hAnsi="Times New Roman" w:cs="Times New Roman"/>
                <w:webHidden/>
                <w:kern w:val="0"/>
                <w:sz w:val="28"/>
                <w:szCs w:val="28"/>
              </w:rPr>
              <w:t>2.3 Проектирование клиентской части</w:t>
            </w:r>
            <w:r w:rsidR="001C1BD0">
              <w:rPr>
                <w:webHidden/>
              </w:rPr>
              <w:fldChar w:fldCharType="begin"/>
            </w:r>
            <w:r w:rsidR="001C1BD0">
              <w:rPr>
                <w:webHidden/>
              </w:rPr>
              <w:instrText>PAGEREF _Toc137939828 \h</w:instrText>
            </w:r>
            <w:r w:rsidR="001C1BD0">
              <w:rPr>
                <w:webHidden/>
              </w:rPr>
            </w:r>
            <w:r w:rsidR="001C1BD0">
              <w:rPr>
                <w:webHidden/>
              </w:rPr>
              <w:fldChar w:fldCharType="separate"/>
            </w:r>
            <w:r w:rsidR="001C1BD0">
              <w:rPr>
                <w:sz w:val="28"/>
                <w:szCs w:val="28"/>
              </w:rPr>
              <w:tab/>
              <w:t>31</w:t>
            </w:r>
            <w:r w:rsidR="001C1BD0">
              <w:rPr>
                <w:webHidden/>
              </w:rPr>
              <w:fldChar w:fldCharType="end"/>
            </w:r>
          </w:hyperlink>
        </w:p>
        <w:p w14:paraId="34D767F4"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29">
            <w:r w:rsidR="001C1BD0">
              <w:rPr>
                <w:rFonts w:ascii="Times New Roman" w:hAnsi="Times New Roman" w:cs="Times New Roman"/>
                <w:webHidden/>
                <w:sz w:val="28"/>
                <w:szCs w:val="28"/>
              </w:rPr>
              <w:t>ГЛАВА 3 ИСПОЛЬЗОВАНИЕ ПРИЛОЖЕНИЯ</w:t>
            </w:r>
            <w:r w:rsidR="001C1BD0">
              <w:rPr>
                <w:webHidden/>
              </w:rPr>
              <w:fldChar w:fldCharType="begin"/>
            </w:r>
            <w:r w:rsidR="001C1BD0">
              <w:rPr>
                <w:webHidden/>
              </w:rPr>
              <w:instrText>PAGEREF _Toc137939829 \h</w:instrText>
            </w:r>
            <w:r w:rsidR="001C1BD0">
              <w:rPr>
                <w:webHidden/>
              </w:rPr>
            </w:r>
            <w:r w:rsidR="001C1BD0">
              <w:rPr>
                <w:webHidden/>
              </w:rPr>
              <w:fldChar w:fldCharType="separate"/>
            </w:r>
            <w:r w:rsidR="001C1BD0">
              <w:rPr>
                <w:sz w:val="28"/>
                <w:szCs w:val="28"/>
              </w:rPr>
              <w:tab/>
              <w:t>37</w:t>
            </w:r>
            <w:r w:rsidR="001C1BD0">
              <w:rPr>
                <w:webHidden/>
              </w:rPr>
              <w:fldChar w:fldCharType="end"/>
            </w:r>
          </w:hyperlink>
        </w:p>
        <w:p w14:paraId="46BBB9E8" w14:textId="77777777" w:rsidR="00393E46" w:rsidRDefault="00BE785F">
          <w:pPr>
            <w:pStyle w:val="21"/>
            <w:tabs>
              <w:tab w:val="right" w:leader="dot" w:pos="9344"/>
            </w:tabs>
            <w:spacing w:after="0" w:line="360" w:lineRule="auto"/>
            <w:rPr>
              <w:rFonts w:eastAsiaTheme="minorEastAsia"/>
              <w:sz w:val="28"/>
              <w:szCs w:val="28"/>
              <w:lang w:eastAsia="ru-RU"/>
            </w:rPr>
          </w:pPr>
          <w:hyperlink w:anchor="_Toc137939830">
            <w:r w:rsidR="001C1BD0">
              <w:rPr>
                <w:rFonts w:ascii="Times New Roman" w:hAnsi="Times New Roman" w:cs="Times New Roman"/>
                <w:webHidden/>
                <w:sz w:val="28"/>
                <w:szCs w:val="28"/>
              </w:rPr>
              <w:t>3.1 Руководство пользователя</w:t>
            </w:r>
            <w:r w:rsidR="001C1BD0">
              <w:rPr>
                <w:webHidden/>
              </w:rPr>
              <w:fldChar w:fldCharType="begin"/>
            </w:r>
            <w:r w:rsidR="001C1BD0">
              <w:rPr>
                <w:webHidden/>
              </w:rPr>
              <w:instrText>PAGEREF _Toc137939830 \h</w:instrText>
            </w:r>
            <w:r w:rsidR="001C1BD0">
              <w:rPr>
                <w:webHidden/>
              </w:rPr>
            </w:r>
            <w:r w:rsidR="001C1BD0">
              <w:rPr>
                <w:webHidden/>
              </w:rPr>
              <w:fldChar w:fldCharType="separate"/>
            </w:r>
            <w:r w:rsidR="001C1BD0">
              <w:rPr>
                <w:sz w:val="28"/>
                <w:szCs w:val="28"/>
              </w:rPr>
              <w:tab/>
              <w:t>37</w:t>
            </w:r>
            <w:r w:rsidR="001C1BD0">
              <w:rPr>
                <w:webHidden/>
              </w:rPr>
              <w:fldChar w:fldCharType="end"/>
            </w:r>
          </w:hyperlink>
        </w:p>
        <w:p w14:paraId="2AD7D0F3" w14:textId="77777777" w:rsidR="00393E46" w:rsidRDefault="00BE785F">
          <w:pPr>
            <w:pStyle w:val="21"/>
            <w:tabs>
              <w:tab w:val="right" w:leader="dot" w:pos="9344"/>
            </w:tabs>
            <w:spacing w:after="0" w:line="360" w:lineRule="auto"/>
            <w:rPr>
              <w:rFonts w:eastAsiaTheme="minorEastAsia"/>
              <w:sz w:val="28"/>
              <w:szCs w:val="28"/>
              <w:lang w:eastAsia="ru-RU"/>
            </w:rPr>
          </w:pPr>
          <w:hyperlink w:anchor="_Toc137939831">
            <w:r w:rsidR="001C1BD0">
              <w:rPr>
                <w:rFonts w:ascii="Times New Roman" w:hAnsi="Times New Roman" w:cs="Times New Roman"/>
                <w:webHidden/>
                <w:sz w:val="28"/>
                <w:szCs w:val="28"/>
              </w:rPr>
              <w:t>3.2 Планируемый эффект от внедрения</w:t>
            </w:r>
            <w:r w:rsidR="001C1BD0">
              <w:rPr>
                <w:webHidden/>
              </w:rPr>
              <w:fldChar w:fldCharType="begin"/>
            </w:r>
            <w:r w:rsidR="001C1BD0">
              <w:rPr>
                <w:webHidden/>
              </w:rPr>
              <w:instrText>PAGEREF _Toc137939831 \h</w:instrText>
            </w:r>
            <w:r w:rsidR="001C1BD0">
              <w:rPr>
                <w:webHidden/>
              </w:rPr>
            </w:r>
            <w:r w:rsidR="001C1BD0">
              <w:rPr>
                <w:webHidden/>
              </w:rPr>
              <w:fldChar w:fldCharType="separate"/>
            </w:r>
            <w:r w:rsidR="001C1BD0">
              <w:rPr>
                <w:sz w:val="28"/>
                <w:szCs w:val="28"/>
              </w:rPr>
              <w:tab/>
              <w:t>40</w:t>
            </w:r>
            <w:r w:rsidR="001C1BD0">
              <w:rPr>
                <w:webHidden/>
              </w:rPr>
              <w:fldChar w:fldCharType="end"/>
            </w:r>
          </w:hyperlink>
        </w:p>
        <w:p w14:paraId="3477C1AF"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32">
            <w:r w:rsidR="001C1BD0">
              <w:rPr>
                <w:rFonts w:ascii="Times New Roman" w:hAnsi="Times New Roman" w:cs="Times New Roman"/>
                <w:webHidden/>
                <w:sz w:val="28"/>
                <w:szCs w:val="28"/>
              </w:rPr>
              <w:t>ЗАКЛЮЧЕНИЕ</w:t>
            </w:r>
            <w:r w:rsidR="001C1BD0">
              <w:rPr>
                <w:webHidden/>
              </w:rPr>
              <w:fldChar w:fldCharType="begin"/>
            </w:r>
            <w:r w:rsidR="001C1BD0">
              <w:rPr>
                <w:webHidden/>
              </w:rPr>
              <w:instrText>PAGEREF _Toc137939832 \h</w:instrText>
            </w:r>
            <w:r w:rsidR="001C1BD0">
              <w:rPr>
                <w:webHidden/>
              </w:rPr>
            </w:r>
            <w:r w:rsidR="001C1BD0">
              <w:rPr>
                <w:webHidden/>
              </w:rPr>
              <w:fldChar w:fldCharType="separate"/>
            </w:r>
            <w:r w:rsidR="001C1BD0">
              <w:rPr>
                <w:sz w:val="28"/>
                <w:szCs w:val="28"/>
              </w:rPr>
              <w:tab/>
              <w:t>44</w:t>
            </w:r>
            <w:r w:rsidR="001C1BD0">
              <w:rPr>
                <w:webHidden/>
              </w:rPr>
              <w:fldChar w:fldCharType="end"/>
            </w:r>
          </w:hyperlink>
        </w:p>
        <w:p w14:paraId="714E3462"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33">
            <w:r w:rsidR="001C1BD0">
              <w:rPr>
                <w:rFonts w:ascii="Times New Roman" w:hAnsi="Times New Roman" w:cs="Times New Roman"/>
                <w:webHidden/>
                <w:sz w:val="28"/>
                <w:szCs w:val="28"/>
              </w:rPr>
              <w:t>СПИСОК ИСПОЛЬЗОВАННЫХ ИСТОЧНИКОВ</w:t>
            </w:r>
            <w:r w:rsidR="001C1BD0">
              <w:rPr>
                <w:webHidden/>
              </w:rPr>
              <w:fldChar w:fldCharType="begin"/>
            </w:r>
            <w:r w:rsidR="001C1BD0">
              <w:rPr>
                <w:webHidden/>
              </w:rPr>
              <w:instrText>PAGEREF _Toc137939833 \h</w:instrText>
            </w:r>
            <w:r w:rsidR="001C1BD0">
              <w:rPr>
                <w:webHidden/>
              </w:rPr>
            </w:r>
            <w:r w:rsidR="001C1BD0">
              <w:rPr>
                <w:webHidden/>
              </w:rPr>
              <w:fldChar w:fldCharType="separate"/>
            </w:r>
            <w:r w:rsidR="001C1BD0">
              <w:rPr>
                <w:sz w:val="28"/>
                <w:szCs w:val="28"/>
              </w:rPr>
              <w:tab/>
              <w:t>45</w:t>
            </w:r>
            <w:r w:rsidR="001C1BD0">
              <w:rPr>
                <w:webHidden/>
              </w:rPr>
              <w:fldChar w:fldCharType="end"/>
            </w:r>
          </w:hyperlink>
        </w:p>
        <w:p w14:paraId="603C7D53"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34">
            <w:r w:rsidR="001C1BD0">
              <w:rPr>
                <w:rFonts w:ascii="Times New Roman" w:hAnsi="Times New Roman" w:cs="Times New Roman"/>
                <w:webHidden/>
                <w:sz w:val="28"/>
                <w:szCs w:val="28"/>
              </w:rPr>
              <w:t>ПРИЛОЖЕНИЕ А</w:t>
            </w:r>
            <w:r w:rsidR="001C1BD0">
              <w:rPr>
                <w:webHidden/>
              </w:rPr>
              <w:fldChar w:fldCharType="begin"/>
            </w:r>
            <w:r w:rsidR="001C1BD0">
              <w:rPr>
                <w:webHidden/>
              </w:rPr>
              <w:instrText>PAGEREF _Toc137939834 \h</w:instrText>
            </w:r>
            <w:r w:rsidR="001C1BD0">
              <w:rPr>
                <w:webHidden/>
              </w:rPr>
            </w:r>
            <w:r w:rsidR="001C1BD0">
              <w:rPr>
                <w:webHidden/>
              </w:rPr>
              <w:fldChar w:fldCharType="separate"/>
            </w:r>
            <w:r w:rsidR="001C1BD0">
              <w:rPr>
                <w:sz w:val="28"/>
                <w:szCs w:val="28"/>
              </w:rPr>
              <w:tab/>
              <w:t>48</w:t>
            </w:r>
            <w:r w:rsidR="001C1BD0">
              <w:rPr>
                <w:webHidden/>
              </w:rPr>
              <w:fldChar w:fldCharType="end"/>
            </w:r>
          </w:hyperlink>
        </w:p>
        <w:p w14:paraId="0BA0BE62"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35">
            <w:r w:rsidR="001C1BD0">
              <w:rPr>
                <w:rFonts w:ascii="Times New Roman" w:hAnsi="Times New Roman" w:cs="Times New Roman"/>
                <w:webHidden/>
                <w:sz w:val="28"/>
                <w:szCs w:val="28"/>
              </w:rPr>
              <w:t>ПРИЛОЖЕНИЕ Б</w:t>
            </w:r>
            <w:r w:rsidR="001C1BD0">
              <w:rPr>
                <w:webHidden/>
              </w:rPr>
              <w:fldChar w:fldCharType="begin"/>
            </w:r>
            <w:r w:rsidR="001C1BD0">
              <w:rPr>
                <w:webHidden/>
              </w:rPr>
              <w:instrText>PAGEREF _Toc137939835 \h</w:instrText>
            </w:r>
            <w:r w:rsidR="001C1BD0">
              <w:rPr>
                <w:webHidden/>
              </w:rPr>
            </w:r>
            <w:r w:rsidR="001C1BD0">
              <w:rPr>
                <w:webHidden/>
              </w:rPr>
              <w:fldChar w:fldCharType="separate"/>
            </w:r>
            <w:r w:rsidR="001C1BD0">
              <w:rPr>
                <w:sz w:val="28"/>
                <w:szCs w:val="28"/>
              </w:rPr>
              <w:tab/>
              <w:t>49</w:t>
            </w:r>
            <w:r w:rsidR="001C1BD0">
              <w:rPr>
                <w:webHidden/>
              </w:rPr>
              <w:fldChar w:fldCharType="end"/>
            </w:r>
          </w:hyperlink>
        </w:p>
        <w:p w14:paraId="30B4784A"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36">
            <w:r w:rsidR="001C1BD0">
              <w:rPr>
                <w:rFonts w:ascii="Times New Roman" w:hAnsi="Times New Roman" w:cs="Times New Roman"/>
                <w:webHidden/>
                <w:sz w:val="28"/>
                <w:szCs w:val="28"/>
              </w:rPr>
              <w:t>ПРИЛОЖЕНИЕ В</w:t>
            </w:r>
            <w:r w:rsidR="001C1BD0">
              <w:rPr>
                <w:webHidden/>
              </w:rPr>
              <w:fldChar w:fldCharType="begin"/>
            </w:r>
            <w:r w:rsidR="001C1BD0">
              <w:rPr>
                <w:webHidden/>
              </w:rPr>
              <w:instrText>PAGEREF _Toc137939836 \h</w:instrText>
            </w:r>
            <w:r w:rsidR="001C1BD0">
              <w:rPr>
                <w:webHidden/>
              </w:rPr>
            </w:r>
            <w:r w:rsidR="001C1BD0">
              <w:rPr>
                <w:webHidden/>
              </w:rPr>
              <w:fldChar w:fldCharType="separate"/>
            </w:r>
            <w:r w:rsidR="001C1BD0">
              <w:rPr>
                <w:sz w:val="28"/>
                <w:szCs w:val="28"/>
              </w:rPr>
              <w:tab/>
              <w:t>50</w:t>
            </w:r>
            <w:r w:rsidR="001C1BD0">
              <w:rPr>
                <w:webHidden/>
              </w:rPr>
              <w:fldChar w:fldCharType="end"/>
            </w:r>
          </w:hyperlink>
        </w:p>
        <w:p w14:paraId="16777BB0"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37">
            <w:r w:rsidR="001C1BD0">
              <w:rPr>
                <w:rFonts w:ascii="Times New Roman" w:hAnsi="Times New Roman" w:cs="Times New Roman"/>
                <w:webHidden/>
                <w:sz w:val="28"/>
                <w:szCs w:val="28"/>
              </w:rPr>
              <w:t>ПРИЛОЖЕНИЕ Г</w:t>
            </w:r>
            <w:r w:rsidR="001C1BD0">
              <w:rPr>
                <w:webHidden/>
              </w:rPr>
              <w:fldChar w:fldCharType="begin"/>
            </w:r>
            <w:r w:rsidR="001C1BD0">
              <w:rPr>
                <w:webHidden/>
              </w:rPr>
              <w:instrText>PAGEREF _Toc137939837 \h</w:instrText>
            </w:r>
            <w:r w:rsidR="001C1BD0">
              <w:rPr>
                <w:webHidden/>
              </w:rPr>
            </w:r>
            <w:r w:rsidR="001C1BD0">
              <w:rPr>
                <w:webHidden/>
              </w:rPr>
              <w:fldChar w:fldCharType="separate"/>
            </w:r>
            <w:r w:rsidR="001C1BD0">
              <w:rPr>
                <w:sz w:val="28"/>
                <w:szCs w:val="28"/>
              </w:rPr>
              <w:tab/>
              <w:t>52</w:t>
            </w:r>
            <w:r w:rsidR="001C1BD0">
              <w:rPr>
                <w:webHidden/>
              </w:rPr>
              <w:fldChar w:fldCharType="end"/>
            </w:r>
          </w:hyperlink>
        </w:p>
        <w:p w14:paraId="00D0C963" w14:textId="77777777" w:rsidR="00393E46" w:rsidRDefault="00BE785F">
          <w:pPr>
            <w:pStyle w:val="11"/>
            <w:tabs>
              <w:tab w:val="right" w:leader="dot" w:pos="9344"/>
            </w:tabs>
            <w:spacing w:after="0" w:line="360" w:lineRule="auto"/>
            <w:rPr>
              <w:rFonts w:eastAsiaTheme="minorEastAsia"/>
              <w:sz w:val="28"/>
              <w:szCs w:val="28"/>
              <w:lang w:eastAsia="ru-RU"/>
            </w:rPr>
          </w:pPr>
          <w:hyperlink w:anchor="_Toc137939838">
            <w:r w:rsidR="001C1BD0">
              <w:rPr>
                <w:rFonts w:ascii="Times New Roman" w:hAnsi="Times New Roman" w:cs="Times New Roman"/>
                <w:webHidden/>
                <w:sz w:val="28"/>
                <w:szCs w:val="28"/>
              </w:rPr>
              <w:t>ПРИЛОЖЕНИЕ Д</w:t>
            </w:r>
            <w:r w:rsidR="001C1BD0">
              <w:rPr>
                <w:webHidden/>
              </w:rPr>
              <w:fldChar w:fldCharType="begin"/>
            </w:r>
            <w:r w:rsidR="001C1BD0">
              <w:rPr>
                <w:webHidden/>
              </w:rPr>
              <w:instrText>PAGEREF _Toc137939838 \h</w:instrText>
            </w:r>
            <w:r w:rsidR="001C1BD0">
              <w:rPr>
                <w:webHidden/>
              </w:rPr>
            </w:r>
            <w:r w:rsidR="001C1BD0">
              <w:rPr>
                <w:webHidden/>
              </w:rPr>
              <w:fldChar w:fldCharType="separate"/>
            </w:r>
            <w:r w:rsidR="001C1BD0">
              <w:rPr>
                <w:sz w:val="28"/>
                <w:szCs w:val="28"/>
              </w:rPr>
              <w:tab/>
              <w:t>56</w:t>
            </w:r>
            <w:r w:rsidR="001C1BD0">
              <w:rPr>
                <w:webHidden/>
              </w:rPr>
              <w:fldChar w:fldCharType="end"/>
            </w:r>
          </w:hyperlink>
        </w:p>
        <w:p w14:paraId="64CA8227" w14:textId="77777777" w:rsidR="00393E46" w:rsidRDefault="00BE785F">
          <w:pPr>
            <w:pStyle w:val="11"/>
            <w:tabs>
              <w:tab w:val="right" w:leader="dot" w:pos="9344"/>
            </w:tabs>
            <w:spacing w:after="0" w:line="360" w:lineRule="auto"/>
            <w:rPr>
              <w:rFonts w:eastAsiaTheme="minorEastAsia"/>
              <w:lang w:eastAsia="ru-RU"/>
            </w:rPr>
          </w:pPr>
          <w:hyperlink w:anchor="_Toc137939839">
            <w:r w:rsidR="001C1BD0">
              <w:rPr>
                <w:rFonts w:ascii="Times New Roman" w:hAnsi="Times New Roman" w:cs="Times New Roman"/>
                <w:webHidden/>
                <w:sz w:val="28"/>
                <w:szCs w:val="28"/>
              </w:rPr>
              <w:t>ПРИЛОЖЕНИЕ Е</w:t>
            </w:r>
            <w:r w:rsidR="001C1BD0">
              <w:rPr>
                <w:webHidden/>
              </w:rPr>
              <w:fldChar w:fldCharType="begin"/>
            </w:r>
            <w:r w:rsidR="001C1BD0">
              <w:rPr>
                <w:webHidden/>
              </w:rPr>
              <w:instrText>PAGEREF _Toc137939839 \h</w:instrText>
            </w:r>
            <w:r w:rsidR="001C1BD0">
              <w:rPr>
                <w:webHidden/>
              </w:rPr>
            </w:r>
            <w:r w:rsidR="001C1BD0">
              <w:rPr>
                <w:webHidden/>
              </w:rPr>
              <w:fldChar w:fldCharType="separate"/>
            </w:r>
            <w:r w:rsidR="001C1BD0">
              <w:rPr>
                <w:sz w:val="28"/>
                <w:szCs w:val="28"/>
              </w:rPr>
              <w:tab/>
              <w:t>65</w:t>
            </w:r>
            <w:r w:rsidR="001C1BD0">
              <w:rPr>
                <w:webHidden/>
              </w:rPr>
              <w:fldChar w:fldCharType="end"/>
            </w:r>
          </w:hyperlink>
        </w:p>
        <w:p w14:paraId="47EFEBEF" w14:textId="77777777" w:rsidR="00393E46" w:rsidRDefault="001C1BD0">
          <w:pPr>
            <w:spacing w:line="360" w:lineRule="auto"/>
          </w:pPr>
          <w:r>
            <w:fldChar w:fldCharType="end"/>
          </w:r>
        </w:p>
      </w:sdtContent>
    </w:sdt>
    <w:p w14:paraId="5A3B05FE" w14:textId="77777777" w:rsidR="00393E46" w:rsidRDefault="001C1BD0">
      <w:pPr>
        <w:rPr>
          <w:rFonts w:ascii="Times New Roman" w:hAnsi="Times New Roman" w:cs="Times New Roman"/>
          <w:b/>
          <w:bCs/>
          <w:sz w:val="28"/>
          <w:szCs w:val="28"/>
        </w:rPr>
      </w:pPr>
      <w:r>
        <w:br w:type="page"/>
      </w:r>
    </w:p>
    <w:p w14:paraId="2561B6C5" w14:textId="77777777" w:rsidR="00393E46" w:rsidRDefault="001C1BD0">
      <w:pPr>
        <w:pStyle w:val="1"/>
        <w:spacing w:before="0" w:after="160" w:line="360" w:lineRule="auto"/>
        <w:jc w:val="center"/>
        <w:rPr>
          <w:rFonts w:ascii="Times New Roman" w:hAnsi="Times New Roman" w:cs="Times New Roman"/>
          <w:b/>
          <w:bCs/>
          <w:color w:val="auto"/>
          <w:sz w:val="28"/>
          <w:szCs w:val="28"/>
        </w:rPr>
      </w:pPr>
      <w:bookmarkStart w:id="3" w:name="_Toc137939820"/>
      <w:r>
        <w:rPr>
          <w:rFonts w:ascii="Times New Roman" w:hAnsi="Times New Roman" w:cs="Times New Roman"/>
          <w:b/>
          <w:bCs/>
          <w:color w:val="auto"/>
          <w:sz w:val="28"/>
          <w:szCs w:val="28"/>
        </w:rPr>
        <w:t>ВВЕДЕНИЕ</w:t>
      </w:r>
      <w:bookmarkEnd w:id="3"/>
    </w:p>
    <w:p w14:paraId="30AD60B6"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концепцию Росатома-2030 входит увеличение доли гражданской продукции до 50%. При этом производственная система комбината «Электрохимприбор», последние пятьдесят лет направленная на выполнение гособоронзаказа, не может быть перестроена моментально. Есть множество механизмов и регуляторов, которые необходимы предприятию, чтобы пройти путь от подготовки плана до отгрузки готовой продукции. Создание программного обеспечения, независимого от выбора операционной системы, с использованием открытых технологий становится одним из приоритетов для российских разработчиков.</w:t>
      </w:r>
    </w:p>
    <w:p w14:paraId="0663E1FD"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шагом стал запуск проекта «Матрица комплектации». Эта система, связывает воедино несколько уже существующих информационных систем, формирует новые связи, структуры и управляющие механизмы, которых до этого момента на предприятии просто не существовало.</w:t>
      </w:r>
    </w:p>
    <w:p w14:paraId="40E15F6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формирования производственного состава и производственного планирования являются важными аспектами управления производством.</w:t>
      </w:r>
    </w:p>
    <w:p w14:paraId="2115F0F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Формирование производственного состава:</w:t>
      </w:r>
    </w:p>
    <w:p w14:paraId="61CA5247" w14:textId="77777777"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t>Определение необходимых компонентов для изготовления продукции по заказу</w:t>
      </w:r>
    </w:p>
    <w:p w14:paraId="29C3551F" w14:textId="77777777"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t>Включает элементы из конструкторского и технологического составов</w:t>
      </w:r>
    </w:p>
    <w:p w14:paraId="45A54C3F" w14:textId="77777777"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t xml:space="preserve">Предполагает расчет процесса производства, учитывая трудоемкость операции, последовательность сборки и необходимое количество компонентов по заказу </w:t>
      </w:r>
    </w:p>
    <w:p w14:paraId="716AD963" w14:textId="60442CD3" w:rsidR="00393E46" w:rsidRDefault="001C1BD0">
      <w:pPr>
        <w:spacing w:line="360" w:lineRule="auto"/>
        <w:jc w:val="both"/>
      </w:pPr>
      <w:r>
        <w:rPr>
          <w:rFonts w:ascii="Times New Roman" w:hAnsi="Times New Roman"/>
          <w:sz w:val="28"/>
          <w:szCs w:val="28"/>
        </w:rPr>
        <w:tab/>
      </w:r>
      <w:r w:rsidR="000244EF">
        <w:rPr>
          <w:rFonts w:ascii="Times New Roman" w:hAnsi="Times New Roman"/>
          <w:sz w:val="28"/>
          <w:szCs w:val="28"/>
        </w:rPr>
        <w:t>Производственное планирование</w:t>
      </w:r>
      <w:r>
        <w:rPr>
          <w:rFonts w:ascii="Times New Roman" w:hAnsi="Times New Roman" w:cs="Times New Roman"/>
          <w:sz w:val="28"/>
          <w:szCs w:val="28"/>
        </w:rPr>
        <w:t xml:space="preserve">: </w:t>
      </w:r>
    </w:p>
    <w:p w14:paraId="2B229644" w14:textId="77777777"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t>Определяет целевые показатели и действия для достижения их с учетом внешних и внутренних факторов</w:t>
      </w:r>
    </w:p>
    <w:p w14:paraId="68EB665F" w14:textId="6BA4916F"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t>Включает описание технологического процесса требования к организации производственно</w:t>
      </w:r>
      <w:r w:rsidR="00DC7CD9">
        <w:rPr>
          <w:rFonts w:ascii="Times New Roman" w:hAnsi="Times New Roman"/>
          <w:sz w:val="28"/>
          <w:szCs w:val="28"/>
        </w:rPr>
        <w:t>го</w:t>
      </w:r>
      <w:r>
        <w:rPr>
          <w:rFonts w:ascii="Times New Roman" w:hAnsi="Times New Roman"/>
          <w:sz w:val="28"/>
          <w:szCs w:val="28"/>
        </w:rPr>
        <w:t xml:space="preserve"> процесса, программу производства продукции состав необходимого оборудования. </w:t>
      </w:r>
    </w:p>
    <w:p w14:paraId="29C34924" w14:textId="77777777" w:rsidR="00393E46" w:rsidRDefault="001C1BD0" w:rsidP="001C1BD0">
      <w:pPr>
        <w:numPr>
          <w:ilvl w:val="0"/>
          <w:numId w:val="30"/>
        </w:numPr>
        <w:spacing w:line="360" w:lineRule="auto"/>
        <w:jc w:val="both"/>
      </w:pPr>
      <w:r>
        <w:rPr>
          <w:rFonts w:ascii="Times New Roman" w:hAnsi="Times New Roman"/>
          <w:sz w:val="28"/>
          <w:szCs w:val="28"/>
        </w:rPr>
        <w:t>План учитывает производственную мощность и требования заказчика.</w:t>
      </w:r>
    </w:p>
    <w:p w14:paraId="43D9C2DE"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Дополнительно вводятся страховые циклы для обеспечения точности и надежности производства. В результате формируется «Лист комплектации», который служит точной инструкцией для производства.</w:t>
      </w:r>
    </w:p>
    <w:p w14:paraId="1CEF14EB" w14:textId="543EDEBE" w:rsidR="00393E46" w:rsidRDefault="001C1BD0">
      <w:pPr>
        <w:pStyle w:val="Normal0"/>
        <w:tabs>
          <w:tab w:val="left" w:pos="726"/>
        </w:tabs>
        <w:spacing w:line="360" w:lineRule="auto"/>
        <w:ind w:firstLine="709"/>
        <w:contextualSpacing/>
        <w:jc w:val="both"/>
        <w:rPr>
          <w:rFonts w:ascii="Times New Roman" w:eastAsiaTheme="minorHAnsi" w:hAnsi="Times New Roman"/>
          <w:kern w:val="2"/>
          <w:sz w:val="28"/>
          <w:szCs w:val="28"/>
          <w:lang w:eastAsia="en-US"/>
        </w:rPr>
      </w:pPr>
      <w:r>
        <w:rPr>
          <w:rFonts w:ascii="Times New Roman" w:eastAsiaTheme="minorHAnsi" w:hAnsi="Times New Roman"/>
          <w:kern w:val="2"/>
          <w:sz w:val="28"/>
          <w:szCs w:val="28"/>
          <w:lang w:eastAsia="en-US"/>
        </w:rPr>
        <w:t xml:space="preserve">«Управление информационных технологий и связи» (УИТиС) ФГУП «Комбинат «Электрохимприбор» отвечает за создание и обслуживание ПО для автоматизации работы предприятия. В рамках проектов Росатома, направленных на снижение санкционных рисков и укрепление информационной безопасности, необходимо обновить систему управления предприятием, используя импортонезависимые компоненты. Использование импортонезависимых   </w:t>
      </w:r>
      <w:r w:rsidR="000244EF">
        <w:rPr>
          <w:rFonts w:ascii="Times New Roman" w:eastAsiaTheme="minorHAnsi" w:hAnsi="Times New Roman"/>
          <w:kern w:val="2"/>
          <w:sz w:val="28"/>
          <w:szCs w:val="28"/>
          <w:lang w:eastAsia="en-US"/>
        </w:rPr>
        <w:t>компонентов обеспечит</w:t>
      </w:r>
      <w:r>
        <w:rPr>
          <w:rFonts w:ascii="Times New Roman" w:eastAsiaTheme="minorHAnsi" w:hAnsi="Times New Roman"/>
          <w:kern w:val="2"/>
          <w:sz w:val="28"/>
          <w:szCs w:val="28"/>
          <w:lang w:eastAsia="en-US"/>
        </w:rPr>
        <w:t xml:space="preserve"> надежную защиту критически важного оборудования от функций, которые могут содержаться в зарубежных вычислительных системах, угрожая безопасности данных.</w:t>
      </w:r>
    </w:p>
    <w:p w14:paraId="1B02445B" w14:textId="77777777" w:rsidR="00393E46" w:rsidRDefault="001C1BD0">
      <w:pPr>
        <w:pStyle w:val="Normal0"/>
        <w:tabs>
          <w:tab w:val="left" w:pos="726"/>
        </w:tabs>
        <w:spacing w:line="360" w:lineRule="auto"/>
        <w:ind w:firstLine="709"/>
        <w:contextualSpacing/>
        <w:jc w:val="both"/>
        <w:rPr>
          <w:rFonts w:cs="Times New Roman CYR"/>
          <w:color w:val="000000"/>
          <w:sz w:val="28"/>
        </w:rPr>
      </w:pPr>
      <w:r>
        <w:rPr>
          <w:rFonts w:ascii="Times New Roman" w:hAnsi="Times New Roman"/>
          <w:sz w:val="28"/>
          <w:szCs w:val="28"/>
        </w:rPr>
        <w:t>В рамках проекта необходимо реализовать ИТ-поддержку возможностей, которые являются частью системы, функционирующей в отделе 084, с целью повышения эффективности анализа ситуации на производстве.</w:t>
      </w:r>
    </w:p>
    <w:p w14:paraId="41050763" w14:textId="77777777" w:rsidR="00393E46" w:rsidRDefault="001C1BD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Объектом исследования выпускной квалификационной работы является создание информационной системы, отражающей состояние системы «Матрица комплектации», которая запущена на ФГУП «Комбинат «Электрохимприбор». </w:t>
      </w:r>
    </w:p>
    <w:p w14:paraId="78F940DF" w14:textId="77777777" w:rsidR="00393E46" w:rsidRDefault="001C1BD0">
      <w:pPr>
        <w:spacing w:line="360" w:lineRule="auto"/>
        <w:ind w:firstLine="720"/>
        <w:contextualSpacing/>
        <w:jc w:val="both"/>
        <w:rPr>
          <w:rFonts w:ascii="Times New Roman" w:eastAsia="Calibri" w:hAnsi="Times New Roman" w:cs="Times New Roman"/>
          <w:kern w:val="0"/>
          <w:sz w:val="28"/>
        </w:rPr>
      </w:pPr>
      <w:r>
        <w:rPr>
          <w:rFonts w:ascii="Times New Roman" w:eastAsia="Calibri" w:hAnsi="Times New Roman" w:cs="Times New Roman"/>
          <w:kern w:val="0"/>
          <w:sz w:val="28"/>
        </w:rPr>
        <w:t>Предметом исследования является процесс отслеживания листов комплектаций на предприятии.</w:t>
      </w:r>
    </w:p>
    <w:p w14:paraId="0D3A9809" w14:textId="5DCE2E44" w:rsidR="00393E46" w:rsidRDefault="001C1BD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Целью работы является разработка веб-приложения </w:t>
      </w:r>
      <w:bookmarkStart w:id="4" w:name="_Hlk132744953"/>
      <w:r w:rsidR="00692769">
        <w:rPr>
          <w:rFonts w:ascii="Times New Roman" w:hAnsi="Times New Roman" w:cs="Times New Roman"/>
          <w:sz w:val="28"/>
          <w:szCs w:val="28"/>
        </w:rPr>
        <w:t>«Анализ</w:t>
      </w:r>
      <w:r>
        <w:rPr>
          <w:rFonts w:ascii="Times New Roman" w:hAnsi="Times New Roman" w:cs="Times New Roman"/>
          <w:sz w:val="28"/>
          <w:szCs w:val="28"/>
        </w:rPr>
        <w:t xml:space="preserve"> выполнения плана запуска сопроводительных паспортов контроль сроков изготовления ключевых узлов в закрытой локально-вычислительной сети»</w:t>
      </w:r>
      <w:bookmarkEnd w:id="4"/>
      <w:r>
        <w:rPr>
          <w:rFonts w:ascii="Times New Roman" w:hAnsi="Times New Roman" w:cs="Times New Roman"/>
          <w:sz w:val="28"/>
          <w:szCs w:val="28"/>
        </w:rPr>
        <w:t>, позволяющего пользователям диспетчерского отдела 084 осуществлять следующие функции:</w:t>
      </w:r>
    </w:p>
    <w:p w14:paraId="1BE74FD6" w14:textId="77777777" w:rsidR="00393E46" w:rsidRDefault="001C1BD0">
      <w:pPr>
        <w:pStyle w:val="af5"/>
        <w:numPr>
          <w:ilvl w:val="0"/>
          <w:numId w:val="1"/>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Просмотр всех листов комплектации по цеху;</w:t>
      </w:r>
    </w:p>
    <w:p w14:paraId="13EE91EC" w14:textId="77777777" w:rsidR="00393E46" w:rsidRDefault="001C1BD0">
      <w:pPr>
        <w:pStyle w:val="af5"/>
        <w:numPr>
          <w:ilvl w:val="0"/>
          <w:numId w:val="1"/>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Просмотр потребности листа комплектации;</w:t>
      </w:r>
    </w:p>
    <w:p w14:paraId="4260C1A8" w14:textId="77777777" w:rsidR="00393E46" w:rsidRDefault="001C1BD0">
      <w:pPr>
        <w:pStyle w:val="af5"/>
        <w:numPr>
          <w:ilvl w:val="0"/>
          <w:numId w:val="1"/>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Просмотр маршрута ДСЕ;</w:t>
      </w:r>
    </w:p>
    <w:p w14:paraId="14F22958" w14:textId="77777777" w:rsidR="00393E46" w:rsidRDefault="001C1BD0">
      <w:pPr>
        <w:pStyle w:val="af5"/>
        <w:numPr>
          <w:ilvl w:val="0"/>
          <w:numId w:val="1"/>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Просмотр дерева входящих ПП.</w:t>
      </w:r>
    </w:p>
    <w:p w14:paraId="2928CA3F"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Технические требования устанавливают набор технологий для проектной работы. Разработка приложения должна вестись на Python с применением фреймворков Django и DjangoRest Framework, а также HTML, CSS, JavaScript и Bootstrap5.</w:t>
      </w:r>
    </w:p>
    <w:p w14:paraId="1CE38BFC" w14:textId="77777777" w:rsidR="00393E46" w:rsidRDefault="001C1BD0">
      <w:pPr>
        <w:jc w:val="both"/>
        <w:rPr>
          <w:rFonts w:ascii="Times New Roman" w:hAnsi="Times New Roman" w:cs="Times New Roman"/>
          <w:sz w:val="28"/>
          <w:szCs w:val="28"/>
        </w:rPr>
      </w:pPr>
      <w:r>
        <w:rPr>
          <w:rFonts w:ascii="Times New Roman" w:hAnsi="Times New Roman" w:cs="Times New Roman"/>
          <w:sz w:val="28"/>
          <w:szCs w:val="28"/>
        </w:rPr>
        <w:t>Для достижения цели проекта предстоит выполнить ряд задач:</w:t>
      </w:r>
    </w:p>
    <w:p w14:paraId="607E05C2"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Анализировать специфику деятельности;</w:t>
      </w:r>
    </w:p>
    <w:p w14:paraId="5DAFBAB1" w14:textId="77777777" w:rsidR="00393E46" w:rsidRDefault="001C1BD0">
      <w:pPr>
        <w:pStyle w:val="af5"/>
        <w:numPr>
          <w:ilvl w:val="0"/>
          <w:numId w:val="1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Оценить текущую систему на предприятии для интеграции и разработать модель бизнес-процессов;</w:t>
      </w:r>
    </w:p>
    <w:p w14:paraId="399A02A0"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Создать проект базы данных;</w:t>
      </w:r>
    </w:p>
    <w:p w14:paraId="6463844C"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пользовательский интерфейс приложения;</w:t>
      </w:r>
    </w:p>
    <w:p w14:paraId="58D73F16"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Создать веб-сервис;</w:t>
      </w:r>
    </w:p>
    <w:p w14:paraId="549C02E9"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Провести тестирование программного обеспечения;</w:t>
      </w:r>
    </w:p>
    <w:p w14:paraId="00288F46"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Написать руководство для пользователя;</w:t>
      </w:r>
    </w:p>
    <w:p w14:paraId="2F0D0FC0"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Оценить результаты внедрения разработки.</w:t>
      </w:r>
    </w:p>
    <w:p w14:paraId="23220FBF" w14:textId="77777777" w:rsidR="00393E46" w:rsidRDefault="001C1BD0">
      <w:pPr>
        <w:rPr>
          <w:rFonts w:ascii="Times New Roman" w:hAnsi="Times New Roman" w:cs="Times New Roman"/>
          <w:b/>
          <w:bCs/>
          <w:sz w:val="28"/>
          <w:szCs w:val="28"/>
        </w:rPr>
      </w:pPr>
      <w:r>
        <w:br w:type="page"/>
      </w:r>
    </w:p>
    <w:p w14:paraId="6CC2CFD3" w14:textId="77777777" w:rsidR="00393E46" w:rsidRDefault="001C1BD0">
      <w:pPr>
        <w:pStyle w:val="1"/>
        <w:spacing w:before="0" w:after="160" w:line="360" w:lineRule="auto"/>
        <w:jc w:val="center"/>
        <w:rPr>
          <w:rFonts w:ascii="Times New Roman" w:hAnsi="Times New Roman" w:cs="Times New Roman"/>
          <w:b/>
          <w:bCs/>
          <w:color w:val="auto"/>
          <w:sz w:val="28"/>
          <w:szCs w:val="28"/>
        </w:rPr>
      </w:pPr>
      <w:bookmarkStart w:id="5" w:name="_Toc137939821"/>
      <w:r>
        <w:rPr>
          <w:rFonts w:ascii="Times New Roman" w:hAnsi="Times New Roman" w:cs="Times New Roman"/>
          <w:b/>
          <w:bCs/>
          <w:color w:val="auto"/>
          <w:sz w:val="28"/>
          <w:szCs w:val="28"/>
        </w:rPr>
        <w:t>ГЛАВА 1 ПРЕДПРОЕКТНОЕ ИССЛЕДОВАНИЕ</w:t>
      </w:r>
      <w:bookmarkEnd w:id="5"/>
    </w:p>
    <w:p w14:paraId="08ABCFC3" w14:textId="77777777" w:rsidR="00393E46" w:rsidRDefault="001C1BD0" w:rsidP="00692769">
      <w:pPr>
        <w:pStyle w:val="2"/>
        <w:numPr>
          <w:ilvl w:val="1"/>
          <w:numId w:val="26"/>
        </w:numPr>
        <w:spacing w:before="160" w:after="360" w:line="360" w:lineRule="auto"/>
        <w:ind w:left="0" w:firstLine="709"/>
        <w:jc w:val="both"/>
        <w:rPr>
          <w:rFonts w:ascii="Times New Roman" w:hAnsi="Times New Roman" w:cs="Times New Roman"/>
          <w:b/>
          <w:bCs/>
          <w:color w:val="auto"/>
          <w:sz w:val="28"/>
          <w:szCs w:val="28"/>
        </w:rPr>
      </w:pPr>
      <w:bookmarkStart w:id="6" w:name="_Toc137939822"/>
      <w:r>
        <w:rPr>
          <w:rFonts w:ascii="Times New Roman" w:hAnsi="Times New Roman" w:cs="Times New Roman"/>
          <w:b/>
          <w:bCs/>
          <w:color w:val="auto"/>
          <w:sz w:val="28"/>
          <w:szCs w:val="28"/>
        </w:rPr>
        <w:t>Анализ предметной области</w:t>
      </w:r>
      <w:bookmarkEnd w:id="6"/>
    </w:p>
    <w:p w14:paraId="424E13ED"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предприятии в данный момент запущенно несколько программных комплексов. На основе данных этих систем программный комплекс «Анализ выполнения плана запуска сопроводительных паспортов контроль сроков изготовления ключевых узлов» будет проводить анализ. Рассмотрим подробно эти комплексы:</w:t>
      </w:r>
    </w:p>
    <w:p w14:paraId="485F4BC1"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МКАДД (ОТ99Р) - Межцеховой Комплекс Анализа Движения Деталей.</w:t>
      </w:r>
    </w:p>
    <w:p w14:paraId="0AEA1118"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Программа ОТ98Р “Межцеховой комплекс анализа движения деталей (МКАДД)” входит в состав комплекса задач по управлению основным производством цеха. </w:t>
      </w:r>
    </w:p>
    <w:p w14:paraId="509E815C"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Информация базы данных системы «МКАДД» используется для:</w:t>
      </w:r>
    </w:p>
    <w:p w14:paraId="6BD596BD"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и печати сопроводительных паспортов;</w:t>
      </w:r>
    </w:p>
    <w:p w14:paraId="7C04B536"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Ведения пооперационного учета выполнения операций;</w:t>
      </w:r>
    </w:p>
    <w:p w14:paraId="5BA8CFD4"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Ведения учета готовых деталей и технологических потерь;</w:t>
      </w:r>
    </w:p>
    <w:p w14:paraId="7639D18D"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и печати сдаточных накладных на передачу продукции;</w:t>
      </w:r>
    </w:p>
    <w:p w14:paraId="232910C0"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Диспетчирования прохождения ДСЕ по межцеховому ТМ;</w:t>
      </w:r>
    </w:p>
    <w:p w14:paraId="79745968"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Ведения учета движения продукции по сдаточным накладным;</w:t>
      </w:r>
    </w:p>
    <w:p w14:paraId="7F96EBCE"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Создания сменного задания рабочему;</w:t>
      </w:r>
    </w:p>
    <w:p w14:paraId="5BE135F2"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Получения учетной информации для формирования нарядов;</w:t>
      </w:r>
    </w:p>
    <w:p w14:paraId="69DF6558"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Получения оперативной информации о ходе производственного процесса;</w:t>
      </w:r>
    </w:p>
    <w:p w14:paraId="3A3FD868"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аналитических справок.</w:t>
      </w:r>
    </w:p>
    <w:p w14:paraId="3E5DD5CA"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AT18V - Справочная система базы данных «Предмет производства». База данных «Предмет производства» является частью системы «Паутина» - Планирование, Анализ, Учет, Техническая подготовка Информации основного производства.</w:t>
      </w:r>
    </w:p>
    <w:p w14:paraId="30DF6F37"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Программа AT18V «Автоматизированная система просмотра технологической базы данных «Предмет производства» предназначена для просмотра БД в рамках системы ПАУТИНА.</w:t>
      </w:r>
    </w:p>
    <w:p w14:paraId="06BA59BD"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AT20P - «Расчет нормы расхода материала на деталь» входит в состав информационного комплекса задач подсистемы «Техническая подготовка производства» и функционирует в корпоративной сети комбината.</w:t>
      </w:r>
    </w:p>
    <w:p w14:paraId="36116973"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Задача предназначена для автоматизированного расчета нормы расхода материала на деталь с целью получения данных о количестве материала для изготовления изделия.</w:t>
      </w:r>
    </w:p>
    <w:p w14:paraId="550726AF"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AT20P определяет:</w:t>
      </w:r>
    </w:p>
    <w:p w14:paraId="0E63F379" w14:textId="77777777" w:rsidR="00393E46" w:rsidRDefault="001C1BD0">
      <w:pPr>
        <w:pStyle w:val="af5"/>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Чистый вес детали по КД с учетом конкретного материала из ВЗ;</w:t>
      </w:r>
    </w:p>
    <w:p w14:paraId="2B803204" w14:textId="77777777" w:rsidR="00393E46" w:rsidRDefault="001C1BD0">
      <w:pPr>
        <w:pStyle w:val="af5"/>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Норму расхода материала по ВЗ на одну деталь с учетом количества образцов на деталь;</w:t>
      </w:r>
    </w:p>
    <w:p w14:paraId="700B7ABF" w14:textId="77777777" w:rsidR="00393E46" w:rsidRDefault="001C1BD0">
      <w:pPr>
        <w:pStyle w:val="af5"/>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Коэффициент использования материала (КИМ).</w:t>
      </w:r>
    </w:p>
    <w:p w14:paraId="0370F38B"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AT43P - «Автоматизированная система ведения операционных трудовых нормативов на базе техпроцессов» входит в состав системы подготовки технологического обеспечения комбината «Поток». Программа AT43P предназначена для:</w:t>
      </w:r>
    </w:p>
    <w:p w14:paraId="1F3BBC3E"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Автоматизированного формирования нормокарт на основании техпроцессов;</w:t>
      </w:r>
    </w:p>
    <w:p w14:paraId="51B15876"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Распечатки утвержденных нормокарт;</w:t>
      </w:r>
    </w:p>
    <w:p w14:paraId="1B9B7AB7"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единой информационной базы данных техпроцессов и операционных трудовых нормативов;</w:t>
      </w:r>
    </w:p>
    <w:p w14:paraId="36BF7BC6"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справочной информации по расценкам;</w:t>
      </w:r>
    </w:p>
    <w:p w14:paraId="6AFC24BB"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Получения справочной информации об истории изменения данных системы на основе накопительного архива.</w:t>
      </w:r>
    </w:p>
    <w:p w14:paraId="661A16E9"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программе для одной детали или сборочной единицы (ДСЕ) предусмотрена возможность наличия нескольких нормокарт («архивных», «действующих» и «в разработке»). Одна из «действующих» нормокарт имеет признак «основной» и используется для расчетов трудоемкости и расценки.</w:t>
      </w:r>
    </w:p>
    <w:p w14:paraId="11EDE7F3"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Программа допускает формирование блоков операций, выполняемых на разном оборудовании, внутри одной нормокарты.</w:t>
      </w:r>
    </w:p>
    <w:p w14:paraId="6EE8200E"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МР07Р - «Автоматизированная система формирования и обработки электронных заявок на МТР» является частью автоматизированной системы управления предприятием АИС КАСКАД.</w:t>
      </w:r>
    </w:p>
    <w:p w14:paraId="5A229D90"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Программа МР07Р предназначена для:</w:t>
      </w:r>
    </w:p>
    <w:p w14:paraId="7D038D7A" w14:textId="77777777" w:rsidR="00393E46" w:rsidRDefault="001C1BD0">
      <w:pPr>
        <w:pStyle w:val="af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заявок на МТР от подразделений комбината в электронном виде;</w:t>
      </w:r>
    </w:p>
    <w:p w14:paraId="0C577E4E" w14:textId="77777777" w:rsidR="00393E46" w:rsidRDefault="001C1BD0">
      <w:pPr>
        <w:pStyle w:val="af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Утверждение электронных заявок ответственным за тематику;</w:t>
      </w:r>
    </w:p>
    <w:p w14:paraId="139528EA" w14:textId="77777777" w:rsidR="00393E46" w:rsidRDefault="001C1BD0">
      <w:pPr>
        <w:pStyle w:val="af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Обработки электронных заявок инженерами ОМТСКО;</w:t>
      </w:r>
    </w:p>
    <w:p w14:paraId="5C4F63C9" w14:textId="77777777" w:rsidR="00393E46" w:rsidRDefault="001C1BD0">
      <w:pPr>
        <w:pStyle w:val="af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Контроль процесса формирования и обработки электронных заявок.</w:t>
      </w:r>
    </w:p>
    <w:p w14:paraId="6CB3FA7F" w14:textId="77777777" w:rsidR="00393E46" w:rsidRDefault="001C1BD0">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На основе этих программных комплексов составляется следующий перечень данных, по которым будет происходить:</w:t>
      </w:r>
    </w:p>
    <w:p w14:paraId="4F9DCA3B"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Сопроводительные паспорта;</w:t>
      </w:r>
    </w:p>
    <w:p w14:paraId="73640914"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Нормокарты;</w:t>
      </w:r>
    </w:p>
    <w:p w14:paraId="5FBD47B0"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Справочник предметов производства;</w:t>
      </w:r>
    </w:p>
    <w:p w14:paraId="7B741BDA"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Справочник ведомостей материалов;</w:t>
      </w:r>
    </w:p>
    <w:p w14:paraId="305D7022"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Заявки;</w:t>
      </w:r>
    </w:p>
    <w:p w14:paraId="0BA39E99"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План производства;</w:t>
      </w:r>
    </w:p>
    <w:p w14:paraId="1F0809AF"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Справочник операций; </w:t>
      </w:r>
    </w:p>
    <w:p w14:paraId="12683799"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МКАДД.</w:t>
      </w:r>
    </w:p>
    <w:p w14:paraId="4329A4D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«Анализ выполнения плана запуска сопроводительных паспортов, контроль сроков изготовления ключевых </w:t>
      </w:r>
    </w:p>
    <w:p w14:paraId="2FA50DFE" w14:textId="77777777" w:rsidR="00393E46" w:rsidRDefault="001C1BD0">
      <w:pPr>
        <w:spacing w:line="360" w:lineRule="auto"/>
        <w:jc w:val="both"/>
        <w:rPr>
          <w:rFonts w:ascii="Times New Roman" w:hAnsi="Times New Roman" w:cs="Times New Roman"/>
          <w:sz w:val="28"/>
          <w:szCs w:val="28"/>
        </w:rPr>
      </w:pPr>
      <w:bookmarkStart w:id="7" w:name="_Hlk163156273"/>
      <w:r>
        <w:rPr>
          <w:rFonts w:ascii="Times New Roman" w:hAnsi="Times New Roman" w:cs="Times New Roman"/>
          <w:sz w:val="28"/>
          <w:szCs w:val="28"/>
        </w:rPr>
        <w:t>узлов»</w:t>
      </w:r>
      <w:bookmarkEnd w:id="7"/>
      <w:r>
        <w:rPr>
          <w:rFonts w:ascii="Times New Roman" w:hAnsi="Times New Roman" w:cs="Times New Roman"/>
          <w:sz w:val="28"/>
          <w:szCs w:val="28"/>
        </w:rPr>
        <w:t xml:space="preserve"> на основе этих данных должна помогать отслеживать выполнение плана и проводить анализ ошибок планирования комбината «Электрохимприбор» и предоставлять всю необходимую функциональность:</w:t>
      </w:r>
    </w:p>
    <w:p w14:paraId="6A168CDB"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просмотр действующих задач отдела;</w:t>
      </w:r>
    </w:p>
    <w:p w14:paraId="7E26A79D"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статусов ДСЕ;</w:t>
      </w:r>
    </w:p>
    <w:p w14:paraId="2BF92E1E"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заявок на материалы и их поставки;</w:t>
      </w:r>
    </w:p>
    <w:p w14:paraId="116B06F3"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построение дерева ДСЕ и учет ключевых узлов;</w:t>
      </w:r>
    </w:p>
    <w:p w14:paraId="51F647C8"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всестороннее аналитическое представление.</w:t>
      </w:r>
    </w:p>
    <w:p w14:paraId="702CA3A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системы используются в работе специалистами подразделений комбината.</w:t>
      </w:r>
      <w:bookmarkStart w:id="8" w:name="_Hlk163663393"/>
      <w:r>
        <w:rPr>
          <w:rFonts w:ascii="Times New Roman" w:hAnsi="Times New Roman" w:cs="Times New Roman"/>
          <w:sz w:val="28"/>
          <w:szCs w:val="28"/>
        </w:rPr>
        <w:t xml:space="preserve"> Система «Анализ выполнения плана запуска сопроводительных паспортов контроль сроков изготовления ключевых </w:t>
      </w:r>
    </w:p>
    <w:p w14:paraId="7B8E9833"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узлов»</w:t>
      </w:r>
      <w:bookmarkEnd w:id="8"/>
      <w:r>
        <w:rPr>
          <w:rFonts w:ascii="Times New Roman" w:hAnsi="Times New Roman" w:cs="Times New Roman"/>
          <w:sz w:val="28"/>
          <w:szCs w:val="28"/>
        </w:rPr>
        <w:t xml:space="preserve"> физически разделена на несколько частей:</w:t>
      </w:r>
    </w:p>
    <w:p w14:paraId="2871E3A0" w14:textId="77777777" w:rsidR="00393E46" w:rsidRDefault="001C1BD0">
      <w:pPr>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часть, работающая в </w:t>
      </w:r>
      <w:r>
        <w:rPr>
          <w:rFonts w:ascii="Times New Roman" w:hAnsi="Times New Roman" w:cs="Times New Roman"/>
          <w:sz w:val="28"/>
          <w:szCs w:val="28"/>
          <w:lang w:val="en-US"/>
        </w:rPr>
        <w:t>PLM</w:t>
      </w:r>
      <w:r>
        <w:rPr>
          <w:rFonts w:ascii="Times New Roman" w:hAnsi="Times New Roman" w:cs="Times New Roman"/>
          <w:sz w:val="28"/>
          <w:szCs w:val="28"/>
        </w:rPr>
        <w:t>-системе комбината;</w:t>
      </w:r>
    </w:p>
    <w:p w14:paraId="343637C9" w14:textId="77777777" w:rsidR="00393E46" w:rsidRDefault="001C1BD0">
      <w:pPr>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часть, работающая в корпоративной сети комбината;</w:t>
      </w:r>
    </w:p>
    <w:p w14:paraId="1F06D883" w14:textId="77777777" w:rsidR="00393E46" w:rsidRDefault="001C1BD0">
      <w:pPr>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часть, работающая на защищенных локальных автоматизированных рабочих местах.</w:t>
      </w:r>
    </w:p>
    <w:p w14:paraId="64ACDFCC" w14:textId="749E151C" w:rsidR="00393E46" w:rsidRPr="00063088"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корпоративной сети комбината обрабатывается (просматривается, рассчитывается, анализируется) информация. Данные хранятся на SQL-сервере корпоративной сети, который находится в</w:t>
      </w:r>
      <w:r>
        <w:rPr>
          <w:rFonts w:ascii="Times New Roman" w:eastAsia="Calibri" w:hAnsi="Times New Roman" w:cs="Times New Roman"/>
          <w:kern w:val="0"/>
          <w:sz w:val="28"/>
          <w:szCs w:val="28"/>
        </w:rPr>
        <w:t xml:space="preserve"> отделе </w:t>
      </w:r>
      <w:r>
        <w:rPr>
          <w:rFonts w:ascii="Times New Roman" w:hAnsi="Times New Roman" w:cs="Times New Roman"/>
          <w:sz w:val="28"/>
          <w:szCs w:val="28"/>
        </w:rPr>
        <w:t>управления информационных технологий и связи. Выгрузка и загрузка информации на сервер корпоративной сети производится с рабочей станции, подключенной к ней</w:t>
      </w:r>
      <w:r w:rsidR="00B77C6A">
        <w:rPr>
          <w:rFonts w:ascii="Times New Roman" w:hAnsi="Times New Roman" w:cs="Times New Roman"/>
          <w:sz w:val="28"/>
          <w:szCs w:val="28"/>
        </w:rPr>
        <w:t xml:space="preserve"> </w:t>
      </w:r>
      <w:r w:rsidR="00063088" w:rsidRPr="00063088">
        <w:rPr>
          <w:rFonts w:ascii="Times New Roman" w:hAnsi="Times New Roman" w:cs="Times New Roman"/>
          <w:sz w:val="28"/>
          <w:szCs w:val="28"/>
        </w:rPr>
        <w:t>[20]</w:t>
      </w:r>
      <w:r w:rsidR="00B77C6A">
        <w:rPr>
          <w:rFonts w:ascii="Times New Roman" w:hAnsi="Times New Roman" w:cs="Times New Roman"/>
          <w:sz w:val="28"/>
          <w:szCs w:val="28"/>
        </w:rPr>
        <w:t>.</w:t>
      </w:r>
    </w:p>
    <w:p w14:paraId="57127684"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места хранения данных была выбрана система витрин данных в </w:t>
      </w:r>
      <w:r>
        <w:rPr>
          <w:rFonts w:ascii="Times New Roman" w:hAnsi="Times New Roman" w:cs="Times New Roman"/>
          <w:sz w:val="28"/>
          <w:szCs w:val="28"/>
          <w:lang w:val="en-US"/>
        </w:rPr>
        <w:t>PostgreSQL</w:t>
      </w:r>
      <w:r>
        <w:rPr>
          <w:rFonts w:ascii="Times New Roman" w:hAnsi="Times New Roman" w:cs="Times New Roman"/>
          <w:sz w:val="28"/>
          <w:szCs w:val="28"/>
        </w:rPr>
        <w:t>. Подробнее о системе витрин:</w:t>
      </w:r>
    </w:p>
    <w:p w14:paraId="7A5984E2" w14:textId="547DA74B"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Витрины данных в базах данных – это специализированные хранилища, предназначенные для анализа и обработки больших объемов информации, связанных с определенной предметной областью приложения. Они обеспечивают быстрый доступ к данным для аналитических запросов и отчетности, не затрагивая операционные системы [</w:t>
      </w:r>
      <w:r w:rsidR="00574A71" w:rsidRPr="00574A71">
        <w:rPr>
          <w:rFonts w:ascii="Times New Roman" w:hAnsi="Times New Roman" w:cs="Times New Roman"/>
          <w:sz w:val="28"/>
          <w:szCs w:val="28"/>
        </w:rPr>
        <w:t>4</w:t>
      </w:r>
      <w:r>
        <w:rPr>
          <w:rFonts w:ascii="Times New Roman" w:hAnsi="Times New Roman" w:cs="Times New Roman"/>
          <w:sz w:val="28"/>
          <w:szCs w:val="28"/>
        </w:rPr>
        <w:t>]. Основные характеристики витрин данных:</w:t>
      </w:r>
    </w:p>
    <w:p w14:paraId="574BD79F" w14:textId="77777777" w:rsidR="00393E46" w:rsidRDefault="001C1BD0">
      <w:pPr>
        <w:pStyle w:val="af5"/>
        <w:numPr>
          <w:ilvl w:val="0"/>
          <w:numId w:val="27"/>
        </w:numPr>
        <w:spacing w:after="0" w:line="360" w:lineRule="auto"/>
        <w:ind w:left="709" w:hanging="331"/>
        <w:jc w:val="both"/>
        <w:rPr>
          <w:rFonts w:ascii="Times New Roman" w:hAnsi="Times New Roman" w:cs="Times New Roman"/>
          <w:sz w:val="28"/>
          <w:szCs w:val="28"/>
        </w:rPr>
      </w:pPr>
      <w:r>
        <w:rPr>
          <w:rFonts w:ascii="Times New Roman" w:hAnsi="Times New Roman" w:cs="Times New Roman"/>
          <w:sz w:val="28"/>
          <w:szCs w:val="28"/>
        </w:rPr>
        <w:t>Оптимизация производительности: витрины данных оптимизированы для чтения и анализа, что позволяет выполнять сложные запросы с высокой скоростью.</w:t>
      </w:r>
    </w:p>
    <w:p w14:paraId="139BE2FB" w14:textId="77777777" w:rsidR="00393E46" w:rsidRDefault="001C1BD0">
      <w:pPr>
        <w:pStyle w:val="af5"/>
        <w:numPr>
          <w:ilvl w:val="0"/>
          <w:numId w:val="14"/>
        </w:num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Денормализация данных: для ускорения доступа к данным витрины часто содержат денормализованные данные, что уменьшает количество необходимых соединений таблиц.</w:t>
      </w:r>
    </w:p>
    <w:p w14:paraId="5E5F6018" w14:textId="77777777" w:rsidR="00393E46" w:rsidRDefault="001C1BD0">
      <w:pPr>
        <w:pStyle w:val="af5"/>
        <w:numPr>
          <w:ilvl w:val="0"/>
          <w:numId w:val="14"/>
        </w:num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Историчность: витрины данных могут хранить исторические данные за длительный период, что важно для анализа трендов.</w:t>
      </w:r>
    </w:p>
    <w:p w14:paraId="0BF6594E" w14:textId="77777777" w:rsidR="00393E46" w:rsidRDefault="001C1BD0">
      <w:pPr>
        <w:pStyle w:val="af5"/>
        <w:numPr>
          <w:ilvl w:val="0"/>
          <w:numId w:val="14"/>
        </w:num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Субъектно-ориентированный подход: данные организованы вокруг ключевых объектов предметной области.</w:t>
      </w:r>
    </w:p>
    <w:p w14:paraId="04CCBDFC" w14:textId="77777777" w:rsidR="00393E46" w:rsidRDefault="001C1BD0">
      <w:pPr>
        <w:pStyle w:val="af5"/>
        <w:numPr>
          <w:ilvl w:val="0"/>
          <w:numId w:val="14"/>
        </w:num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Интеграция данных: витрины интегрируют данные из различных источников, обеспечивая единую точку доступа к информации по предметной области.</w:t>
      </w:r>
    </w:p>
    <w:p w14:paraId="3DA12C50" w14:textId="78D2B219"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Витрины данных играют важную роль в процессе принятия решений, предоставляя инфраструктуру для детального анализа и извлечения значимой информации о состояниях [</w:t>
      </w:r>
      <w:r w:rsidR="00574A71" w:rsidRPr="00574A71">
        <w:rPr>
          <w:rFonts w:ascii="Times New Roman" w:hAnsi="Times New Roman" w:cs="Times New Roman"/>
          <w:sz w:val="28"/>
          <w:szCs w:val="28"/>
        </w:rPr>
        <w:t>14</w:t>
      </w:r>
      <w:r>
        <w:rPr>
          <w:rFonts w:ascii="Times New Roman" w:hAnsi="Times New Roman" w:cs="Times New Roman"/>
          <w:sz w:val="28"/>
          <w:szCs w:val="28"/>
        </w:rPr>
        <w:t>].</w:t>
      </w:r>
    </w:p>
    <w:p w14:paraId="6B2DC2A4"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«Анализ выполнения плана запуска сопроводительных паспортов, контроль сроков изготовления ключевых узлов» включает в себя различные типы таблиц:</w:t>
      </w:r>
    </w:p>
    <w:p w14:paraId="5590F5A7" w14:textId="77777777" w:rsidR="00393E46" w:rsidRDefault="001C1BD0">
      <w:pPr>
        <w:pStyle w:val="af5"/>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таблицы предоставляют информацию о документации, разработанной для деталей или сборочных единиц (ДСЕ), и обеспечивают удобный доступ к необходимым данным.</w:t>
      </w:r>
    </w:p>
    <w:p w14:paraId="352CED0C" w14:textId="77777777" w:rsidR="00393E46" w:rsidRDefault="001C1BD0">
      <w:pPr>
        <w:pStyle w:val="af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Справочные таблицы содержат вспомогательные данные, собранные из внешних систем.</w:t>
      </w:r>
    </w:p>
    <w:p w14:paraId="178EB5FC" w14:textId="77777777" w:rsidR="00393E46" w:rsidRDefault="001C1BD0">
      <w:pPr>
        <w:pStyle w:val="af5"/>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Специальные таблицы предназначены для хранения данных, специфичных для определенного набора операционных трудовых стандартов. Структура как основных, так и справочных таблиц одинакова во всех аспектах. Основные таблицы системы перечислены в таблице 1.1.</w:t>
      </w:r>
    </w:p>
    <w:p w14:paraId="0F02641A" w14:textId="77777777" w:rsidR="00692769" w:rsidRDefault="00692769">
      <w:pPr>
        <w:spacing w:before="240" w:line="360" w:lineRule="auto"/>
        <w:jc w:val="both"/>
        <w:rPr>
          <w:rFonts w:ascii="Times New Roman" w:hAnsi="Times New Roman" w:cs="Times New Roman"/>
          <w:sz w:val="28"/>
          <w:szCs w:val="28"/>
        </w:rPr>
      </w:pPr>
    </w:p>
    <w:p w14:paraId="11089990" w14:textId="77777777" w:rsidR="00692769" w:rsidRDefault="00692769">
      <w:pPr>
        <w:spacing w:before="240" w:line="360" w:lineRule="auto"/>
        <w:jc w:val="both"/>
        <w:rPr>
          <w:rFonts w:ascii="Times New Roman" w:hAnsi="Times New Roman" w:cs="Times New Roman"/>
          <w:sz w:val="28"/>
          <w:szCs w:val="28"/>
        </w:rPr>
      </w:pPr>
    </w:p>
    <w:p w14:paraId="58E8491B" w14:textId="69C6F742" w:rsidR="00393E46" w:rsidRDefault="001C1BD0">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1.1 – Основные таблицы системы </w:t>
      </w:r>
    </w:p>
    <w:tbl>
      <w:tblPr>
        <w:tblW w:w="5000" w:type="pct"/>
        <w:tblLayout w:type="fixed"/>
        <w:tblLook w:val="0000" w:firstRow="0" w:lastRow="0" w:firstColumn="0" w:lastColumn="0" w:noHBand="0" w:noVBand="0"/>
      </w:tblPr>
      <w:tblGrid>
        <w:gridCol w:w="4105"/>
        <w:gridCol w:w="5574"/>
      </w:tblGrid>
      <w:tr w:rsidR="00393E46" w14:paraId="636471F2" w14:textId="77777777">
        <w:trPr>
          <w:tblHeader/>
        </w:trPr>
        <w:tc>
          <w:tcPr>
            <w:tcW w:w="41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9725D" w14:textId="77777777" w:rsidR="00393E46" w:rsidRDefault="001C1BD0">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Имя таблицы</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B546A8" w14:textId="77777777" w:rsidR="00393E46" w:rsidRDefault="001C1BD0">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Краткое описание</w:t>
            </w:r>
          </w:p>
        </w:tc>
      </w:tr>
      <w:tr w:rsidR="00393E46" w14:paraId="213CA25E"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1F7445BB" w14:textId="77777777" w:rsidR="00393E46" w:rsidRDefault="001C1BD0">
            <w:pPr>
              <w:widowControl w:val="0"/>
              <w:rPr>
                <w:rFonts w:ascii="Times New Roman" w:hAnsi="Times New Roman" w:cs="Times New Roman"/>
                <w:sz w:val="28"/>
                <w:szCs w:val="28"/>
                <w:lang w:val="en-US"/>
              </w:rPr>
            </w:pPr>
            <w:r>
              <w:rPr>
                <w:rFonts w:ascii="Times New Roman" w:hAnsi="Times New Roman" w:cs="Times New Roman"/>
                <w:sz w:val="28"/>
                <w:szCs w:val="28"/>
                <w:lang w:val="en-US"/>
              </w:rPr>
              <w:t>mtx_booking</w:t>
            </w:r>
          </w:p>
          <w:p w14:paraId="4AA3D13A" w14:textId="77777777" w:rsidR="00393E46" w:rsidRDefault="00393E46">
            <w:pPr>
              <w:widowControl w:val="0"/>
              <w:spacing w:line="360" w:lineRule="auto"/>
              <w:jc w:val="both"/>
              <w:rPr>
                <w:rFonts w:ascii="Times New Roman" w:hAnsi="Times New Roman" w:cs="Times New Roman"/>
                <w:sz w:val="28"/>
                <w:szCs w:val="28"/>
              </w:rPr>
            </w:pP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E840D"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бронирования – таблица распределения деталей по позициям по- детального плана цеха</w:t>
            </w:r>
          </w:p>
        </w:tc>
      </w:tr>
      <w:tr w:rsidR="00393E46" w14:paraId="385B3CB3"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2E2DBA1B"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mtx_calculation_unit</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495C00"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Калькуляционная единица –   информационный объект управленческого учета системы управления производством, используемый для планирования и сбора прямых фактических затрат</w:t>
            </w:r>
          </w:p>
        </w:tc>
      </w:tr>
      <w:tr w:rsidR="00393E46" w14:paraId="505C5810"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1F346A8F"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mtx_complectation_matrix</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8A706"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Матрица комплектации – информационный объект автоматизированной системы управления производством</w:t>
            </w:r>
          </w:p>
        </w:tc>
      </w:tr>
      <w:tr w:rsidR="00393E46" w14:paraId="4A4AF766"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01AB3136"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mtx_demand</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8B9E77"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Потребность ПП в материалах для производства</w:t>
            </w:r>
          </w:p>
        </w:tc>
      </w:tr>
      <w:tr w:rsidR="00393E46" w14:paraId="4C55A117"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3901EF6D"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mtx_route</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4B0D9B"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движения ПП по цехам и код операции </w:t>
            </w:r>
          </w:p>
        </w:tc>
      </w:tr>
      <w:tr w:rsidR="00393E46" w14:paraId="2729B61E"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0C11C886"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mtx_strycture_analysis</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467601"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для хранения итогов функции анализа матрицы</w:t>
            </w:r>
          </w:p>
        </w:tc>
      </w:tr>
      <w:tr w:rsidR="00393E46" w14:paraId="7FF79622"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063C67C1"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mtx_request</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651C32"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заказов материалов по МТР для матрицы</w:t>
            </w:r>
          </w:p>
        </w:tc>
      </w:tr>
      <w:tr w:rsidR="00393E46" w14:paraId="2C1A68B1"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58478CBD"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passport_for_matrix</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F0833"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для расчетов на начало года</w:t>
            </w:r>
          </w:p>
        </w:tc>
      </w:tr>
    </w:tbl>
    <w:p w14:paraId="0C2F11D1" w14:textId="77777777" w:rsidR="00393E46" w:rsidRDefault="001C1BD0">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Справочные таблицы системы перечислены в таблице 1.2.</w:t>
      </w:r>
    </w:p>
    <w:p w14:paraId="04CB254B" w14:textId="77777777" w:rsidR="00393E46" w:rsidRDefault="00393E46">
      <w:pPr>
        <w:spacing w:before="240" w:line="360" w:lineRule="auto"/>
        <w:jc w:val="both"/>
        <w:rPr>
          <w:rFonts w:ascii="Times New Roman" w:hAnsi="Times New Roman" w:cs="Times New Roman"/>
          <w:sz w:val="28"/>
          <w:szCs w:val="28"/>
        </w:rPr>
      </w:pPr>
    </w:p>
    <w:p w14:paraId="6DCF7830" w14:textId="77777777" w:rsidR="00692769" w:rsidRDefault="00692769">
      <w:pPr>
        <w:spacing w:before="240" w:line="360" w:lineRule="auto"/>
        <w:jc w:val="both"/>
        <w:rPr>
          <w:rFonts w:ascii="Times New Roman" w:hAnsi="Times New Roman" w:cs="Times New Roman"/>
          <w:sz w:val="28"/>
          <w:szCs w:val="28"/>
        </w:rPr>
      </w:pPr>
    </w:p>
    <w:p w14:paraId="5C0AACA7" w14:textId="77777777" w:rsidR="00692769" w:rsidRDefault="00692769">
      <w:pPr>
        <w:spacing w:before="240" w:line="360" w:lineRule="auto"/>
        <w:jc w:val="both"/>
        <w:rPr>
          <w:rFonts w:ascii="Times New Roman" w:hAnsi="Times New Roman" w:cs="Times New Roman"/>
          <w:sz w:val="28"/>
          <w:szCs w:val="28"/>
        </w:rPr>
      </w:pPr>
    </w:p>
    <w:p w14:paraId="006261BA" w14:textId="4B42C84A" w:rsidR="00393E46" w:rsidRDefault="001C1BD0">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1.2 – Справочные таблицы системы </w:t>
      </w:r>
    </w:p>
    <w:tbl>
      <w:tblPr>
        <w:tblW w:w="5000" w:type="pct"/>
        <w:tblLayout w:type="fixed"/>
        <w:tblLook w:val="0000" w:firstRow="0" w:lastRow="0" w:firstColumn="0" w:lastColumn="0" w:noHBand="0" w:noVBand="0"/>
      </w:tblPr>
      <w:tblGrid>
        <w:gridCol w:w="4739"/>
        <w:gridCol w:w="4940"/>
      </w:tblGrid>
      <w:tr w:rsidR="00393E46" w14:paraId="6BECBA99" w14:textId="77777777">
        <w:trPr>
          <w:tblHeader/>
        </w:trPr>
        <w:tc>
          <w:tcPr>
            <w:tcW w:w="4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BC7E1" w14:textId="77777777" w:rsidR="00393E46" w:rsidRDefault="001C1BD0">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Имя таблицы</w:t>
            </w:r>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3FDC21" w14:textId="77777777" w:rsidR="00393E46" w:rsidRDefault="001C1BD0">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Краткое описание</w:t>
            </w:r>
          </w:p>
        </w:tc>
      </w:tr>
      <w:tr w:rsidR="00393E46" w14:paraId="4F30EA30"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73BF6CE6"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mtr</w:t>
            </w:r>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1B45C"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Основной справочник МТР предприятия, содержит информацию, используемую другими информационными системами</w:t>
            </w:r>
          </w:p>
        </w:tc>
      </w:tr>
      <w:tr w:rsidR="00393E46" w14:paraId="505E293C"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22951931"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field_glossary</w:t>
            </w:r>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439E7"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Справочник полей для перевода интерфейса </w:t>
            </w:r>
          </w:p>
        </w:tc>
      </w:tr>
      <w:tr w:rsidR="00393E46" w14:paraId="5BDEF1DC"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4760C63A"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r</w:t>
            </w:r>
            <w:r>
              <w:rPr>
                <w:rFonts w:ascii="Times New Roman" w:hAnsi="Times New Roman" w:cs="Times New Roman"/>
                <w:sz w:val="28"/>
                <w:szCs w:val="28"/>
              </w:rPr>
              <w:t>ef_status,</w:t>
            </w:r>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A17A55"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Справочник статусов матрицы</w:t>
            </w:r>
          </w:p>
        </w:tc>
      </w:tr>
      <w:tr w:rsidR="00393E46" w14:paraId="495DBFEE"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12F15CBE"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n</w:t>
            </w:r>
            <w:r>
              <w:rPr>
                <w:rFonts w:ascii="Times New Roman" w:hAnsi="Times New Roman" w:cs="Times New Roman"/>
                <w:sz w:val="28"/>
                <w:szCs w:val="28"/>
              </w:rPr>
              <w:t>omenclature</w:t>
            </w:r>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F9401"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Номенклатура – таблица с именем, характеристикой и кодом, а также типоразмером и типом ПП</w:t>
            </w:r>
          </w:p>
        </w:tc>
      </w:tr>
      <w:tr w:rsidR="00393E46" w14:paraId="7128D50E"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2C98F7F0"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Mtx_request_header</w:t>
            </w:r>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C69F0"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Заголовки заявок по матрице</w:t>
            </w:r>
            <w:bookmarkStart w:id="9" w:name="_Hlk71275184"/>
            <w:bookmarkEnd w:id="9"/>
          </w:p>
        </w:tc>
      </w:tr>
    </w:tbl>
    <w:p w14:paraId="4682751E" w14:textId="77777777" w:rsidR="00393E46" w:rsidRDefault="001C1BD0" w:rsidP="00692769">
      <w:pPr>
        <w:pStyle w:val="2"/>
        <w:spacing w:before="360" w:after="360" w:line="360" w:lineRule="auto"/>
        <w:ind w:firstLine="709"/>
        <w:jc w:val="both"/>
        <w:rPr>
          <w:rFonts w:ascii="Times New Roman" w:hAnsi="Times New Roman" w:cs="Times New Roman"/>
          <w:b/>
          <w:bCs/>
          <w:color w:val="auto"/>
          <w:sz w:val="28"/>
          <w:szCs w:val="28"/>
        </w:rPr>
      </w:pPr>
      <w:bookmarkStart w:id="10" w:name="_Toc137939823"/>
      <w:r>
        <w:rPr>
          <w:rFonts w:ascii="Times New Roman" w:hAnsi="Times New Roman" w:cs="Times New Roman"/>
          <w:b/>
          <w:bCs/>
          <w:color w:val="auto"/>
          <w:sz w:val="28"/>
          <w:szCs w:val="28"/>
        </w:rPr>
        <w:t>1.2. Описание бизнес-процесса</w:t>
      </w:r>
      <w:bookmarkEnd w:id="10"/>
    </w:p>
    <w:p w14:paraId="15D3E3A2" w14:textId="77777777" w:rsidR="00393E46" w:rsidRDefault="001C1BD0">
      <w:pPr>
        <w:spacing w:line="360" w:lineRule="auto"/>
        <w:ind w:firstLine="709"/>
        <w:jc w:val="both"/>
        <w:rPr>
          <w:rFonts w:ascii="Times New Roman" w:hAnsi="Times New Roman" w:cs="Times New Roman"/>
          <w:sz w:val="28"/>
          <w:szCs w:val="28"/>
          <w:lang w:bidi="ru-RU"/>
        </w:rPr>
      </w:pPr>
      <w:r>
        <w:rPr>
          <w:rFonts w:ascii="Times New Roman" w:hAnsi="Times New Roman" w:cs="Times New Roman"/>
          <w:sz w:val="28"/>
          <w:szCs w:val="28"/>
          <w:lang w:bidi="ru-RU"/>
        </w:rPr>
        <w:t>Для решения бизнес-задачи необходимо разработать информационную систему, адаптированную к нуждам определенного отдела или функциональной подсистемы предприятия. Это включает в себя:</w:t>
      </w:r>
    </w:p>
    <w:p w14:paraId="7CD06842" w14:textId="77777777" w:rsidR="00393E46" w:rsidRDefault="001C1BD0">
      <w:pPr>
        <w:numPr>
          <w:ilvl w:val="0"/>
          <w:numId w:val="19"/>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Разработку моделей бизнес-процессов или функционирования ресурсов, которые соответствуют архитектуре предприятия и могут быть автоматизированы (полностью или частично) согласно стандартам ФГУП «Комбинат «Электрохимприбор».</w:t>
      </w:r>
    </w:p>
    <w:p w14:paraId="623CA4D6" w14:textId="77777777" w:rsidR="00393E46" w:rsidRDefault="001C1BD0">
      <w:pPr>
        <w:numPr>
          <w:ilvl w:val="0"/>
          <w:numId w:val="19"/>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Обоснование выбора программного обеспечения и требований к его настройке или модификации, включая анализ того, насколько функционал выбранного решения соответствует задачам и предложенным моделям бизнес-процессов.</w:t>
      </w:r>
    </w:p>
    <w:p w14:paraId="4B8C7F22" w14:textId="77777777" w:rsidR="00393E46" w:rsidRDefault="001C1BD0">
      <w:pPr>
        <w:numPr>
          <w:ilvl w:val="0"/>
          <w:numId w:val="19"/>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Описание информационной поддержки бизнес-задачи, в том числе классификацию и кодирование данных, форматы документов, процесс документооборота, а также концептуальные и логические модели баз данных.</w:t>
      </w:r>
    </w:p>
    <w:p w14:paraId="67F60993" w14:textId="77777777" w:rsidR="00393E46" w:rsidRDefault="001C1BD0">
      <w:pPr>
        <w:numPr>
          <w:ilvl w:val="0"/>
          <w:numId w:val="19"/>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Оценку воздействия предложенного решения на работу организации и ключевые показатели эффективности бизнес-процессов.</w:t>
      </w:r>
    </w:p>
    <w:p w14:paraId="64DA3E84" w14:textId="77777777" w:rsidR="00393E46" w:rsidRDefault="001C1BD0">
      <w:pPr>
        <w:spacing w:line="360" w:lineRule="auto"/>
        <w:ind w:firstLine="709"/>
        <w:jc w:val="both"/>
        <w:rPr>
          <w:rFonts w:ascii="Times New Roman" w:hAnsi="Times New Roman" w:cs="Times New Roman"/>
          <w:sz w:val="28"/>
          <w:szCs w:val="28"/>
          <w:lang w:bidi="ru-RU"/>
        </w:rPr>
      </w:pPr>
      <w:r>
        <w:rPr>
          <w:rFonts w:ascii="Times New Roman" w:hAnsi="Times New Roman" w:cs="Times New Roman"/>
          <w:sz w:val="28"/>
          <w:szCs w:val="28"/>
          <w:lang w:bidi="ru-RU"/>
        </w:rPr>
        <w:t>В процессе моделирования на предприятии используются различные типы диаграмм:</w:t>
      </w:r>
    </w:p>
    <w:p w14:paraId="239D404C"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цепочки добавленной стоимости (VAD) - для описания взаимодействия процессов на высоком уровне.</w:t>
      </w:r>
    </w:p>
    <w:p w14:paraId="62B85E20"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плавательных дорожек (SLD) - для детализации процессов на среднем и нижнем уровне.</w:t>
      </w:r>
    </w:p>
    <w:p w14:paraId="55FFEC82"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расширенной цепочки процессов, управляемой событиями (eEPC) - для полного описания процессов на всех уровнях.</w:t>
      </w:r>
    </w:p>
    <w:p w14:paraId="56210CDE"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организационной структуры (OC) - для визуализации организационных моделей.</w:t>
      </w:r>
    </w:p>
    <w:p w14:paraId="4CF79217"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дерева функций (FT) - для представления структуры процессов и функций.</w:t>
      </w:r>
    </w:p>
    <w:p w14:paraId="50AC5658"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типов информационных систем (ASTD) - для описания структуры информационных систем.</w:t>
      </w:r>
    </w:p>
    <w:p w14:paraId="7E794D9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автоматизировать рассматриваемый процесс, заказчик и исполнитель должны однозначно понимать структуру разработки. Модель бизнес-процесса позволяет выстроить полную схему того, как выглядит процесс, и какая его часть подвергнется автоматизации с помощью программного модуля [3].</w:t>
      </w:r>
    </w:p>
    <w:p w14:paraId="0EA1F7EB" w14:textId="31C006C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Бизнес-процесс по функционированию системы «Анализ выполнения плана запуска сопроводительных паспортов, контроль сроков изготовления ключевых узлов» в закрытой локально-вычислительной сети планируется выстроить в нотации </w:t>
      </w:r>
      <w:r w:rsidR="009128A6">
        <w:rPr>
          <w:rFonts w:ascii="Times New Roman" w:hAnsi="Times New Roman" w:cs="Times New Roman"/>
          <w:sz w:val="28"/>
          <w:szCs w:val="28"/>
        </w:rPr>
        <w:t>«</w:t>
      </w:r>
      <w:r>
        <w:rPr>
          <w:rFonts w:ascii="Times New Roman" w:hAnsi="Times New Roman" w:cs="Times New Roman"/>
          <w:sz w:val="28"/>
          <w:szCs w:val="28"/>
        </w:rPr>
        <w:t>swimlane</w:t>
      </w:r>
      <w:r w:rsidR="009128A6">
        <w:rPr>
          <w:rFonts w:ascii="Times New Roman" w:hAnsi="Times New Roman" w:cs="Times New Roman"/>
          <w:sz w:val="28"/>
          <w:szCs w:val="28"/>
        </w:rPr>
        <w:t>»</w:t>
      </w:r>
      <w:r>
        <w:rPr>
          <w:rFonts w:ascii="Times New Roman" w:hAnsi="Times New Roman" w:cs="Times New Roman"/>
          <w:sz w:val="28"/>
          <w:szCs w:val="28"/>
        </w:rPr>
        <w:t xml:space="preserve">. </w:t>
      </w:r>
    </w:p>
    <w:p w14:paraId="76B09B0E"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1.3 представлена диаграммы внешнего уровня бизнес-процесса.</w:t>
      </w:r>
    </w:p>
    <w:p w14:paraId="63436925" w14:textId="2ED0DC62" w:rsidR="00393E46" w:rsidRDefault="001C1BD0" w:rsidP="009128A6">
      <w:pPr>
        <w:spacing w:before="240" w:after="240" w:line="360" w:lineRule="auto"/>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0" distR="0" simplePos="0" relativeHeight="22" behindDoc="0" locked="0" layoutInCell="0" allowOverlap="1" wp14:anchorId="2A484770" wp14:editId="31E96B0E">
            <wp:simplePos x="0" y="0"/>
            <wp:positionH relativeFrom="column">
              <wp:align>center</wp:align>
            </wp:positionH>
            <wp:positionV relativeFrom="paragraph">
              <wp:posOffset>635</wp:posOffset>
            </wp:positionV>
            <wp:extent cx="6576060" cy="3293110"/>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tretch>
                      <a:fillRect/>
                    </a:stretch>
                  </pic:blipFill>
                  <pic:spPr bwMode="auto">
                    <a:xfrm>
                      <a:off x="0" y="0"/>
                      <a:ext cx="6576060" cy="3293110"/>
                    </a:xfrm>
                    <a:prstGeom prst="rect">
                      <a:avLst/>
                    </a:prstGeom>
                  </pic:spPr>
                </pic:pic>
              </a:graphicData>
            </a:graphic>
          </wp:anchor>
        </w:drawing>
      </w:r>
      <w:r>
        <w:rPr>
          <w:rFonts w:ascii="Times New Roman" w:hAnsi="Times New Roman" w:cs="Times New Roman"/>
          <w:sz w:val="28"/>
          <w:szCs w:val="28"/>
        </w:rPr>
        <w:t>Рисунок 1.3 – Внешний уровень бизнес-процесса</w:t>
      </w:r>
    </w:p>
    <w:p w14:paraId="2C25A375"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высокого уровня бизнес-процесса представляет собой визуализацию, которая охватывает процесс в общих чертах, избегая детального изложения каждого шага. Этот вид диаграммы иллюстрирует основную структуру процесса и подчеркивает его важнейшие фазы, которые типично присутствуют в рамках процесса.</w:t>
      </w:r>
    </w:p>
    <w:p w14:paraId="3AFC9260" w14:textId="1F163261"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Такая диаграмма обычно содержит главные этапы процесса, демонстрируя основные действия, необходимые для его завершения. К примеру, это могут быть этапы, связанные с собиранием информации, е</w:t>
      </w:r>
      <w:r w:rsidR="009128A6">
        <w:rPr>
          <w:rFonts w:ascii="Times New Roman" w:hAnsi="Times New Roman" w:cs="Times New Roman"/>
          <w:sz w:val="28"/>
          <w:szCs w:val="28"/>
        </w:rPr>
        <w:t>е</w:t>
      </w:r>
      <w:r>
        <w:rPr>
          <w:rFonts w:ascii="Times New Roman" w:hAnsi="Times New Roman" w:cs="Times New Roman"/>
          <w:sz w:val="28"/>
          <w:szCs w:val="28"/>
        </w:rPr>
        <w:t xml:space="preserve"> анализом, созданием стратегий и планов, а также выпуском продукции или услуг.</w:t>
      </w:r>
    </w:p>
    <w:p w14:paraId="068842AC"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Кроме того, диаграмма высокого уровня может показывать взаимодействие между разными участниками процесса и указывать на ресурсы, необходимые для его успешного исполнения. Часто такая диаграмма служит для краткого обзора процесса и выделения его ключевых особенностей.</w:t>
      </w:r>
    </w:p>
    <w:p w14:paraId="34727323" w14:textId="232B809E" w:rsidR="00393E46" w:rsidRDefault="001C1BD0">
      <w:pPr>
        <w:spacing w:line="360" w:lineRule="auto"/>
        <w:ind w:firstLine="709"/>
        <w:jc w:val="both"/>
        <w:rPr>
          <w:rFonts w:ascii="Times New Roman" w:hAnsi="Times New Roman" w:cs="Times New Roman"/>
          <w:sz w:val="28"/>
          <w:szCs w:val="28"/>
        </w:rPr>
      </w:pPr>
      <w:bookmarkStart w:id="11" w:name="_Hlk132746855"/>
      <w:r>
        <w:rPr>
          <w:rFonts w:ascii="Times New Roman" w:hAnsi="Times New Roman" w:cs="Times New Roman"/>
          <w:sz w:val="28"/>
          <w:szCs w:val="28"/>
        </w:rPr>
        <w:t>Диаграмма на макроуровне бизнес-процесса служит для представления общего облика и ключевых компонентов процесса, включая основные этапы, участников, необходимые ресурсы и их взаимодействие. Этот инструмент является важным для базового понимания структуры и основных аспектов процесса, однако он не предназначен для раскрытия детальной информации и нюансов, которые могут быть подробно изучены на более детализированных уровнях представления процесса. Так, диаграмма на макроуровне дает возможность оценить процесс в целом, выделяя его этапы, участников, ресурсы и взаимосвязи, но не вдается в глубину деталей, доступных на более глубоких уровнях анализа [</w:t>
      </w:r>
      <w:r w:rsidR="00574A71" w:rsidRPr="00574A71">
        <w:rPr>
          <w:rFonts w:ascii="Times New Roman" w:hAnsi="Times New Roman" w:cs="Times New Roman"/>
          <w:sz w:val="28"/>
          <w:szCs w:val="28"/>
        </w:rPr>
        <w:t>5</w:t>
      </w:r>
      <w:r>
        <w:rPr>
          <w:rFonts w:ascii="Times New Roman" w:hAnsi="Times New Roman" w:cs="Times New Roman"/>
          <w:sz w:val="28"/>
          <w:szCs w:val="28"/>
        </w:rPr>
        <w:t>].</w:t>
      </w:r>
      <w:bookmarkEnd w:id="11"/>
    </w:p>
    <w:p w14:paraId="25B7D777" w14:textId="77777777" w:rsidR="00393E46" w:rsidRDefault="001C1BD0" w:rsidP="009128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детализированного уровня бизнес-процесса представляет собой инструмент, который обеспечивает глубокое понимание процесса путем визуализации каждого аспекта и шага в более мелких деталях (Приложение А) в сравнении с диаграммой общего уровня. Этот тип диаграммы раскрывает все этапы процесса, их последовательность и взаимодействия между участниками.</w:t>
      </w:r>
    </w:p>
    <w:p w14:paraId="18D1AA3A" w14:textId="7EC5F12B" w:rsidR="00393E46" w:rsidRPr="007D52E7" w:rsidRDefault="001C1BD0" w:rsidP="009128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Включая точные описания действий на каждом этапе, диаграмма детализированного уровня может также содержать иллюстрации, текстовые описания или схемы для наглядного представления компонентов процесса. Эта диаграмма используется для тщательного анализа процесса, выявления его уязвимых мест и разработки стратегий улучшения</w:t>
      </w:r>
      <w:r w:rsidR="00B77C6A">
        <w:rPr>
          <w:rFonts w:ascii="Times New Roman" w:hAnsi="Times New Roman" w:cs="Times New Roman"/>
          <w:sz w:val="28"/>
          <w:szCs w:val="28"/>
        </w:rPr>
        <w:t xml:space="preserve"> </w:t>
      </w:r>
      <w:r w:rsidR="007D52E7" w:rsidRPr="007D52E7">
        <w:rPr>
          <w:rFonts w:ascii="Times New Roman" w:hAnsi="Times New Roman" w:cs="Times New Roman"/>
          <w:sz w:val="28"/>
          <w:szCs w:val="28"/>
        </w:rPr>
        <w:t>[7]</w:t>
      </w:r>
      <w:r w:rsidR="00B77C6A">
        <w:rPr>
          <w:rFonts w:ascii="Times New Roman" w:hAnsi="Times New Roman" w:cs="Times New Roman"/>
          <w:sz w:val="28"/>
          <w:szCs w:val="28"/>
        </w:rPr>
        <w:t>.</w:t>
      </w:r>
    </w:p>
    <w:p w14:paraId="3E7C3D2D" w14:textId="333B3A63"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диаграмме детализированного уровня могут быть изображены такие элементы как документооборот, перечни задач, методические указания, роли участников процесса и их вклад в его выполнение, ограничения, сроки выполнения и другие важные аспекты</w:t>
      </w:r>
      <w:r w:rsidR="009128A6">
        <w:rPr>
          <w:rFonts w:ascii="Times New Roman" w:hAnsi="Times New Roman" w:cs="Times New Roman"/>
          <w:sz w:val="28"/>
          <w:szCs w:val="28"/>
        </w:rPr>
        <w:t xml:space="preserve"> </w:t>
      </w:r>
      <w:r>
        <w:rPr>
          <w:rFonts w:ascii="Times New Roman" w:hAnsi="Times New Roman" w:cs="Times New Roman"/>
          <w:sz w:val="28"/>
          <w:szCs w:val="28"/>
        </w:rPr>
        <w:t>[5].</w:t>
      </w:r>
    </w:p>
    <w:p w14:paraId="3F43B37A" w14:textId="023BA81C"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Следовательно, диаграмма внутреннего уровня бизнес-процесса обеспечивает тщательный и детализированный взгляд на процесс, его составляющие и их взаимодействие. Этот инструмент может быть применен для глубокого анализа и усовершенствования процесса внутри организации, что способствует повышению эффективности и удовлетворенности клиентов. Применение нотации «swimlane» предоставляет следующие преимущества:</w:t>
      </w:r>
    </w:p>
    <w:p w14:paraId="234917C7" w14:textId="77777777"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t>Содействует организации и картографированию бизнес-процессов с учетом потока информации и/или действий между участниками.</w:t>
      </w:r>
    </w:p>
    <w:p w14:paraId="4621F992" w14:textId="77777777"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t>Дает возможность четко определить ответственность каждого участника за определенный этап процесса, способствуя более эффективному распределению ролей и задач.</w:t>
      </w:r>
    </w:p>
    <w:p w14:paraId="20702C6F" w14:textId="77777777"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t>Облегчает коммуникацию о процессе с коллегами и партнерами благодаря наглядности и понятности визуального представления.</w:t>
      </w:r>
    </w:p>
    <w:p w14:paraId="0A65625D" w14:textId="3F00C7DA"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t>Упрощает идентификацию проблемных областей и промежуточных результатов на каждом этапе</w:t>
      </w:r>
      <w:r w:rsidR="00B77C6A">
        <w:rPr>
          <w:rFonts w:ascii="Times New Roman" w:hAnsi="Times New Roman" w:cs="Times New Roman"/>
          <w:sz w:val="28"/>
          <w:szCs w:val="28"/>
        </w:rPr>
        <w:t xml:space="preserve"> </w:t>
      </w:r>
      <w:r w:rsidR="007D52E7" w:rsidRPr="007D52E7">
        <w:rPr>
          <w:rFonts w:ascii="Times New Roman" w:hAnsi="Times New Roman" w:cs="Times New Roman"/>
          <w:sz w:val="28"/>
          <w:szCs w:val="28"/>
        </w:rPr>
        <w:t>[6]</w:t>
      </w:r>
      <w:r w:rsidR="00B77C6A">
        <w:rPr>
          <w:rFonts w:ascii="Times New Roman" w:hAnsi="Times New Roman" w:cs="Times New Roman"/>
          <w:sz w:val="28"/>
          <w:szCs w:val="28"/>
        </w:rPr>
        <w:t>.</w:t>
      </w:r>
    </w:p>
    <w:p w14:paraId="6E7B3A90" w14:textId="3E390DD3"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t>В сочетании с другими графическими нотациями улучшает понимание связей между различными процессами, делая использование более удобным для пользователя. Таким образом, нотация «swimlane» способствует лучшему осмыслению бизнес-процессов и предоставляет полное представление о последовательности действий и ответственности участников</w:t>
      </w:r>
      <w:r w:rsidR="00063088" w:rsidRPr="007D52E7">
        <w:rPr>
          <w:rFonts w:ascii="Times New Roman" w:hAnsi="Times New Roman" w:cs="Times New Roman"/>
          <w:sz w:val="28"/>
          <w:szCs w:val="28"/>
        </w:rPr>
        <w:t xml:space="preserve"> [17]</w:t>
      </w:r>
      <w:r w:rsidR="00B77C6A">
        <w:rPr>
          <w:rFonts w:ascii="Times New Roman" w:hAnsi="Times New Roman" w:cs="Times New Roman"/>
          <w:sz w:val="28"/>
          <w:szCs w:val="28"/>
        </w:rPr>
        <w:t>.</w:t>
      </w:r>
    </w:p>
    <w:p w14:paraId="088289AC" w14:textId="77777777" w:rsidR="00393E46" w:rsidRDefault="001C1BD0">
      <w:pPr>
        <w:pStyle w:val="2"/>
        <w:spacing w:before="360" w:after="360" w:line="360" w:lineRule="auto"/>
        <w:ind w:firstLine="709"/>
        <w:jc w:val="both"/>
        <w:rPr>
          <w:rFonts w:ascii="Times New Roman" w:hAnsi="Times New Roman" w:cs="Times New Roman"/>
          <w:b/>
          <w:bCs/>
          <w:color w:val="auto"/>
          <w:sz w:val="28"/>
          <w:szCs w:val="28"/>
        </w:rPr>
      </w:pPr>
      <w:bookmarkStart w:id="12" w:name="_Toc137939824"/>
      <w:r>
        <w:rPr>
          <w:rFonts w:ascii="Times New Roman" w:hAnsi="Times New Roman" w:cs="Times New Roman"/>
          <w:b/>
          <w:bCs/>
          <w:color w:val="auto"/>
          <w:sz w:val="28"/>
          <w:szCs w:val="28"/>
        </w:rPr>
        <w:t>1.3 Средства разработки программного обеспечения</w:t>
      </w:r>
      <w:bookmarkEnd w:id="12"/>
    </w:p>
    <w:p w14:paraId="12E83991"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Технические требования к разработке веб-приложения предписывают использование определенного набора веб-технологий, включая HTML, CSS, JavaScript и Python, а также другое программное обеспечение, не зависящее от импорта.</w:t>
      </w:r>
    </w:p>
    <w:p w14:paraId="71F53E5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Серверная сторона:</w:t>
      </w:r>
    </w:p>
    <w:p w14:paraId="6865D1E4" w14:textId="77777777" w:rsidR="00393E46" w:rsidRDefault="001C1BD0">
      <w:pPr>
        <w:pStyle w:val="af5"/>
        <w:numPr>
          <w:ilvl w:val="0"/>
          <w:numId w:val="28"/>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Python — это язык программирования высокого уровня с динамической типизацией и автоматическим управлением памяти, предназначенный для широкого спектра задач.</w:t>
      </w:r>
    </w:p>
    <w:p w14:paraId="253217E2" w14:textId="3FC92C83" w:rsidR="00393E46" w:rsidRDefault="001C1BD0">
      <w:pPr>
        <w:pStyle w:val="af5"/>
        <w:numPr>
          <w:ilvl w:val="0"/>
          <w:numId w:val="28"/>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Django — фреймворк для создания веб-приложений на Python, который следует паттерну проектирования MVC [</w:t>
      </w:r>
      <w:r w:rsidR="00574A71" w:rsidRPr="00574A71">
        <w:rPr>
          <w:rFonts w:ascii="Times New Roman" w:hAnsi="Times New Roman" w:cs="Times New Roman"/>
          <w:sz w:val="28"/>
          <w:szCs w:val="28"/>
        </w:rPr>
        <w:t>2</w:t>
      </w:r>
      <w:r>
        <w:rPr>
          <w:rFonts w:ascii="Times New Roman" w:hAnsi="Times New Roman" w:cs="Times New Roman"/>
          <w:sz w:val="28"/>
          <w:szCs w:val="28"/>
        </w:rPr>
        <w:t>].</w:t>
      </w:r>
    </w:p>
    <w:p w14:paraId="0DCAFCD7" w14:textId="6ACFC336" w:rsidR="00393E46" w:rsidRDefault="001C1BD0">
      <w:pPr>
        <w:pStyle w:val="af5"/>
        <w:numPr>
          <w:ilvl w:val="0"/>
          <w:numId w:val="28"/>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MVC (Model-View-Controller) — это архитектурный шаблон, разделяющий данные приложения, пользовательский интерфейс и управляющую логику на три отдельные сущности, каждая из которых может изменяться независимо. В Django этот шаблон реализован как Model-View-Template (MVT), где Model управляет данными, View отвечает за логику отображения пользовательских действий, а Template предназначен для генерации HTML-вывода [1</w:t>
      </w:r>
      <w:r w:rsidR="00574A71" w:rsidRPr="00574A71">
        <w:rPr>
          <w:rFonts w:ascii="Times New Roman" w:hAnsi="Times New Roman" w:cs="Times New Roman"/>
          <w:sz w:val="28"/>
          <w:szCs w:val="28"/>
        </w:rPr>
        <w:t>5</w:t>
      </w:r>
      <w:r>
        <w:rPr>
          <w:rFonts w:ascii="Times New Roman" w:hAnsi="Times New Roman" w:cs="Times New Roman"/>
          <w:sz w:val="28"/>
          <w:szCs w:val="28"/>
        </w:rPr>
        <w:t>].</w:t>
      </w:r>
    </w:p>
    <w:p w14:paraId="3F527F60" w14:textId="4FAD1293" w:rsidR="00393E46" w:rsidRPr="00CC49E2"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DjangoRest Framework (DRF) — библиотека для работы с моделями Django, позволяющая создавать мощные API</w:t>
      </w:r>
      <w:r w:rsidR="00574A71" w:rsidRPr="00574A71">
        <w:rPr>
          <w:rFonts w:ascii="Times New Roman" w:hAnsi="Times New Roman" w:cs="Times New Roman"/>
          <w:sz w:val="28"/>
          <w:szCs w:val="28"/>
        </w:rPr>
        <w:t xml:space="preserve"> </w:t>
      </w:r>
      <w:r w:rsidR="00574A71" w:rsidRPr="00CC49E2">
        <w:rPr>
          <w:rFonts w:ascii="Times New Roman" w:hAnsi="Times New Roman" w:cs="Times New Roman"/>
          <w:sz w:val="28"/>
          <w:szCs w:val="28"/>
        </w:rPr>
        <w:t>[9]</w:t>
      </w:r>
      <w:r w:rsidR="00B77C6A">
        <w:rPr>
          <w:rFonts w:ascii="Times New Roman" w:hAnsi="Times New Roman" w:cs="Times New Roman"/>
          <w:sz w:val="28"/>
          <w:szCs w:val="28"/>
        </w:rPr>
        <w:t>.</w:t>
      </w:r>
    </w:p>
    <w:p w14:paraId="5AED535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API (Application Programming Interface) — набор определений и протоколов для создания и интеграции программного обеспечения.</w:t>
      </w:r>
    </w:p>
    <w:p w14:paraId="5DA3767D"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PostgreSQL — мощная объектно-реляционная система управления базами данных.</w:t>
      </w:r>
    </w:p>
    <w:p w14:paraId="63058E9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Клиентская сторона:</w:t>
      </w:r>
    </w:p>
    <w:p w14:paraId="673C60B7" w14:textId="4CDE8812" w:rsidR="00393E46" w:rsidRDefault="001C1BD0">
      <w:pPr>
        <w:pStyle w:val="af5"/>
        <w:numPr>
          <w:ilvl w:val="0"/>
          <w:numId w:val="29"/>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HTML (HyperTextMarkup Language) — язык разметки для создания веб-страниц, который интерпретируется браузерами [1</w:t>
      </w:r>
      <w:r w:rsidR="00574A71" w:rsidRPr="00574A71">
        <w:rPr>
          <w:rFonts w:ascii="Times New Roman" w:hAnsi="Times New Roman" w:cs="Times New Roman"/>
          <w:sz w:val="28"/>
          <w:szCs w:val="28"/>
        </w:rPr>
        <w:t>5</w:t>
      </w:r>
      <w:r>
        <w:rPr>
          <w:rFonts w:ascii="Times New Roman" w:hAnsi="Times New Roman" w:cs="Times New Roman"/>
          <w:sz w:val="28"/>
          <w:szCs w:val="28"/>
        </w:rPr>
        <w:t>].</w:t>
      </w:r>
    </w:p>
    <w:p w14:paraId="12574438" w14:textId="77777777" w:rsidR="00393E46" w:rsidRDefault="001C1BD0">
      <w:pPr>
        <w:pStyle w:val="af5"/>
        <w:numPr>
          <w:ilvl w:val="0"/>
          <w:numId w:val="29"/>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CSS (Cascading Style Sheets) — язык стилей, используемый для определения внешнего вида документов, написанных на языке разметки.</w:t>
      </w:r>
    </w:p>
    <w:p w14:paraId="38E0D5DC" w14:textId="5ECBFAD4" w:rsidR="00393E46" w:rsidRDefault="001C1BD0">
      <w:pPr>
        <w:pStyle w:val="af5"/>
        <w:numPr>
          <w:ilvl w:val="0"/>
          <w:numId w:val="29"/>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JavaScript — гибкий язык программирования, применяемый для создания интерактивных веб-страниц [1</w:t>
      </w:r>
      <w:r w:rsidR="00574A71" w:rsidRPr="00574A71">
        <w:rPr>
          <w:rFonts w:ascii="Times New Roman" w:hAnsi="Times New Roman" w:cs="Times New Roman"/>
          <w:sz w:val="28"/>
          <w:szCs w:val="28"/>
        </w:rPr>
        <w:t>1</w:t>
      </w:r>
      <w:r>
        <w:rPr>
          <w:rFonts w:ascii="Times New Roman" w:hAnsi="Times New Roman" w:cs="Times New Roman"/>
          <w:sz w:val="28"/>
          <w:szCs w:val="28"/>
        </w:rPr>
        <w:t>].</w:t>
      </w:r>
    </w:p>
    <w:p w14:paraId="247937A2" w14:textId="77777777" w:rsidR="00393E46" w:rsidRDefault="001C1BD0">
      <w:pPr>
        <w:pStyle w:val="af5"/>
        <w:numPr>
          <w:ilvl w:val="0"/>
          <w:numId w:val="29"/>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Bootstrap — комплект инструментов с открытым исходным кодом для разработки с использованием HTML, CSS и JS, включающий шаблоны дизайна для различных компонентов интерфейса и расширений на JavaScript.</w:t>
      </w:r>
    </w:p>
    <w:p w14:paraId="59580C1B"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этого стека был выбран редактор кода </w:t>
      </w:r>
      <w:r>
        <w:rPr>
          <w:rFonts w:ascii="Times New Roman" w:hAnsi="Times New Roman" w:cs="Times New Roman"/>
          <w:sz w:val="28"/>
          <w:szCs w:val="28"/>
          <w:lang w:val="en-US"/>
        </w:rPr>
        <w:t>PyCharm</w:t>
      </w:r>
      <w:r>
        <w:rPr>
          <w:rFonts w:ascii="Times New Roman" w:hAnsi="Times New Roman" w:cs="Times New Roman"/>
          <w:sz w:val="28"/>
          <w:szCs w:val="28"/>
        </w:rPr>
        <w:t xml:space="preserve">. </w:t>
      </w:r>
      <w:r>
        <w:rPr>
          <w:rFonts w:ascii="Times New Roman" w:hAnsi="Times New Roman" w:cs="Times New Roman"/>
          <w:sz w:val="28"/>
          <w:szCs w:val="28"/>
          <w:lang w:val="en-US"/>
        </w:rPr>
        <w:t>PyCharm</w:t>
      </w:r>
      <w:r>
        <w:rPr>
          <w:rFonts w:ascii="Times New Roman" w:hAnsi="Times New Roman" w:cs="Times New Roman"/>
          <w:sz w:val="28"/>
          <w:szCs w:val="28"/>
        </w:rPr>
        <w:t xml:space="preserve"> позволяет легко редактировать код на разных языках. С его помощью можно быстро создать проект, он подсвечивает синтаксис кода и помогает автоматически править ошибки, занимает достаточно мало места на жестком диске, не потребляет лишние ресурсы системы. Редактор кода представлен на рисунке 1.4.</w:t>
      </w:r>
    </w:p>
    <w:p w14:paraId="21D541E0" w14:textId="77777777" w:rsidR="00393E46" w:rsidRDefault="001C1BD0">
      <w:pPr>
        <w:spacing w:before="240" w:after="240" w:line="360" w:lineRule="auto"/>
        <w:jc w:val="center"/>
        <w:rPr>
          <w:rFonts w:ascii="Times New Roman" w:hAnsi="Times New Roman" w:cs="Times New Roman"/>
          <w:sz w:val="28"/>
          <w:szCs w:val="28"/>
          <w:lang w:val="en-US"/>
        </w:rPr>
      </w:pPr>
      <w:r>
        <w:rPr>
          <w:noProof/>
        </w:rPr>
        <w:drawing>
          <wp:inline distT="0" distB="0" distL="0" distR="0" wp14:anchorId="62BCC9FB" wp14:editId="5C609A30">
            <wp:extent cx="5832853" cy="314706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pic:cNvPicPr>
                      <a:picLocks noChangeAspect="1" noChangeArrowheads="1"/>
                    </pic:cNvPicPr>
                  </pic:nvPicPr>
                  <pic:blipFill>
                    <a:blip r:embed="rId9"/>
                    <a:stretch>
                      <a:fillRect/>
                    </a:stretch>
                  </pic:blipFill>
                  <pic:spPr bwMode="auto">
                    <a:xfrm>
                      <a:off x="0" y="0"/>
                      <a:ext cx="5841154" cy="3151538"/>
                    </a:xfrm>
                    <a:prstGeom prst="rect">
                      <a:avLst/>
                    </a:prstGeom>
                  </pic:spPr>
                </pic:pic>
              </a:graphicData>
            </a:graphic>
          </wp:inline>
        </w:drawing>
      </w:r>
    </w:p>
    <w:p w14:paraId="0D4CEE98" w14:textId="77777777" w:rsidR="00393E46" w:rsidRDefault="001C1BD0">
      <w:pPr>
        <w:spacing w:before="240" w:after="24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1.4 – Редактор кода </w:t>
      </w:r>
      <w:r>
        <w:rPr>
          <w:rFonts w:ascii="Times New Roman" w:hAnsi="Times New Roman" w:cs="Times New Roman"/>
          <w:sz w:val="28"/>
          <w:szCs w:val="28"/>
          <w:lang w:val="en-US"/>
        </w:rPr>
        <w:t>PyCharm</w:t>
      </w:r>
    </w:p>
    <w:p w14:paraId="5B69E3E1"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базы данных, использующейся в приложении, была использована стандартная для предприятия и указанная в техническом задании 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Управление СУБД осуществляется через графическую оболочку </w:t>
      </w:r>
      <w:r>
        <w:rPr>
          <w:rFonts w:ascii="Times New Roman" w:hAnsi="Times New Roman" w:cs="Times New Roman"/>
          <w:sz w:val="28"/>
          <w:szCs w:val="28"/>
          <w:lang w:val="en-US"/>
        </w:rPr>
        <w:t>PgAdmin</w:t>
      </w:r>
      <w:r>
        <w:rPr>
          <w:rFonts w:ascii="Times New Roman" w:hAnsi="Times New Roman" w:cs="Times New Roman"/>
          <w:sz w:val="28"/>
          <w:szCs w:val="28"/>
        </w:rPr>
        <w:t xml:space="preserve"> 4, которая представлена на рисунке 1.5.</w:t>
      </w:r>
    </w:p>
    <w:p w14:paraId="08582474" w14:textId="77777777" w:rsidR="00393E46" w:rsidRDefault="001C1BD0">
      <w:pPr>
        <w:spacing w:before="240" w:after="240" w:line="360" w:lineRule="auto"/>
        <w:jc w:val="center"/>
        <w:rPr>
          <w:kern w:val="0"/>
          <w:sz w:val="28"/>
          <w:szCs w:val="28"/>
          <w:lang w:val="en-US"/>
        </w:rPr>
      </w:pPr>
      <w:r>
        <w:rPr>
          <w:noProof/>
        </w:rPr>
        <w:drawing>
          <wp:inline distT="0" distB="0" distL="0" distR="0" wp14:anchorId="5ABC808B" wp14:editId="480C6C9B">
            <wp:extent cx="5539740" cy="2970066"/>
            <wp:effectExtent l="0" t="0" r="3810" b="1905"/>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10"/>
                    <a:stretch>
                      <a:fillRect/>
                    </a:stretch>
                  </pic:blipFill>
                  <pic:spPr bwMode="auto">
                    <a:xfrm>
                      <a:off x="0" y="0"/>
                      <a:ext cx="5558667" cy="2980214"/>
                    </a:xfrm>
                    <a:prstGeom prst="rect">
                      <a:avLst/>
                    </a:prstGeom>
                  </pic:spPr>
                </pic:pic>
              </a:graphicData>
            </a:graphic>
          </wp:inline>
        </w:drawing>
      </w:r>
    </w:p>
    <w:p w14:paraId="387B3754"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kern w:val="0"/>
          <w:sz w:val="28"/>
          <w:szCs w:val="28"/>
        </w:rPr>
        <w:t xml:space="preserve">Рисунок 1.5 – </w:t>
      </w:r>
      <w:r>
        <w:rPr>
          <w:rFonts w:ascii="Times New Roman" w:hAnsi="Times New Roman" w:cs="Times New Roman"/>
          <w:sz w:val="28"/>
          <w:szCs w:val="28"/>
          <w:lang w:val="en-US"/>
        </w:rPr>
        <w:t>PgAdmin</w:t>
      </w:r>
      <w:r>
        <w:rPr>
          <w:rFonts w:ascii="Times New Roman" w:hAnsi="Times New Roman" w:cs="Times New Roman"/>
          <w:sz w:val="28"/>
          <w:szCs w:val="28"/>
        </w:rPr>
        <w:t xml:space="preserve"> 4</w:t>
      </w:r>
    </w:p>
    <w:p w14:paraId="6A066C67" w14:textId="77777777" w:rsidR="00393E46" w:rsidRDefault="001C1BD0">
      <w:pPr>
        <w:spacing w:line="360" w:lineRule="auto"/>
        <w:ind w:firstLine="708"/>
        <w:jc w:val="both"/>
        <w:rPr>
          <w:rFonts w:ascii="Times New Roman" w:hAnsi="Times New Roman" w:cs="Times New Roman"/>
          <w:kern w:val="0"/>
          <w:sz w:val="28"/>
          <w:szCs w:val="28"/>
        </w:rPr>
      </w:pPr>
      <w:r>
        <w:rPr>
          <w:rFonts w:ascii="Times New Roman" w:hAnsi="Times New Roman" w:cs="Times New Roman"/>
          <w:kern w:val="0"/>
          <w:sz w:val="28"/>
          <w:szCs w:val="28"/>
        </w:rPr>
        <w:t>Вывод: в соответствии с техническим заданием на разработку программного продукта в данной главе:</w:t>
      </w:r>
    </w:p>
    <w:p w14:paraId="137991EC" w14:textId="77777777" w:rsidR="00393E46" w:rsidRDefault="001C1BD0">
      <w:pPr>
        <w:pStyle w:val="af5"/>
        <w:numPr>
          <w:ilvl w:val="0"/>
          <w:numId w:val="4"/>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Проведен анализ предметной области;</w:t>
      </w:r>
    </w:p>
    <w:p w14:paraId="39DFD0CB" w14:textId="77777777" w:rsidR="00393E46" w:rsidRDefault="001C1BD0">
      <w:pPr>
        <w:pStyle w:val="af5"/>
        <w:numPr>
          <w:ilvl w:val="0"/>
          <w:numId w:val="4"/>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Построены модели бизнес-процесса;</w:t>
      </w:r>
    </w:p>
    <w:p w14:paraId="5A59CF37" w14:textId="77777777" w:rsidR="00393E46" w:rsidRDefault="001C1BD0">
      <w:pPr>
        <w:pStyle w:val="af5"/>
        <w:numPr>
          <w:ilvl w:val="0"/>
          <w:numId w:val="4"/>
        </w:numPr>
        <w:spacing w:after="0" w:line="360" w:lineRule="auto"/>
        <w:ind w:left="714" w:hanging="357"/>
        <w:jc w:val="both"/>
        <w:rPr>
          <w:rFonts w:ascii="Times New Roman" w:hAnsi="Times New Roman" w:cs="Times New Roman"/>
          <w:kern w:val="0"/>
          <w:sz w:val="28"/>
          <w:szCs w:val="28"/>
        </w:rPr>
      </w:pPr>
      <w:bookmarkStart w:id="13" w:name="_Hlk132495101"/>
      <w:r>
        <w:rPr>
          <w:rFonts w:ascii="Times New Roman" w:hAnsi="Times New Roman" w:cs="Times New Roman"/>
          <w:kern w:val="0"/>
          <w:sz w:val="28"/>
          <w:szCs w:val="28"/>
        </w:rPr>
        <w:t>Описаны инструментальные средства.</w:t>
      </w:r>
      <w:bookmarkEnd w:id="13"/>
    </w:p>
    <w:p w14:paraId="426F5828" w14:textId="1FAF4091" w:rsidR="009128A6" w:rsidRDefault="009128A6">
      <w:pPr>
        <w:rPr>
          <w:rFonts w:ascii="Times New Roman" w:hAnsi="Times New Roman" w:cs="Times New Roman"/>
          <w:kern w:val="0"/>
          <w:sz w:val="28"/>
          <w:szCs w:val="28"/>
        </w:rPr>
      </w:pPr>
      <w:r>
        <w:rPr>
          <w:rFonts w:ascii="Times New Roman" w:hAnsi="Times New Roman" w:cs="Times New Roman"/>
          <w:kern w:val="0"/>
          <w:sz w:val="28"/>
          <w:szCs w:val="28"/>
        </w:rPr>
        <w:br w:type="page"/>
      </w:r>
    </w:p>
    <w:p w14:paraId="7EC3CA81" w14:textId="77777777" w:rsidR="00393E46" w:rsidRDefault="001C1BD0" w:rsidP="009128A6">
      <w:pPr>
        <w:pStyle w:val="1"/>
        <w:spacing w:before="0" w:after="160" w:line="360" w:lineRule="auto"/>
        <w:jc w:val="center"/>
        <w:rPr>
          <w:rFonts w:ascii="Times New Roman" w:hAnsi="Times New Roman" w:cs="Times New Roman"/>
          <w:b/>
          <w:bCs/>
          <w:color w:val="auto"/>
          <w:kern w:val="0"/>
          <w:sz w:val="28"/>
          <w:szCs w:val="28"/>
        </w:rPr>
      </w:pPr>
      <w:bookmarkStart w:id="14" w:name="_Toc137939825"/>
      <w:r>
        <w:rPr>
          <w:rFonts w:ascii="Times New Roman" w:hAnsi="Times New Roman" w:cs="Times New Roman"/>
          <w:b/>
          <w:bCs/>
          <w:color w:val="auto"/>
          <w:kern w:val="0"/>
          <w:sz w:val="28"/>
          <w:szCs w:val="28"/>
        </w:rPr>
        <w:t>ГЛАВА 2   РАЗРАБОТКА ПРИЛОЖЕНИЯ</w:t>
      </w:r>
      <w:bookmarkEnd w:id="14"/>
    </w:p>
    <w:p w14:paraId="383CB9D7" w14:textId="77777777" w:rsidR="00393E46" w:rsidRDefault="001C1BD0" w:rsidP="009128A6">
      <w:pPr>
        <w:pStyle w:val="2"/>
        <w:spacing w:before="0" w:after="360" w:line="360" w:lineRule="auto"/>
        <w:ind w:firstLine="709"/>
        <w:jc w:val="both"/>
        <w:rPr>
          <w:rFonts w:ascii="Times New Roman" w:hAnsi="Times New Roman" w:cs="Times New Roman"/>
          <w:b/>
          <w:bCs/>
          <w:color w:val="auto"/>
          <w:kern w:val="0"/>
          <w:sz w:val="28"/>
          <w:szCs w:val="28"/>
        </w:rPr>
      </w:pPr>
      <w:bookmarkStart w:id="15" w:name="_Toc137939826"/>
      <w:r>
        <w:rPr>
          <w:rFonts w:ascii="Times New Roman" w:hAnsi="Times New Roman" w:cs="Times New Roman"/>
          <w:b/>
          <w:bCs/>
          <w:color w:val="auto"/>
          <w:kern w:val="0"/>
          <w:sz w:val="28"/>
          <w:szCs w:val="28"/>
        </w:rPr>
        <w:t xml:space="preserve">2.1 </w:t>
      </w:r>
      <w:bookmarkStart w:id="16" w:name="_Hlk167580965"/>
      <w:bookmarkEnd w:id="15"/>
      <w:r>
        <w:rPr>
          <w:rFonts w:ascii="Times New Roman" w:hAnsi="Times New Roman" w:cs="Times New Roman"/>
          <w:b/>
          <w:bCs/>
          <w:color w:val="auto"/>
          <w:kern w:val="0"/>
          <w:sz w:val="28"/>
          <w:szCs w:val="28"/>
        </w:rPr>
        <w:t>Построение вспомогательной информационной модели</w:t>
      </w:r>
      <w:bookmarkEnd w:id="16"/>
    </w:p>
    <w:p w14:paraId="0CB23411" w14:textId="77777777" w:rsidR="00393E46" w:rsidRDefault="001C1BD0">
      <w:pPr>
        <w:pStyle w:val="af5"/>
        <w:spacing w:after="0" w:line="360" w:lineRule="auto"/>
        <w:ind w:left="0" w:firstLine="709"/>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На предприятии развернута информационная система отображения актуальной информации «Витрины». Эта система играет важную роль в предоставлении сотрудникам и клиентам актуальных данных о продукции, услугах, новостях и других событиях. Однако для более эффективного управления и принятия решений необходимо разработать аналитическую модель, которая будет использовать данные из этой системы что и будет являться вспомогательной информационной системой.</w:t>
      </w:r>
    </w:p>
    <w:p w14:paraId="2B84242D" w14:textId="77777777" w:rsidR="00393E46" w:rsidRDefault="001C1BD0">
      <w:pPr>
        <w:pStyle w:val="af5"/>
        <w:spacing w:after="0" w:line="360" w:lineRule="auto"/>
        <w:ind w:left="0" w:firstLine="709"/>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Рассмотрим концепцию системы «Витрины»:</w:t>
      </w:r>
    </w:p>
    <w:p w14:paraId="076CAE70" w14:textId="4EDA4FF5" w:rsidR="00393E46" w:rsidRDefault="001C1BD0">
      <w:pPr>
        <w:pStyle w:val="af5"/>
        <w:spacing w:after="0" w:line="360" w:lineRule="auto"/>
        <w:ind w:left="0" w:firstLine="709"/>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Витрина данных — это подмножество (срез) хранилища данных, представляющее собой массив тематической, узконаправленной информации, ориентированной, например, на пользователей одной рабочей группы или подразделения [</w:t>
      </w:r>
      <w:r w:rsidR="00574A71" w:rsidRPr="00574A71">
        <w:rPr>
          <w:rFonts w:ascii="Times New Roman" w:eastAsia="Calibri" w:hAnsi="Times New Roman" w:cs="Times New Roman"/>
          <w:kern w:val="0"/>
          <w:sz w:val="28"/>
          <w:szCs w:val="28"/>
        </w:rPr>
        <w:t>13</w:t>
      </w:r>
      <w:r>
        <w:rPr>
          <w:rFonts w:ascii="Times New Roman" w:eastAsia="Calibri" w:hAnsi="Times New Roman" w:cs="Times New Roman"/>
          <w:kern w:val="0"/>
          <w:sz w:val="28"/>
          <w:szCs w:val="28"/>
        </w:rPr>
        <w:t>].</w:t>
      </w:r>
    </w:p>
    <w:p w14:paraId="6F6CBB3A" w14:textId="77777777" w:rsidR="00393E46" w:rsidRDefault="001C1BD0">
      <w:pPr>
        <w:pStyle w:val="af5"/>
        <w:spacing w:after="0" w:line="360" w:lineRule="auto"/>
        <w:ind w:left="0" w:firstLine="709"/>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Основные цели выделения витрин:</w:t>
      </w:r>
    </w:p>
    <w:p w14:paraId="39579748" w14:textId="77777777" w:rsidR="00393E46" w:rsidRDefault="001C1BD0">
      <w:pPr>
        <w:pStyle w:val="af5"/>
        <w:numPr>
          <w:ilvl w:val="0"/>
          <w:numId w:val="21"/>
        </w:numPr>
        <w:spacing w:after="0" w:line="360" w:lineRule="auto"/>
        <w:ind w:left="850" w:hanging="425"/>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Приближение данных к конечным пользователям;</w:t>
      </w:r>
    </w:p>
    <w:p w14:paraId="70537EB1" w14:textId="77777777" w:rsidR="00393E46" w:rsidRDefault="001C1BD0">
      <w:pPr>
        <w:pStyle w:val="af5"/>
        <w:numPr>
          <w:ilvl w:val="0"/>
          <w:numId w:val="21"/>
        </w:numPr>
        <w:spacing w:after="0" w:line="360" w:lineRule="auto"/>
        <w:ind w:left="850" w:hanging="425"/>
        <w:jc w:val="both"/>
        <w:rPr>
          <w:rFonts w:ascii="Times New Roman" w:hAnsi="Times New Roman" w:cs="Times New Roman"/>
          <w:kern w:val="0"/>
          <w:sz w:val="28"/>
          <w:szCs w:val="28"/>
        </w:rPr>
      </w:pPr>
      <w:r>
        <w:rPr>
          <w:rFonts w:ascii="Times New Roman" w:eastAsia="Calibri" w:hAnsi="Times New Roman" w:cs="Times New Roman"/>
          <w:kern w:val="0"/>
          <w:sz w:val="28"/>
          <w:szCs w:val="28"/>
        </w:rPr>
        <w:t>Ограничение только необходимыми данными;</w:t>
      </w:r>
    </w:p>
    <w:p w14:paraId="4E304ED3" w14:textId="77777777" w:rsidR="00393E46" w:rsidRDefault="001C1BD0">
      <w:pPr>
        <w:pStyle w:val="af5"/>
        <w:numPr>
          <w:ilvl w:val="0"/>
          <w:numId w:val="21"/>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Так как витрина представляет специализированную однородную информацию, ее может настроить один специалист в предметной области.</w:t>
      </w:r>
    </w:p>
    <w:p w14:paraId="2E4CDEAD" w14:textId="77777777" w:rsidR="00393E46" w:rsidRDefault="001C1BD0">
      <w:pPr>
        <w:pStyle w:val="af5"/>
        <w:numPr>
          <w:ilvl w:val="0"/>
          <w:numId w:val="21"/>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Витрина обеспечивает быстрый доступ к необходимым пользователю сведениям.</w:t>
      </w:r>
    </w:p>
    <w:p w14:paraId="56076D83" w14:textId="77777777" w:rsidR="00393E46" w:rsidRDefault="001C1BD0">
      <w:pPr>
        <w:pStyle w:val="af5"/>
        <w:numPr>
          <w:ilvl w:val="0"/>
          <w:numId w:val="21"/>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Благодаря относительно небольшому объему данных сокращается время анализа информации на витрине.</w:t>
      </w:r>
    </w:p>
    <w:p w14:paraId="76010C2F"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Основой аналитической модели послужат следующие объекты базы данных:</w:t>
      </w:r>
    </w:p>
    <w:p w14:paraId="213D5FDC" w14:textId="30ACE2B3"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Материализованное представление – это дублированная таблица данных, созданная путем объединения данных из нескольких существующих таблиц для ускорения извлечения данных [</w:t>
      </w:r>
      <w:r w:rsidR="00574A71" w:rsidRPr="00574A71">
        <w:rPr>
          <w:rFonts w:ascii="Times New Roman" w:hAnsi="Times New Roman" w:cs="Times New Roman"/>
          <w:kern w:val="0"/>
          <w:sz w:val="28"/>
          <w:szCs w:val="28"/>
        </w:rPr>
        <w:t>16</w:t>
      </w:r>
      <w:r>
        <w:rPr>
          <w:rFonts w:ascii="Times New Roman" w:hAnsi="Times New Roman" w:cs="Times New Roman"/>
          <w:kern w:val="0"/>
          <w:sz w:val="28"/>
          <w:szCs w:val="28"/>
        </w:rPr>
        <w:t>].</w:t>
      </w:r>
    </w:p>
    <w:p w14:paraId="4A934D45"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Преимуществами использования материализованных представлений служат:</w:t>
      </w:r>
    </w:p>
    <w:p w14:paraId="10081B73" w14:textId="77777777" w:rsidR="00393E46" w:rsidRDefault="001C1BD0">
      <w:pPr>
        <w:pStyle w:val="af5"/>
        <w:numPr>
          <w:ilvl w:val="0"/>
          <w:numId w:val="22"/>
        </w:numPr>
        <w:spacing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Скорость: запросы на чтение могут сразу обращаться к материализованному представлению без необходимости каждый раз вычислять новую информацию. Это особенно полезно для сложных запросов.</w:t>
      </w:r>
    </w:p>
    <w:p w14:paraId="2211B3EA" w14:textId="77777777" w:rsidR="00393E46" w:rsidRDefault="001C1BD0">
      <w:pPr>
        <w:pStyle w:val="af5"/>
        <w:numPr>
          <w:ilvl w:val="0"/>
          <w:numId w:val="22"/>
        </w:numPr>
        <w:spacing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Простота хранения данных: материализованные представления объединяют сложную логику запросов в одной таблице, что упрощает обслуживание кода для разработчиков.</w:t>
      </w:r>
    </w:p>
    <w:p w14:paraId="1C2FE722" w14:textId="77777777" w:rsidR="00393E46" w:rsidRDefault="001C1BD0">
      <w:pPr>
        <w:pStyle w:val="af5"/>
        <w:numPr>
          <w:ilvl w:val="0"/>
          <w:numId w:val="22"/>
        </w:numPr>
        <w:spacing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Согласованность: материализованные представления обеспечивают согласованное представление данных, собранных в определенный момент. Они также позволяют управлять доступом к данным.</w:t>
      </w:r>
    </w:p>
    <w:p w14:paraId="74C2D5FF" w14:textId="10674CEE" w:rsidR="00393E46" w:rsidRDefault="001C1BD0">
      <w:pPr>
        <w:spacing w:line="360" w:lineRule="auto"/>
        <w:ind w:firstLine="709"/>
        <w:jc w:val="both"/>
        <w:rPr>
          <w:rFonts w:ascii="Times New Roman" w:hAnsi="Times New Roman" w:cs="Times New Roman"/>
          <w:kern w:val="0"/>
          <w:sz w:val="28"/>
          <w:szCs w:val="28"/>
        </w:rPr>
      </w:pPr>
      <w:r>
        <w:rPr>
          <w:rFonts w:ascii="Times New Roman" w:eastAsia="Calibri" w:hAnsi="Times New Roman" w:cs="Times New Roman"/>
          <w:kern w:val="0"/>
          <w:sz w:val="28"/>
          <w:szCs w:val="28"/>
        </w:rPr>
        <w:t>Хранимые процедуры SQL — это мощный инструмент в разработке баз данных. Они позволяют повысить производительность, централизовать бизнес-логику и повторно использовать код [</w:t>
      </w:r>
      <w:r w:rsidR="00574A71" w:rsidRPr="00574A71">
        <w:rPr>
          <w:rFonts w:ascii="Times New Roman" w:eastAsia="Calibri" w:hAnsi="Times New Roman" w:cs="Times New Roman"/>
          <w:kern w:val="0"/>
          <w:sz w:val="28"/>
          <w:szCs w:val="28"/>
        </w:rPr>
        <w:t>14</w:t>
      </w:r>
      <w:r>
        <w:rPr>
          <w:rFonts w:ascii="Times New Roman" w:eastAsia="Calibri" w:hAnsi="Times New Roman" w:cs="Times New Roman"/>
          <w:kern w:val="0"/>
          <w:sz w:val="28"/>
          <w:szCs w:val="28"/>
        </w:rPr>
        <w:t xml:space="preserve">]. </w:t>
      </w:r>
      <w:r>
        <w:rPr>
          <w:rFonts w:ascii="Times New Roman" w:hAnsi="Times New Roman" w:cs="Times New Roman"/>
          <w:kern w:val="0"/>
          <w:sz w:val="28"/>
          <w:szCs w:val="28"/>
        </w:rPr>
        <w:t>Преимуществами использования материализованных представлений служат:</w:t>
      </w:r>
    </w:p>
    <w:p w14:paraId="71987EE3" w14:textId="1D4E527A" w:rsidR="00393E46" w:rsidRDefault="001C1BD0">
      <w:pPr>
        <w:pStyle w:val="af5"/>
        <w:numPr>
          <w:ilvl w:val="0"/>
          <w:numId w:val="23"/>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Централизация бизнес-логики: Хранимые процедуры позволяют централизовать бизнес-логику приложения, что упрощает е</w:t>
      </w:r>
      <w:r w:rsidR="009128A6">
        <w:rPr>
          <w:rFonts w:ascii="Times New Roman" w:hAnsi="Times New Roman" w:cs="Times New Roman"/>
          <w:kern w:val="0"/>
          <w:sz w:val="28"/>
          <w:szCs w:val="28"/>
        </w:rPr>
        <w:t>е</w:t>
      </w:r>
      <w:r>
        <w:rPr>
          <w:rFonts w:ascii="Times New Roman" w:hAnsi="Times New Roman" w:cs="Times New Roman"/>
          <w:kern w:val="0"/>
          <w:sz w:val="28"/>
          <w:szCs w:val="28"/>
        </w:rPr>
        <w:t xml:space="preserve"> понимание и поддержку. Концентрация бизнес-правил в хранимых процедурах обеспечивает единообразное применение изменений в рамках всей организации и помогает избежать расхождений в данных [19].</w:t>
      </w:r>
    </w:p>
    <w:p w14:paraId="0248AFFF" w14:textId="12B951DE" w:rsidR="00393E46" w:rsidRDefault="001C1BD0">
      <w:pPr>
        <w:pStyle w:val="af5"/>
        <w:numPr>
          <w:ilvl w:val="0"/>
          <w:numId w:val="23"/>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Производительность: Вызов хранимых процедур выполняется быстро и эффективно. Они компилируются один раз и сохраняются в исполняемой форме, что ускоряет выполнение. Исполняемый код также автоматически кэшируется, снижая требования к памяти</w:t>
      </w:r>
      <w:r>
        <w:rPr>
          <w:rFonts w:ascii="Times New Roman" w:hAnsi="Times New Roman" w:cs="Times New Roman"/>
          <w:kern w:val="0"/>
          <w:sz w:val="28"/>
          <w:szCs w:val="28"/>
          <w:lang w:val="en-US"/>
        </w:rPr>
        <w:t xml:space="preserve"> [</w:t>
      </w:r>
      <w:r w:rsidR="00574A71">
        <w:rPr>
          <w:rFonts w:ascii="Times New Roman" w:hAnsi="Times New Roman" w:cs="Times New Roman"/>
          <w:kern w:val="0"/>
          <w:sz w:val="28"/>
          <w:szCs w:val="28"/>
          <w:lang w:val="en-US"/>
        </w:rPr>
        <w:t>18</w:t>
      </w:r>
      <w:r>
        <w:rPr>
          <w:rFonts w:ascii="Times New Roman" w:hAnsi="Times New Roman" w:cs="Times New Roman"/>
          <w:kern w:val="0"/>
          <w:sz w:val="28"/>
          <w:szCs w:val="28"/>
          <w:lang w:val="en-US"/>
        </w:rPr>
        <w:t>]</w:t>
      </w:r>
      <w:r>
        <w:rPr>
          <w:rFonts w:ascii="Times New Roman" w:hAnsi="Times New Roman" w:cs="Times New Roman"/>
          <w:kern w:val="0"/>
          <w:sz w:val="28"/>
          <w:szCs w:val="28"/>
        </w:rPr>
        <w:t>.</w:t>
      </w:r>
    </w:p>
    <w:p w14:paraId="399481E9" w14:textId="4BE096A8" w:rsidR="00393E46" w:rsidRDefault="001C1BD0">
      <w:pPr>
        <w:pStyle w:val="af5"/>
        <w:numPr>
          <w:ilvl w:val="0"/>
          <w:numId w:val="23"/>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Упрощение управления кодом: Хранимые процедуры представляют собой набор инструкций, которые выполняются как единое целое. Это упрощает управление кодом, особенно при изменениях в бизнес-логике [10].</w:t>
      </w:r>
      <w:r>
        <w:rPr>
          <w:rFonts w:ascii="Times New Roman" w:hAnsi="Times New Roman" w:cs="Times New Roman"/>
          <w:kern w:val="0"/>
          <w:sz w:val="28"/>
          <w:szCs w:val="28"/>
        </w:rPr>
        <w:tab/>
      </w:r>
    </w:p>
    <w:p w14:paraId="0B368139" w14:textId="65FEF9C9" w:rsidR="000244EF" w:rsidRPr="000244EF" w:rsidRDefault="000244EF" w:rsidP="009128A6">
      <w:pPr>
        <w:spacing w:line="360" w:lineRule="auto"/>
        <w:ind w:firstLine="709"/>
        <w:jc w:val="both"/>
        <w:rPr>
          <w:rFonts w:ascii="Times New Roman" w:hAnsi="Times New Roman" w:cs="Times New Roman"/>
          <w:kern w:val="0"/>
          <w:sz w:val="28"/>
          <w:szCs w:val="28"/>
        </w:rPr>
      </w:pPr>
      <w:r w:rsidRPr="000244EF">
        <w:rPr>
          <w:rFonts w:ascii="Times New Roman" w:hAnsi="Times New Roman" w:cs="Times New Roman"/>
          <w:kern w:val="0"/>
          <w:sz w:val="28"/>
          <w:szCs w:val="28"/>
        </w:rPr>
        <w:t xml:space="preserve">Модель </w:t>
      </w:r>
      <w:r w:rsidR="009128A6">
        <w:rPr>
          <w:rFonts w:ascii="Times New Roman" w:hAnsi="Times New Roman" w:cs="Times New Roman"/>
          <w:kern w:val="0"/>
          <w:sz w:val="28"/>
          <w:szCs w:val="28"/>
        </w:rPr>
        <w:t>«</w:t>
      </w:r>
      <w:r w:rsidRPr="000244EF">
        <w:rPr>
          <w:rFonts w:ascii="Times New Roman" w:hAnsi="Times New Roman" w:cs="Times New Roman"/>
          <w:kern w:val="0"/>
          <w:sz w:val="28"/>
          <w:szCs w:val="28"/>
        </w:rPr>
        <w:t>сущность-связь</w:t>
      </w:r>
      <w:r w:rsidR="009128A6">
        <w:rPr>
          <w:rFonts w:ascii="Times New Roman" w:hAnsi="Times New Roman" w:cs="Times New Roman"/>
          <w:kern w:val="0"/>
          <w:sz w:val="28"/>
          <w:szCs w:val="28"/>
        </w:rPr>
        <w:t xml:space="preserve">» </w:t>
      </w:r>
      <w:r w:rsidR="009128A6" w:rsidRPr="000244EF">
        <w:rPr>
          <w:rFonts w:ascii="Times New Roman" w:hAnsi="Times New Roman" w:cs="Times New Roman"/>
          <w:kern w:val="0"/>
          <w:sz w:val="28"/>
          <w:szCs w:val="28"/>
        </w:rPr>
        <w:t>— это</w:t>
      </w:r>
      <w:r w:rsidRPr="000244EF">
        <w:rPr>
          <w:rFonts w:ascii="Times New Roman" w:hAnsi="Times New Roman" w:cs="Times New Roman"/>
          <w:kern w:val="0"/>
          <w:sz w:val="28"/>
          <w:szCs w:val="28"/>
        </w:rPr>
        <w:t xml:space="preserve"> подход к моделированию данных, который позволяет создавать концептуальные схемы для описания предметных областей. Эта модель широко применяется в процессе концептуального проектирования баз данных. “Сущность-связь” представляет собой не просто метод обработки данных, но и способ описания взаимосвязей между элементами системы, известными как “сущности” [</w:t>
      </w:r>
      <w:r w:rsidR="00574A71" w:rsidRPr="00574A71">
        <w:rPr>
          <w:rFonts w:ascii="Times New Roman" w:hAnsi="Times New Roman" w:cs="Times New Roman"/>
          <w:kern w:val="0"/>
          <w:sz w:val="28"/>
          <w:szCs w:val="28"/>
        </w:rPr>
        <w:t>1</w:t>
      </w:r>
      <w:r w:rsidRPr="000244EF">
        <w:rPr>
          <w:rFonts w:ascii="Times New Roman" w:hAnsi="Times New Roman" w:cs="Times New Roman"/>
          <w:kern w:val="0"/>
          <w:sz w:val="28"/>
          <w:szCs w:val="28"/>
        </w:rPr>
        <w:t>6].</w:t>
      </w:r>
    </w:p>
    <w:p w14:paraId="6383462F" w14:textId="3E67DB11" w:rsidR="000244EF" w:rsidRPr="000244EF" w:rsidRDefault="000244EF" w:rsidP="009128A6">
      <w:pPr>
        <w:spacing w:line="360" w:lineRule="auto"/>
        <w:ind w:firstLine="709"/>
        <w:jc w:val="both"/>
        <w:rPr>
          <w:rFonts w:ascii="Times New Roman" w:hAnsi="Times New Roman" w:cs="Times New Roman"/>
          <w:kern w:val="0"/>
          <w:sz w:val="28"/>
          <w:szCs w:val="28"/>
        </w:rPr>
      </w:pPr>
      <w:r w:rsidRPr="000244EF">
        <w:rPr>
          <w:rFonts w:ascii="Times New Roman" w:hAnsi="Times New Roman" w:cs="Times New Roman"/>
          <w:kern w:val="0"/>
          <w:sz w:val="28"/>
          <w:szCs w:val="28"/>
        </w:rPr>
        <w:t>В ER-модели информация изображается в форме графической диаграммы, состоящей из трех ключевых элементов: сущностей, атрибутов и связей.</w:t>
      </w:r>
    </w:p>
    <w:p w14:paraId="3E286113" w14:textId="63D481F1" w:rsidR="000244EF" w:rsidRPr="000244EF" w:rsidRDefault="000244EF" w:rsidP="001C1BD0">
      <w:pPr>
        <w:pStyle w:val="af5"/>
        <w:numPr>
          <w:ilvl w:val="0"/>
          <w:numId w:val="51"/>
        </w:numPr>
        <w:spacing w:after="0" w:line="360" w:lineRule="auto"/>
        <w:jc w:val="both"/>
        <w:rPr>
          <w:rFonts w:ascii="Times New Roman" w:hAnsi="Times New Roman" w:cs="Times New Roman"/>
          <w:kern w:val="0"/>
          <w:sz w:val="28"/>
          <w:szCs w:val="28"/>
        </w:rPr>
      </w:pPr>
      <w:r w:rsidRPr="000244EF">
        <w:rPr>
          <w:rFonts w:ascii="Times New Roman" w:hAnsi="Times New Roman" w:cs="Times New Roman"/>
          <w:kern w:val="0"/>
          <w:sz w:val="28"/>
          <w:szCs w:val="28"/>
        </w:rPr>
        <w:t xml:space="preserve">Сущность </w:t>
      </w:r>
      <w:r>
        <w:rPr>
          <w:rFonts w:ascii="Times New Roman" w:hAnsi="Times New Roman" w:cs="Times New Roman"/>
          <w:kern w:val="0"/>
          <w:sz w:val="28"/>
          <w:szCs w:val="28"/>
        </w:rPr>
        <w:t>–</w:t>
      </w:r>
      <w:r w:rsidRPr="000244EF">
        <w:rPr>
          <w:rFonts w:ascii="Times New Roman" w:hAnsi="Times New Roman" w:cs="Times New Roman"/>
          <w:kern w:val="0"/>
          <w:sz w:val="28"/>
          <w:szCs w:val="28"/>
        </w:rPr>
        <w:t>это объект или понятие, которое относится к определенной категории объектов;</w:t>
      </w:r>
    </w:p>
    <w:p w14:paraId="2E20F43D" w14:textId="47633272" w:rsidR="000244EF" w:rsidRPr="000244EF" w:rsidRDefault="000244EF" w:rsidP="001C1BD0">
      <w:pPr>
        <w:pStyle w:val="af5"/>
        <w:numPr>
          <w:ilvl w:val="0"/>
          <w:numId w:val="51"/>
        </w:numPr>
        <w:spacing w:after="0" w:line="360" w:lineRule="auto"/>
        <w:jc w:val="both"/>
        <w:rPr>
          <w:rFonts w:ascii="Times New Roman" w:hAnsi="Times New Roman" w:cs="Times New Roman"/>
          <w:kern w:val="0"/>
          <w:sz w:val="28"/>
          <w:szCs w:val="28"/>
        </w:rPr>
      </w:pPr>
      <w:r w:rsidRPr="000244EF">
        <w:rPr>
          <w:rFonts w:ascii="Times New Roman" w:hAnsi="Times New Roman" w:cs="Times New Roman"/>
          <w:kern w:val="0"/>
          <w:sz w:val="28"/>
          <w:szCs w:val="28"/>
        </w:rPr>
        <w:t xml:space="preserve">Атрибут </w:t>
      </w:r>
      <w:r>
        <w:rPr>
          <w:rFonts w:ascii="Times New Roman" w:hAnsi="Times New Roman" w:cs="Times New Roman"/>
          <w:kern w:val="0"/>
          <w:sz w:val="28"/>
          <w:szCs w:val="28"/>
        </w:rPr>
        <w:t>–</w:t>
      </w:r>
      <w:r w:rsidRPr="000244EF">
        <w:rPr>
          <w:rFonts w:ascii="Times New Roman" w:hAnsi="Times New Roman" w:cs="Times New Roman"/>
          <w:kern w:val="0"/>
          <w:sz w:val="28"/>
          <w:szCs w:val="28"/>
        </w:rPr>
        <w:t xml:space="preserve"> это свойство или характеристика сущности;</w:t>
      </w:r>
    </w:p>
    <w:p w14:paraId="414695F0" w14:textId="7BF4F306" w:rsidR="000244EF" w:rsidRPr="000244EF" w:rsidRDefault="000244EF" w:rsidP="001C1BD0">
      <w:pPr>
        <w:pStyle w:val="af5"/>
        <w:numPr>
          <w:ilvl w:val="0"/>
          <w:numId w:val="51"/>
        </w:numPr>
        <w:spacing w:after="0" w:line="360" w:lineRule="auto"/>
        <w:jc w:val="both"/>
        <w:rPr>
          <w:rFonts w:ascii="Times New Roman" w:hAnsi="Times New Roman" w:cs="Times New Roman"/>
          <w:kern w:val="0"/>
          <w:sz w:val="28"/>
          <w:szCs w:val="28"/>
        </w:rPr>
      </w:pPr>
      <w:r w:rsidRPr="000244EF">
        <w:rPr>
          <w:rFonts w:ascii="Times New Roman" w:hAnsi="Times New Roman" w:cs="Times New Roman"/>
          <w:kern w:val="0"/>
          <w:sz w:val="28"/>
          <w:szCs w:val="28"/>
        </w:rPr>
        <w:t xml:space="preserve">Связь </w:t>
      </w:r>
      <w:r>
        <w:rPr>
          <w:rFonts w:ascii="Times New Roman" w:hAnsi="Times New Roman" w:cs="Times New Roman"/>
          <w:kern w:val="0"/>
          <w:sz w:val="28"/>
          <w:szCs w:val="28"/>
        </w:rPr>
        <w:t>–</w:t>
      </w:r>
      <w:r w:rsidRPr="000244EF">
        <w:rPr>
          <w:rFonts w:ascii="Times New Roman" w:hAnsi="Times New Roman" w:cs="Times New Roman"/>
          <w:kern w:val="0"/>
          <w:sz w:val="28"/>
          <w:szCs w:val="28"/>
        </w:rPr>
        <w:t xml:space="preserve"> это отношение, устанавливающее связь между двумя или более сущностями.</w:t>
      </w:r>
    </w:p>
    <w:p w14:paraId="649411AB" w14:textId="2B030283" w:rsidR="000244EF" w:rsidRDefault="000244EF" w:rsidP="009B4BC8">
      <w:pPr>
        <w:spacing w:line="360" w:lineRule="auto"/>
        <w:ind w:firstLine="709"/>
        <w:jc w:val="both"/>
        <w:rPr>
          <w:rFonts w:ascii="Times New Roman" w:hAnsi="Times New Roman" w:cs="Times New Roman"/>
          <w:b/>
          <w:bCs/>
          <w:kern w:val="0"/>
          <w:sz w:val="28"/>
          <w:szCs w:val="28"/>
        </w:rPr>
      </w:pPr>
      <w:r w:rsidRPr="000244EF">
        <w:rPr>
          <w:rFonts w:ascii="Times New Roman" w:hAnsi="Times New Roman" w:cs="Times New Roman"/>
          <w:kern w:val="0"/>
          <w:sz w:val="28"/>
          <w:szCs w:val="28"/>
        </w:rPr>
        <w:t xml:space="preserve">Использование ER-модели позволяет разрабатывать сложные информационные системы и определять структуру связей между сущностями. Это облегчает задачу разработчикам при создании эффективных и точных баз данных различной степени сложности. ER-модель также используется для проектирования логической структуры базы </w:t>
      </w:r>
      <w:bookmarkStart w:id="17" w:name="_Toc137939827"/>
      <w:r w:rsidR="009B4BC8" w:rsidRPr="000244EF">
        <w:rPr>
          <w:rFonts w:ascii="Times New Roman" w:hAnsi="Times New Roman" w:cs="Times New Roman"/>
          <w:kern w:val="0"/>
          <w:sz w:val="28"/>
          <w:szCs w:val="28"/>
        </w:rPr>
        <w:t>данных.</w:t>
      </w:r>
      <w:r>
        <w:rPr>
          <w:rFonts w:ascii="Times New Roman" w:hAnsi="Times New Roman" w:cs="Times New Roman"/>
          <w:kern w:val="0"/>
          <w:sz w:val="28"/>
          <w:szCs w:val="28"/>
        </w:rPr>
        <w:t xml:space="preserve"> </w:t>
      </w:r>
      <w:r w:rsidR="009B4BC8">
        <w:rPr>
          <w:rFonts w:ascii="Times New Roman" w:hAnsi="Times New Roman" w:cs="Times New Roman"/>
          <w:kern w:val="0"/>
          <w:sz w:val="28"/>
          <w:szCs w:val="28"/>
        </w:rPr>
        <w:t xml:space="preserve"> </w:t>
      </w:r>
      <w:r w:rsidRPr="000244EF">
        <w:rPr>
          <w:rFonts w:ascii="Times New Roman" w:hAnsi="Times New Roman" w:cs="Times New Roman"/>
          <w:kern w:val="0"/>
          <w:sz w:val="28"/>
          <w:szCs w:val="28"/>
        </w:rPr>
        <w:t>На рисунке 2.1 изображена</w:t>
      </w:r>
      <w:r>
        <w:rPr>
          <w:rFonts w:ascii="Times New Roman" w:hAnsi="Times New Roman" w:cs="Times New Roman"/>
          <w:kern w:val="0"/>
          <w:sz w:val="28"/>
          <w:szCs w:val="28"/>
        </w:rPr>
        <w:t xml:space="preserve"> </w:t>
      </w:r>
      <w:r w:rsidRPr="000244EF">
        <w:rPr>
          <w:rFonts w:ascii="Times New Roman" w:hAnsi="Times New Roman" w:cs="Times New Roman"/>
          <w:kern w:val="0"/>
          <w:sz w:val="28"/>
          <w:szCs w:val="28"/>
        </w:rPr>
        <w:t>информационная модель «сущность-связь»</w:t>
      </w:r>
      <w:r>
        <w:rPr>
          <w:rFonts w:ascii="Times New Roman" w:hAnsi="Times New Roman" w:cs="Times New Roman"/>
          <w:kern w:val="0"/>
          <w:sz w:val="28"/>
          <w:szCs w:val="28"/>
        </w:rPr>
        <w:t xml:space="preserve"> и находится</w:t>
      </w:r>
      <w:r w:rsidR="009B4BC8">
        <w:rPr>
          <w:rFonts w:ascii="Times New Roman" w:hAnsi="Times New Roman" w:cs="Times New Roman"/>
          <w:kern w:val="0"/>
          <w:sz w:val="28"/>
          <w:szCs w:val="28"/>
        </w:rPr>
        <w:t xml:space="preserve"> </w:t>
      </w:r>
      <w:r>
        <w:rPr>
          <w:rFonts w:ascii="Times New Roman" w:hAnsi="Times New Roman" w:cs="Times New Roman"/>
          <w:kern w:val="0"/>
          <w:sz w:val="28"/>
          <w:szCs w:val="28"/>
        </w:rPr>
        <w:t>в Приложении</w:t>
      </w:r>
      <w:r w:rsidR="009B4BC8">
        <w:rPr>
          <w:rFonts w:ascii="Times New Roman" w:hAnsi="Times New Roman" w:cs="Times New Roman"/>
          <w:kern w:val="0"/>
          <w:sz w:val="28"/>
          <w:szCs w:val="28"/>
        </w:rPr>
        <w:t xml:space="preserve"> </w:t>
      </w:r>
      <w:r>
        <w:rPr>
          <w:rFonts w:ascii="Times New Roman" w:hAnsi="Times New Roman" w:cs="Times New Roman"/>
          <w:kern w:val="0"/>
          <w:sz w:val="28"/>
          <w:szCs w:val="28"/>
        </w:rPr>
        <w:t>Б</w:t>
      </w:r>
      <w:r w:rsidRPr="000244EF">
        <w:rPr>
          <w:rFonts w:ascii="Times New Roman" w:hAnsi="Times New Roman" w:cs="Times New Roman"/>
          <w:kern w:val="0"/>
          <w:sz w:val="28"/>
          <w:szCs w:val="28"/>
        </w:rPr>
        <w:t>.</w:t>
      </w:r>
      <w:r w:rsidRPr="000244EF">
        <w:rPr>
          <w:rFonts w:ascii="Times New Roman" w:hAnsi="Times New Roman" w:cs="Times New Roman"/>
          <w:b/>
          <w:bCs/>
          <w:kern w:val="0"/>
          <w:sz w:val="28"/>
          <w:szCs w:val="28"/>
        </w:rPr>
        <w:t xml:space="preserve"> </w:t>
      </w:r>
      <w:r w:rsidR="006B2BAA">
        <w:rPr>
          <w:noProof/>
        </w:rPr>
        <w:drawing>
          <wp:inline distT="0" distB="0" distL="0" distR="0" wp14:anchorId="104C69A0" wp14:editId="0AB6C6E9">
            <wp:extent cx="6172200" cy="36423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3642360"/>
                    </a:xfrm>
                    <a:prstGeom prst="rect">
                      <a:avLst/>
                    </a:prstGeom>
                    <a:noFill/>
                    <a:ln>
                      <a:noFill/>
                    </a:ln>
                  </pic:spPr>
                </pic:pic>
              </a:graphicData>
            </a:graphic>
          </wp:inline>
        </w:drawing>
      </w:r>
    </w:p>
    <w:p w14:paraId="66AF7073" w14:textId="77777777" w:rsidR="009B4BC8" w:rsidRDefault="009B4BC8" w:rsidP="009B4BC8">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2.1 – Физическая модель таблицы complectation_matrix_analysis</w:t>
      </w:r>
    </w:p>
    <w:p w14:paraId="11488AF0" w14:textId="37EB9A87" w:rsidR="00393E46" w:rsidRPr="009128A6" w:rsidRDefault="001C1BD0" w:rsidP="009128A6">
      <w:pPr>
        <w:pStyle w:val="2"/>
        <w:spacing w:before="360" w:after="360" w:line="360" w:lineRule="auto"/>
        <w:ind w:firstLine="709"/>
        <w:rPr>
          <w:rFonts w:ascii="Times New Roman" w:hAnsi="Times New Roman" w:cs="Times New Roman"/>
          <w:color w:val="auto"/>
          <w:kern w:val="0"/>
          <w:sz w:val="28"/>
          <w:szCs w:val="28"/>
        </w:rPr>
      </w:pPr>
      <w:r w:rsidRPr="009128A6">
        <w:rPr>
          <w:rFonts w:ascii="Times New Roman" w:hAnsi="Times New Roman" w:cs="Times New Roman"/>
          <w:b/>
          <w:bCs/>
          <w:color w:val="auto"/>
          <w:sz w:val="28"/>
          <w:szCs w:val="28"/>
        </w:rPr>
        <w:t xml:space="preserve">2.2 Проектирование </w:t>
      </w:r>
      <w:bookmarkEnd w:id="17"/>
      <w:r w:rsidRPr="009128A6">
        <w:rPr>
          <w:rFonts w:ascii="Times New Roman" w:hAnsi="Times New Roman" w:cs="Times New Roman"/>
          <w:b/>
          <w:bCs/>
          <w:color w:val="auto"/>
          <w:sz w:val="28"/>
          <w:szCs w:val="28"/>
        </w:rPr>
        <w:t xml:space="preserve">и создание </w:t>
      </w:r>
      <w:r w:rsidRPr="009128A6">
        <w:rPr>
          <w:rFonts w:ascii="Times New Roman" w:hAnsi="Times New Roman" w:cs="Times New Roman"/>
          <w:b/>
          <w:bCs/>
          <w:color w:val="auto"/>
          <w:kern w:val="0"/>
          <w:sz w:val="28"/>
          <w:szCs w:val="28"/>
        </w:rPr>
        <w:t>вспомогательной информационной системы</w:t>
      </w:r>
    </w:p>
    <w:p w14:paraId="2706C1A7"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Создание аналитической функции для вспомогательной информационной системы началось с создания таблицы для хранения результатов выполнения функции анализа выполнения плана.</w:t>
      </w:r>
    </w:p>
    <w:p w14:paraId="493FDA71"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Основные поля таблицы:</w:t>
      </w:r>
    </w:p>
    <w:p w14:paraId="31ABF26D"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cma</w:t>
      </w:r>
      <w:r>
        <w:rPr>
          <w:rFonts w:ascii="Times New Roman" w:hAnsi="Times New Roman" w:cs="Times New Roman"/>
          <w:kern w:val="0"/>
          <w:sz w:val="28"/>
          <w:szCs w:val="28"/>
        </w:rPr>
        <w:t>_</w:t>
      </w:r>
      <w:r>
        <w:rPr>
          <w:rFonts w:ascii="Times New Roman" w:hAnsi="Times New Roman" w:cs="Times New Roman"/>
          <w:kern w:val="0"/>
          <w:sz w:val="28"/>
          <w:szCs w:val="28"/>
          <w:lang w:val="en-US"/>
        </w:rPr>
        <w:t>id</w:t>
      </w:r>
      <w:r>
        <w:rPr>
          <w:rFonts w:ascii="Times New Roman" w:hAnsi="Times New Roman" w:cs="Times New Roman"/>
          <w:kern w:val="0"/>
          <w:sz w:val="28"/>
          <w:szCs w:val="28"/>
        </w:rPr>
        <w:t>– первичный ключ результата анализа;</w:t>
      </w:r>
    </w:p>
    <w:p w14:paraId="2C7FFD1E"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mtx</w:t>
      </w:r>
      <w:r>
        <w:rPr>
          <w:rFonts w:ascii="Times New Roman" w:hAnsi="Times New Roman" w:cs="Times New Roman"/>
          <w:kern w:val="0"/>
          <w:sz w:val="28"/>
          <w:szCs w:val="28"/>
        </w:rPr>
        <w:t>_</w:t>
      </w:r>
      <w:r>
        <w:rPr>
          <w:rFonts w:ascii="Times New Roman" w:hAnsi="Times New Roman" w:cs="Times New Roman"/>
          <w:kern w:val="0"/>
          <w:sz w:val="28"/>
          <w:szCs w:val="28"/>
          <w:lang w:val="en-US"/>
        </w:rPr>
        <w:t>id</w:t>
      </w:r>
      <w:r>
        <w:rPr>
          <w:rFonts w:ascii="Times New Roman" w:hAnsi="Times New Roman" w:cs="Times New Roman"/>
          <w:kern w:val="0"/>
          <w:sz w:val="28"/>
          <w:szCs w:val="28"/>
        </w:rPr>
        <w:t xml:space="preserve"> – внешний ключ матрицы комплектации;</w:t>
      </w:r>
    </w:p>
    <w:p w14:paraId="451E203F"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diff</w:t>
      </w:r>
      <w:r>
        <w:rPr>
          <w:rFonts w:ascii="Times New Roman" w:hAnsi="Times New Roman" w:cs="Times New Roman"/>
          <w:kern w:val="0"/>
          <w:sz w:val="28"/>
          <w:szCs w:val="28"/>
        </w:rPr>
        <w:t>_</w:t>
      </w:r>
      <w:r>
        <w:rPr>
          <w:rFonts w:ascii="Times New Roman" w:hAnsi="Times New Roman" w:cs="Times New Roman"/>
          <w:kern w:val="0"/>
          <w:sz w:val="28"/>
          <w:szCs w:val="28"/>
          <w:lang w:val="en-US"/>
        </w:rPr>
        <w:t>start</w:t>
      </w:r>
      <w:r>
        <w:rPr>
          <w:rFonts w:ascii="Times New Roman" w:hAnsi="Times New Roman" w:cs="Times New Roman"/>
          <w:kern w:val="0"/>
          <w:sz w:val="28"/>
          <w:szCs w:val="28"/>
        </w:rPr>
        <w:t xml:space="preserve"> – разница запуска детали с планируемой датой запуска (включает в себя разницу запуска входящих деталей в случае отсутствия запуска детали);</w:t>
      </w:r>
      <w:bookmarkStart w:id="18" w:name="_Hlk168149962"/>
      <w:bookmarkEnd w:id="18"/>
    </w:p>
    <w:p w14:paraId="2FC7DB24"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prev_diff_start – разница запуска входящей детали (наиболее опаздывающая);</w:t>
      </w:r>
    </w:p>
    <w:p w14:paraId="212ECE25" w14:textId="77777777" w:rsidR="00393E46" w:rsidRDefault="001C1BD0">
      <w:pPr>
        <w:pStyle w:val="af5"/>
        <w:numPr>
          <w:ilvl w:val="0"/>
          <w:numId w:val="7"/>
        </w:numPr>
        <w:spacing w:after="0" w:line="360" w:lineRule="auto"/>
        <w:jc w:val="both"/>
        <w:rPr>
          <w:rFonts w:ascii="Times New Roman" w:hAnsi="Times New Roman" w:cs="Times New Roman"/>
          <w:kern w:val="0"/>
          <w:sz w:val="28"/>
          <w:szCs w:val="28"/>
        </w:rPr>
      </w:pPr>
      <w:r>
        <w:rPr>
          <w:rFonts w:ascii="Times New Roman" w:hAnsi="Times New Roman" w:cs="Times New Roman"/>
          <w:kern w:val="0"/>
          <w:sz w:val="28"/>
          <w:szCs w:val="28"/>
          <w:lang w:val="en-US"/>
        </w:rPr>
        <w:t>diff</w:t>
      </w:r>
      <w:r>
        <w:rPr>
          <w:rFonts w:ascii="Times New Roman" w:hAnsi="Times New Roman" w:cs="Times New Roman"/>
          <w:kern w:val="0"/>
          <w:sz w:val="28"/>
          <w:szCs w:val="28"/>
        </w:rPr>
        <w:t>_</w:t>
      </w:r>
      <w:r>
        <w:rPr>
          <w:rFonts w:ascii="Times New Roman" w:hAnsi="Times New Roman" w:cs="Times New Roman"/>
          <w:kern w:val="0"/>
          <w:sz w:val="28"/>
          <w:szCs w:val="28"/>
          <w:lang w:val="en-US"/>
        </w:rPr>
        <w:t>release</w:t>
      </w:r>
      <w:r>
        <w:rPr>
          <w:rFonts w:ascii="Times New Roman" w:hAnsi="Times New Roman" w:cs="Times New Roman"/>
          <w:kern w:val="0"/>
          <w:sz w:val="28"/>
          <w:szCs w:val="28"/>
        </w:rPr>
        <w:t xml:space="preserve"> – разница выпуска детали с планируемой датой выпуска (включает в себя разницу выпуска входящей детали в случае отсутствия запуска детали);</w:t>
      </w:r>
    </w:p>
    <w:p w14:paraId="1BA721A8"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prev_diff_release – разница выпуска входящей детали (наиболее опаздывающая);</w:t>
      </w:r>
    </w:p>
    <w:p w14:paraId="75C2F70E" w14:textId="5C91EE3F" w:rsidR="00393E46" w:rsidRDefault="001C1BD0" w:rsidP="009128A6">
      <w:pPr>
        <w:pStyle w:val="af5"/>
        <w:numPr>
          <w:ilvl w:val="0"/>
          <w:numId w:val="7"/>
        </w:numPr>
        <w:spacing w:after="24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ts_chg – дата выполнения расчетов</w:t>
      </w:r>
      <w:r w:rsidR="009128A6">
        <w:rPr>
          <w:rFonts w:ascii="Times New Roman" w:hAnsi="Times New Roman" w:cs="Times New Roman"/>
          <w:kern w:val="0"/>
          <w:sz w:val="28"/>
          <w:szCs w:val="28"/>
        </w:rPr>
        <w:t>.</w:t>
      </w:r>
    </w:p>
    <w:p w14:paraId="538CC9CC" w14:textId="77777777" w:rsidR="00393E46" w:rsidRDefault="001C1BD0">
      <w:pPr>
        <w:pStyle w:val="af5"/>
        <w:spacing w:before="240" w:after="240" w:line="360" w:lineRule="auto"/>
        <w:ind w:left="0"/>
        <w:jc w:val="center"/>
        <w:rPr>
          <w:rFonts w:ascii="Times New Roman" w:hAnsi="Times New Roman" w:cs="Times New Roman"/>
          <w:kern w:val="0"/>
          <w:sz w:val="28"/>
          <w:szCs w:val="28"/>
        </w:rPr>
      </w:pPr>
      <w:r>
        <w:rPr>
          <w:noProof/>
        </w:rPr>
        <w:drawing>
          <wp:inline distT="0" distB="0" distL="0" distR="0" wp14:anchorId="627BBEF1" wp14:editId="40590F39">
            <wp:extent cx="2065020" cy="3169920"/>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pic:cNvPicPr>
                      <a:picLocks noChangeAspect="1" noChangeArrowheads="1"/>
                    </pic:cNvPicPr>
                  </pic:nvPicPr>
                  <pic:blipFill>
                    <a:blip r:embed="rId12"/>
                    <a:stretch>
                      <a:fillRect/>
                    </a:stretch>
                  </pic:blipFill>
                  <pic:spPr bwMode="auto">
                    <a:xfrm>
                      <a:off x="0" y="0"/>
                      <a:ext cx="2065020" cy="3169920"/>
                    </a:xfrm>
                    <a:prstGeom prst="rect">
                      <a:avLst/>
                    </a:prstGeom>
                  </pic:spPr>
                </pic:pic>
              </a:graphicData>
            </a:graphic>
          </wp:inline>
        </w:drawing>
      </w:r>
    </w:p>
    <w:p w14:paraId="5B267EBC"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2.1 – Физическая модель таблицы complectation_matrix_analysis</w:t>
      </w:r>
    </w:p>
    <w:p w14:paraId="6ED8D427" w14:textId="77777777" w:rsidR="00393E46" w:rsidRDefault="001C1BD0">
      <w:pPr>
        <w:spacing w:line="360" w:lineRule="auto"/>
        <w:ind w:firstLine="708"/>
        <w:jc w:val="both"/>
        <w:rPr>
          <w:rFonts w:ascii="Times New Roman" w:hAnsi="Times New Roman" w:cs="Times New Roman"/>
          <w:kern w:val="0"/>
          <w:sz w:val="28"/>
          <w:szCs w:val="28"/>
        </w:rPr>
      </w:pPr>
      <w:r>
        <w:rPr>
          <w:rFonts w:ascii="Times New Roman" w:hAnsi="Times New Roman" w:cs="Times New Roman"/>
          <w:kern w:val="0"/>
          <w:sz w:val="28"/>
          <w:szCs w:val="28"/>
        </w:rPr>
        <w:t>Также для осуществления функции анализа выполнения плана требуется создать несколько материализованных представлений.</w:t>
      </w:r>
    </w:p>
    <w:p w14:paraId="0F4FBE8D" w14:textId="40B4505E" w:rsidR="00393E46" w:rsidRDefault="001C1BD0">
      <w:pPr>
        <w:spacing w:line="360" w:lineRule="auto"/>
        <w:ind w:firstLine="708"/>
        <w:jc w:val="both"/>
        <w:rPr>
          <w:rFonts w:ascii="Times New Roman" w:hAnsi="Times New Roman" w:cs="Times New Roman"/>
          <w:kern w:val="0"/>
          <w:sz w:val="28"/>
          <w:szCs w:val="28"/>
        </w:rPr>
      </w:pPr>
      <w:r>
        <w:rPr>
          <w:rFonts w:ascii="Times New Roman" w:hAnsi="Times New Roman" w:cs="Times New Roman"/>
          <w:kern w:val="0"/>
          <w:sz w:val="28"/>
          <w:szCs w:val="28"/>
        </w:rPr>
        <w:t>Материализованное представление pas_min_max_view содержит в себе выборку запуска-выпуска сопроводительных паспортов на детали. Выборка заключатся в том, что из всех дат паспортов выбираются наименьшие по срокам даты запуска и проверки паспорта (в случае отсутствия даты контроля используется дата печати паспорта) [1</w:t>
      </w:r>
      <w:r w:rsidR="00574A71" w:rsidRPr="00574A71">
        <w:rPr>
          <w:rFonts w:ascii="Times New Roman" w:hAnsi="Times New Roman" w:cs="Times New Roman"/>
          <w:kern w:val="0"/>
          <w:sz w:val="28"/>
          <w:szCs w:val="28"/>
        </w:rPr>
        <w:t>2</w:t>
      </w:r>
      <w:r>
        <w:rPr>
          <w:rFonts w:ascii="Times New Roman" w:hAnsi="Times New Roman" w:cs="Times New Roman"/>
          <w:kern w:val="0"/>
          <w:sz w:val="28"/>
          <w:szCs w:val="28"/>
        </w:rPr>
        <w:t>].</w:t>
      </w:r>
      <w:bookmarkStart w:id="19" w:name="_Hlk168152963"/>
      <w:bookmarkEnd w:id="19"/>
    </w:p>
    <w:p w14:paraId="4B2E125D" w14:textId="77777777" w:rsidR="009128A6" w:rsidRDefault="009128A6">
      <w:pPr>
        <w:spacing w:line="360" w:lineRule="auto"/>
        <w:ind w:firstLine="1134"/>
        <w:jc w:val="both"/>
        <w:rPr>
          <w:rFonts w:ascii="Times New Roman" w:hAnsi="Times New Roman" w:cs="Times New Roman"/>
          <w:kern w:val="0"/>
          <w:sz w:val="28"/>
          <w:szCs w:val="28"/>
        </w:rPr>
      </w:pPr>
    </w:p>
    <w:p w14:paraId="014DEDBC" w14:textId="16DA2E47" w:rsidR="00393E46" w:rsidRDefault="001C1BD0">
      <w:pPr>
        <w:spacing w:line="360" w:lineRule="auto"/>
        <w:ind w:firstLine="1134"/>
        <w:jc w:val="both"/>
        <w:rPr>
          <w:rFonts w:ascii="Times New Roman" w:hAnsi="Times New Roman" w:cs="Times New Roman"/>
          <w:kern w:val="0"/>
          <w:sz w:val="28"/>
          <w:szCs w:val="28"/>
        </w:rPr>
      </w:pPr>
      <w:r>
        <w:rPr>
          <w:rFonts w:ascii="Times New Roman" w:hAnsi="Times New Roman" w:cs="Times New Roman"/>
          <w:kern w:val="0"/>
          <w:sz w:val="28"/>
          <w:szCs w:val="28"/>
        </w:rPr>
        <w:t>Основные поля материализованного представления:</w:t>
      </w:r>
    </w:p>
    <w:p w14:paraId="25A5F5DA"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mtx</w:t>
      </w:r>
      <w:r>
        <w:rPr>
          <w:rFonts w:ascii="Times New Roman" w:hAnsi="Times New Roman" w:cs="Times New Roman"/>
          <w:kern w:val="0"/>
          <w:sz w:val="28"/>
          <w:szCs w:val="28"/>
        </w:rPr>
        <w:t>_</w:t>
      </w:r>
      <w:r>
        <w:rPr>
          <w:rFonts w:ascii="Times New Roman" w:hAnsi="Times New Roman" w:cs="Times New Roman"/>
          <w:kern w:val="0"/>
          <w:sz w:val="28"/>
          <w:szCs w:val="28"/>
          <w:lang w:val="en-US"/>
        </w:rPr>
        <w:t>id</w:t>
      </w:r>
      <w:r>
        <w:rPr>
          <w:rFonts w:ascii="Times New Roman" w:hAnsi="Times New Roman" w:cs="Times New Roman"/>
          <w:kern w:val="0"/>
          <w:sz w:val="28"/>
          <w:szCs w:val="28"/>
        </w:rPr>
        <w:t>– первичный ключ матрицы комплектации;</w:t>
      </w:r>
    </w:p>
    <w:p w14:paraId="6AD57AA5"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min</w:t>
      </w:r>
      <w:r>
        <w:rPr>
          <w:rFonts w:ascii="Times New Roman" w:hAnsi="Times New Roman" w:cs="Times New Roman"/>
          <w:kern w:val="0"/>
          <w:sz w:val="28"/>
          <w:szCs w:val="28"/>
        </w:rPr>
        <w:t>_</w:t>
      </w:r>
      <w:r>
        <w:rPr>
          <w:rFonts w:ascii="Times New Roman" w:hAnsi="Times New Roman" w:cs="Times New Roman"/>
          <w:kern w:val="0"/>
          <w:sz w:val="28"/>
          <w:szCs w:val="28"/>
          <w:lang w:val="en-US"/>
        </w:rPr>
        <w:t>pas</w:t>
      </w:r>
      <w:r>
        <w:rPr>
          <w:rFonts w:ascii="Times New Roman" w:hAnsi="Times New Roman" w:cs="Times New Roman"/>
          <w:kern w:val="0"/>
          <w:sz w:val="28"/>
          <w:szCs w:val="28"/>
        </w:rPr>
        <w:t>_</w:t>
      </w:r>
      <w:r>
        <w:rPr>
          <w:rFonts w:ascii="Times New Roman" w:hAnsi="Times New Roman" w:cs="Times New Roman"/>
          <w:kern w:val="0"/>
          <w:sz w:val="28"/>
          <w:szCs w:val="28"/>
          <w:lang w:val="en-US"/>
        </w:rPr>
        <w:t>date</w:t>
      </w:r>
      <w:r>
        <w:rPr>
          <w:rFonts w:ascii="Times New Roman" w:hAnsi="Times New Roman" w:cs="Times New Roman"/>
          <w:kern w:val="0"/>
          <w:sz w:val="28"/>
          <w:szCs w:val="28"/>
        </w:rPr>
        <w:t>_</w:t>
      </w:r>
      <w:r>
        <w:rPr>
          <w:rFonts w:ascii="Times New Roman" w:hAnsi="Times New Roman" w:cs="Times New Roman"/>
          <w:kern w:val="0"/>
          <w:sz w:val="28"/>
          <w:szCs w:val="28"/>
          <w:lang w:val="en-US"/>
        </w:rPr>
        <w:t>print</w:t>
      </w:r>
      <w:r>
        <w:rPr>
          <w:rFonts w:ascii="Times New Roman" w:hAnsi="Times New Roman" w:cs="Times New Roman"/>
          <w:kern w:val="0"/>
          <w:sz w:val="28"/>
          <w:szCs w:val="28"/>
        </w:rPr>
        <w:t>– наименьшая дата печати/проверки паспорта;</w:t>
      </w:r>
    </w:p>
    <w:p w14:paraId="1ACEF81A"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max</w:t>
      </w:r>
      <w:r>
        <w:rPr>
          <w:rFonts w:ascii="Times New Roman" w:hAnsi="Times New Roman" w:cs="Times New Roman"/>
          <w:kern w:val="0"/>
          <w:sz w:val="28"/>
          <w:szCs w:val="28"/>
        </w:rPr>
        <w:t>_</w:t>
      </w:r>
      <w:r>
        <w:rPr>
          <w:rFonts w:ascii="Times New Roman" w:hAnsi="Times New Roman" w:cs="Times New Roman"/>
          <w:kern w:val="0"/>
          <w:sz w:val="28"/>
          <w:szCs w:val="28"/>
          <w:lang w:val="en-US"/>
        </w:rPr>
        <w:t>pas</w:t>
      </w:r>
      <w:r>
        <w:rPr>
          <w:rFonts w:ascii="Times New Roman" w:hAnsi="Times New Roman" w:cs="Times New Roman"/>
          <w:kern w:val="0"/>
          <w:sz w:val="28"/>
          <w:szCs w:val="28"/>
        </w:rPr>
        <w:t>_</w:t>
      </w:r>
      <w:r>
        <w:rPr>
          <w:rFonts w:ascii="Times New Roman" w:hAnsi="Times New Roman" w:cs="Times New Roman"/>
          <w:kern w:val="0"/>
          <w:sz w:val="28"/>
          <w:szCs w:val="28"/>
          <w:lang w:val="en-US"/>
        </w:rPr>
        <w:t>date</w:t>
      </w:r>
      <w:r>
        <w:rPr>
          <w:rFonts w:ascii="Times New Roman" w:hAnsi="Times New Roman" w:cs="Times New Roman"/>
          <w:kern w:val="0"/>
          <w:sz w:val="28"/>
          <w:szCs w:val="28"/>
        </w:rPr>
        <w:t>_</w:t>
      </w:r>
      <w:r>
        <w:rPr>
          <w:rFonts w:ascii="Times New Roman" w:hAnsi="Times New Roman" w:cs="Times New Roman"/>
          <w:kern w:val="0"/>
          <w:sz w:val="28"/>
          <w:szCs w:val="28"/>
          <w:lang w:val="en-US"/>
        </w:rPr>
        <w:t>control</w:t>
      </w:r>
      <w:r>
        <w:rPr>
          <w:rFonts w:ascii="Times New Roman" w:hAnsi="Times New Roman" w:cs="Times New Roman"/>
          <w:kern w:val="0"/>
          <w:sz w:val="28"/>
          <w:szCs w:val="28"/>
        </w:rPr>
        <w:t>–наибольшая дата печати/проверки паспорта;</w:t>
      </w:r>
    </w:p>
    <w:p w14:paraId="1110CBC0" w14:textId="77777777" w:rsidR="00393E46" w:rsidRDefault="001C1BD0" w:rsidP="009128A6">
      <w:pPr>
        <w:pStyle w:val="Standard"/>
        <w:spacing w:before="240" w:line="360" w:lineRule="auto"/>
        <w:ind w:firstLine="0"/>
        <w:rPr>
          <w:sz w:val="28"/>
          <w:szCs w:val="28"/>
        </w:rPr>
      </w:pPr>
      <w:r>
        <w:rPr>
          <w:color w:val="222222"/>
          <w:sz w:val="28"/>
          <w:szCs w:val="28"/>
          <w:shd w:val="clear" w:color="auto" w:fill="FEFEFE"/>
        </w:rPr>
        <w:t xml:space="preserve">Листинг 2.1 – </w:t>
      </w:r>
      <w:r>
        <w:rPr>
          <w:sz w:val="28"/>
          <w:szCs w:val="28"/>
        </w:rPr>
        <w:t>Материализованное представление pas_min_max_view</w:t>
      </w:r>
    </w:p>
    <w:p w14:paraId="4C65311B"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create materialized view matrix.pas_min_max_view as</w:t>
      </w:r>
    </w:p>
    <w:p w14:paraId="6119C707"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SELECT mb.mtx_id,</w:t>
      </w:r>
    </w:p>
    <w:p w14:paraId="34F538CD"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min(COALESCE(pfm.pas_date_print, pfm.pas_date_control::timestamp without time zone)) AS min_pas_date_print,</w:t>
      </w:r>
    </w:p>
    <w:p w14:paraId="3E90E178"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max(pfm.pas_date_control)                                                          AS max_pas_date_control</w:t>
      </w:r>
    </w:p>
    <w:p w14:paraId="57269FFE"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FROM sc_mtx.mtx_booking mb</w:t>
      </w:r>
    </w:p>
    <w:p w14:paraId="7FD4C696"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JOIN sc_mkd.passport_for_matrixpfm ON mb.pas_id = pfm.pas_id</w:t>
      </w:r>
    </w:p>
    <w:p w14:paraId="20D3573D" w14:textId="77777777" w:rsidR="00393E46" w:rsidRDefault="001C1BD0">
      <w:pPr>
        <w:pStyle w:val="Standard"/>
        <w:spacing w:line="360" w:lineRule="auto"/>
        <w:ind w:firstLine="0"/>
        <w:rPr>
          <w:rFonts w:ascii="Courier New" w:hAnsi="Courier New" w:cs="Courier New"/>
          <w:color w:val="000000" w:themeColor="text1"/>
          <w:lang w:val="en-US"/>
        </w:rPr>
      </w:pPr>
      <w:r w:rsidRPr="009128A6">
        <w:rPr>
          <w:rFonts w:ascii="Courier New" w:hAnsi="Courier New" w:cs="Courier New"/>
          <w:color w:val="000000" w:themeColor="text1"/>
          <w:szCs w:val="24"/>
          <w:lang w:val="en-US"/>
        </w:rPr>
        <w:t>GROUP BY mb.mtx_id;</w:t>
      </w:r>
      <w:bookmarkStart w:id="20" w:name="_Hlk168154018"/>
      <w:bookmarkEnd w:id="20"/>
    </w:p>
    <w:p w14:paraId="66C6849E" w14:textId="77777777" w:rsidR="00393E46" w:rsidRDefault="001C1BD0" w:rsidP="009128A6">
      <w:pPr>
        <w:spacing w:before="240"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 xml:space="preserve">Материализованное представление </w:t>
      </w:r>
      <w:bookmarkStart w:id="21" w:name="_Hlk168153997"/>
      <w:r>
        <w:rPr>
          <w:rFonts w:ascii="Times New Roman" w:hAnsi="Times New Roman" w:cs="Times New Roman"/>
          <w:kern w:val="0"/>
          <w:sz w:val="28"/>
          <w:szCs w:val="28"/>
        </w:rPr>
        <w:t>mtx_booking_sum_view</w:t>
      </w:r>
      <w:bookmarkEnd w:id="21"/>
      <w:r>
        <w:rPr>
          <w:rFonts w:ascii="Times New Roman" w:hAnsi="Times New Roman" w:cs="Times New Roman"/>
          <w:kern w:val="0"/>
          <w:sz w:val="28"/>
          <w:szCs w:val="28"/>
        </w:rPr>
        <w:t xml:space="preserve"> содержит сумму выпущенных и запущенных деталей по всем паспортам. Необходима для прогноза выполнения плана и контроля запуска сопроводительных паспортов.</w:t>
      </w:r>
    </w:p>
    <w:p w14:paraId="68DA89D9" w14:textId="77777777" w:rsidR="00393E46" w:rsidRDefault="001C1BD0">
      <w:pPr>
        <w:spacing w:line="360" w:lineRule="auto"/>
        <w:ind w:firstLine="708"/>
        <w:jc w:val="both"/>
        <w:rPr>
          <w:rFonts w:ascii="Times New Roman" w:hAnsi="Times New Roman" w:cs="Times New Roman"/>
          <w:kern w:val="0"/>
          <w:sz w:val="28"/>
          <w:szCs w:val="28"/>
        </w:rPr>
      </w:pPr>
      <w:r>
        <w:rPr>
          <w:rFonts w:ascii="Times New Roman" w:hAnsi="Times New Roman" w:cs="Times New Roman"/>
          <w:kern w:val="0"/>
          <w:sz w:val="28"/>
          <w:szCs w:val="28"/>
        </w:rPr>
        <w:t>Основные поля материализованного представления:</w:t>
      </w:r>
    </w:p>
    <w:p w14:paraId="22E72B9E"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mtx</w:t>
      </w:r>
      <w:r>
        <w:rPr>
          <w:rFonts w:ascii="Times New Roman" w:hAnsi="Times New Roman" w:cs="Times New Roman"/>
          <w:kern w:val="0"/>
          <w:sz w:val="28"/>
          <w:szCs w:val="28"/>
        </w:rPr>
        <w:t>_</w:t>
      </w:r>
      <w:r>
        <w:rPr>
          <w:rFonts w:ascii="Times New Roman" w:hAnsi="Times New Roman" w:cs="Times New Roman"/>
          <w:kern w:val="0"/>
          <w:sz w:val="28"/>
          <w:szCs w:val="28"/>
          <w:lang w:val="en-US"/>
        </w:rPr>
        <w:t>id</w:t>
      </w:r>
      <w:r>
        <w:rPr>
          <w:rFonts w:ascii="Times New Roman" w:hAnsi="Times New Roman" w:cs="Times New Roman"/>
          <w:kern w:val="0"/>
          <w:sz w:val="28"/>
          <w:szCs w:val="28"/>
        </w:rPr>
        <w:t>– первичный ключ матрицы комплектации;</w:t>
      </w:r>
    </w:p>
    <w:p w14:paraId="19810173"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booking</w:t>
      </w:r>
      <w:r>
        <w:rPr>
          <w:rFonts w:ascii="Times New Roman" w:hAnsi="Times New Roman" w:cs="Times New Roman"/>
          <w:kern w:val="0"/>
          <w:sz w:val="28"/>
          <w:szCs w:val="28"/>
        </w:rPr>
        <w:t>_</w:t>
      </w:r>
      <w:r>
        <w:rPr>
          <w:rFonts w:ascii="Times New Roman" w:hAnsi="Times New Roman" w:cs="Times New Roman"/>
          <w:kern w:val="0"/>
          <w:sz w:val="28"/>
          <w:szCs w:val="28"/>
          <w:lang w:val="en-US"/>
        </w:rPr>
        <w:t>quanity</w:t>
      </w:r>
      <w:r>
        <w:rPr>
          <w:rFonts w:ascii="Times New Roman" w:hAnsi="Times New Roman" w:cs="Times New Roman"/>
          <w:kern w:val="0"/>
          <w:sz w:val="28"/>
          <w:szCs w:val="28"/>
        </w:rPr>
        <w:t>_</w:t>
      </w:r>
      <w:r>
        <w:rPr>
          <w:rFonts w:ascii="Times New Roman" w:hAnsi="Times New Roman" w:cs="Times New Roman"/>
          <w:kern w:val="0"/>
          <w:sz w:val="28"/>
          <w:szCs w:val="28"/>
          <w:lang w:val="en-US"/>
        </w:rPr>
        <w:t>start</w:t>
      </w:r>
      <w:r>
        <w:rPr>
          <w:rFonts w:ascii="Times New Roman" w:hAnsi="Times New Roman" w:cs="Times New Roman"/>
          <w:kern w:val="0"/>
          <w:sz w:val="28"/>
          <w:szCs w:val="28"/>
        </w:rPr>
        <w:t>– количество всех запущенных паспортов;</w:t>
      </w:r>
    </w:p>
    <w:p w14:paraId="05216356"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booking</w:t>
      </w:r>
      <w:r>
        <w:rPr>
          <w:rFonts w:ascii="Times New Roman" w:hAnsi="Times New Roman" w:cs="Times New Roman"/>
          <w:kern w:val="0"/>
          <w:sz w:val="28"/>
          <w:szCs w:val="28"/>
        </w:rPr>
        <w:t>_</w:t>
      </w:r>
      <w:r>
        <w:rPr>
          <w:rFonts w:ascii="Times New Roman" w:hAnsi="Times New Roman" w:cs="Times New Roman"/>
          <w:kern w:val="0"/>
          <w:sz w:val="28"/>
          <w:szCs w:val="28"/>
          <w:lang w:val="en-US"/>
        </w:rPr>
        <w:t>quanity</w:t>
      </w:r>
      <w:r>
        <w:rPr>
          <w:rFonts w:ascii="Times New Roman" w:hAnsi="Times New Roman" w:cs="Times New Roman"/>
          <w:kern w:val="0"/>
          <w:sz w:val="28"/>
          <w:szCs w:val="28"/>
        </w:rPr>
        <w:t>_</w:t>
      </w:r>
      <w:r>
        <w:rPr>
          <w:rFonts w:ascii="Times New Roman" w:hAnsi="Times New Roman" w:cs="Times New Roman"/>
          <w:kern w:val="0"/>
          <w:sz w:val="28"/>
          <w:szCs w:val="28"/>
          <w:lang w:val="en-US"/>
        </w:rPr>
        <w:t>release</w:t>
      </w:r>
      <w:r>
        <w:rPr>
          <w:rFonts w:ascii="Times New Roman" w:hAnsi="Times New Roman" w:cs="Times New Roman"/>
          <w:kern w:val="0"/>
          <w:sz w:val="28"/>
          <w:szCs w:val="28"/>
        </w:rPr>
        <w:t>–количество выпущенных паспортов;</w:t>
      </w:r>
    </w:p>
    <w:p w14:paraId="6CEC8373" w14:textId="77777777" w:rsidR="00393E46" w:rsidRDefault="001C1BD0" w:rsidP="009128A6">
      <w:pPr>
        <w:pStyle w:val="Standard"/>
        <w:spacing w:before="240" w:line="360" w:lineRule="auto"/>
        <w:ind w:firstLine="0"/>
        <w:rPr>
          <w:sz w:val="28"/>
          <w:szCs w:val="28"/>
        </w:rPr>
      </w:pPr>
      <w:r>
        <w:rPr>
          <w:color w:val="222222"/>
          <w:sz w:val="28"/>
          <w:szCs w:val="28"/>
          <w:shd w:val="clear" w:color="auto" w:fill="FEFEFE"/>
        </w:rPr>
        <w:t xml:space="preserve">Листинг 2.2 – </w:t>
      </w:r>
      <w:r>
        <w:rPr>
          <w:sz w:val="28"/>
          <w:szCs w:val="28"/>
        </w:rPr>
        <w:t>Материализованное представление mtx_booking_sum_view</w:t>
      </w:r>
    </w:p>
    <w:p w14:paraId="487BCF3C" w14:textId="77777777" w:rsidR="00393E46" w:rsidRDefault="001C1BD0">
      <w:pPr>
        <w:spacing w:line="360" w:lineRule="auto"/>
        <w:jc w:val="both"/>
        <w:rPr>
          <w:rFonts w:ascii="Times New Roman" w:eastAsia="Times New Roman" w:hAnsi="Times New Roman" w:cs="Times New Roman"/>
          <w:color w:val="000000" w:themeColor="text1"/>
          <w:kern w:val="0"/>
          <w:sz w:val="28"/>
          <w:szCs w:val="28"/>
          <w:lang w:val="en-US" w:eastAsia="ru-RU"/>
        </w:rPr>
      </w:pPr>
      <w:r>
        <w:rPr>
          <w:rFonts w:ascii="Times New Roman" w:eastAsia="Times New Roman" w:hAnsi="Times New Roman" w:cs="Times New Roman"/>
          <w:color w:val="000000" w:themeColor="text1"/>
          <w:kern w:val="0"/>
          <w:sz w:val="28"/>
          <w:szCs w:val="28"/>
          <w:lang w:val="en-US" w:eastAsia="ru-RU"/>
        </w:rPr>
        <w:t>create materialized view sc_mtx.mtx_booking_sum_view as</w:t>
      </w:r>
    </w:p>
    <w:p w14:paraId="50C9FF65"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SELECT mtx_booking.mtx_id,</w:t>
      </w:r>
    </w:p>
    <w:p w14:paraId="7057B448"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 xml:space="preserve">       sum(mtx_booking.mtb_quantity_start)   AS booking_quanity_start,</w:t>
      </w:r>
    </w:p>
    <w:p w14:paraId="6FAC3241"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 xml:space="preserve">       sum(mtx_booking.mtb_quantity_release) AS booking_quanity_release</w:t>
      </w:r>
    </w:p>
    <w:p w14:paraId="3C10CA72"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FROM sc_mtx.mtx_booking</w:t>
      </w:r>
    </w:p>
    <w:p w14:paraId="6B33415E"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GROUP BY mtx_booking.mtx_id;</w:t>
      </w:r>
    </w:p>
    <w:p w14:paraId="285F97B4" w14:textId="77777777" w:rsidR="00393E46" w:rsidRDefault="001C1BD0" w:rsidP="009128A6">
      <w:pPr>
        <w:spacing w:before="240"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 xml:space="preserve">Для функционирования </w:t>
      </w:r>
      <w:bookmarkStart w:id="22" w:name="_Hlk168432169"/>
      <w:r>
        <w:rPr>
          <w:rFonts w:ascii="Times New Roman" w:hAnsi="Times New Roman" w:cs="Times New Roman"/>
          <w:kern w:val="0"/>
          <w:sz w:val="28"/>
          <w:szCs w:val="28"/>
        </w:rPr>
        <w:t xml:space="preserve">системы </w:t>
      </w:r>
      <w:r>
        <w:rPr>
          <w:rFonts w:ascii="Times New Roman" w:hAnsi="Times New Roman" w:cs="Times New Roman"/>
          <w:sz w:val="28"/>
          <w:szCs w:val="28"/>
        </w:rPr>
        <w:t>«Анализ выполнения плана запуска сопроводительных паспортов, контроль сроков изготовления ключевых узлов»</w:t>
      </w:r>
      <w:bookmarkEnd w:id="22"/>
      <w:r>
        <w:rPr>
          <w:rFonts w:ascii="Times New Roman" w:hAnsi="Times New Roman" w:cs="Times New Roman"/>
          <w:kern w:val="0"/>
          <w:sz w:val="28"/>
          <w:szCs w:val="28"/>
        </w:rPr>
        <w:t xml:space="preserve"> была создана функция анализа матрицы комплектации и системы МКАДД, основанная на построении дерева входимости, которая основана на дереве комплектации. Рассмотрим основы расчетов этой функции.</w:t>
      </w:r>
    </w:p>
    <w:p w14:paraId="764BA53C" w14:textId="711046D4" w:rsidR="00393E46" w:rsidRDefault="001C1BD0">
      <w:pPr>
        <w:pStyle w:val="Standard"/>
        <w:spacing w:line="360" w:lineRule="auto"/>
        <w:ind w:firstLine="709"/>
        <w:rPr>
          <w:rFonts w:eastAsiaTheme="minorHAnsi"/>
          <w:sz w:val="28"/>
          <w:szCs w:val="28"/>
          <w:lang w:eastAsia="en-US"/>
        </w:rPr>
      </w:pPr>
      <w:r>
        <w:rPr>
          <w:rFonts w:eastAsiaTheme="minorHAnsi"/>
          <w:sz w:val="28"/>
          <w:szCs w:val="28"/>
          <w:lang w:eastAsia="en-US"/>
        </w:rPr>
        <w:t>В данной функции используется структура данных, известная как дерево, которое представляет собой связный и ациклический граф. Это означает, что между любыми двумя узлами существует путь, но при этом нет замкнутых циклов. Из этих свойств следует, что в дереве всегда будет на одно ребро меньше, чем узлов, и только один уникальный путь соединяет любую пару узлов [</w:t>
      </w:r>
      <w:r w:rsidR="00574A71" w:rsidRPr="00574A71">
        <w:rPr>
          <w:rFonts w:eastAsiaTheme="minorHAnsi"/>
          <w:sz w:val="28"/>
          <w:szCs w:val="28"/>
          <w:lang w:eastAsia="en-US"/>
        </w:rPr>
        <w:t>8</w:t>
      </w:r>
      <w:r>
        <w:rPr>
          <w:rFonts w:eastAsiaTheme="minorHAnsi"/>
          <w:sz w:val="28"/>
          <w:szCs w:val="28"/>
          <w:lang w:eastAsia="en-US"/>
        </w:rPr>
        <w:t>].</w:t>
      </w:r>
    </w:p>
    <w:p w14:paraId="4F0EEEA0" w14:textId="77777777" w:rsidR="00393E46" w:rsidRDefault="001C1BD0">
      <w:pPr>
        <w:pStyle w:val="Standard"/>
        <w:spacing w:line="360" w:lineRule="auto"/>
        <w:ind w:firstLine="709"/>
        <w:rPr>
          <w:rFonts w:eastAsiaTheme="minorHAnsi"/>
          <w:sz w:val="28"/>
          <w:szCs w:val="28"/>
          <w:lang w:eastAsia="en-US"/>
        </w:rPr>
      </w:pPr>
      <w:r>
        <w:rPr>
          <w:rFonts w:eastAsiaTheme="minorHAnsi"/>
          <w:sz w:val="28"/>
          <w:szCs w:val="28"/>
          <w:lang w:eastAsia="en-US"/>
        </w:rPr>
        <w:t>Чтобы пройти через все узлы дерева, был разработан специальный метод, основанный на рекурсивном обходе в прямом порядке. Этот метод подразумевает движение от корня к листьям, при котором после посещения узла происходит переход к его потомкам и так продолжается до тех пор, пока не будут исследованы все ветви дерева. Во время обхода дерева рассчитывается разница между планируемой датами запуска-выпускаи датами запуска-проверки паспортов на деталь [3].</w:t>
      </w:r>
    </w:p>
    <w:p w14:paraId="0AE54579" w14:textId="77777777" w:rsidR="00393E46" w:rsidRDefault="001C1BD0">
      <w:pPr>
        <w:pStyle w:val="Standard"/>
        <w:spacing w:line="360" w:lineRule="auto"/>
        <w:ind w:firstLine="709"/>
        <w:rPr>
          <w:rFonts w:eastAsiaTheme="minorHAnsi"/>
          <w:sz w:val="28"/>
          <w:szCs w:val="28"/>
          <w:lang w:eastAsia="en-US"/>
        </w:rPr>
      </w:pPr>
      <w:r>
        <w:rPr>
          <w:rFonts w:eastAsiaTheme="minorHAnsi"/>
          <w:sz w:val="28"/>
          <w:szCs w:val="28"/>
          <w:lang w:eastAsia="en-US"/>
        </w:rPr>
        <w:t xml:space="preserve">Функция анализа далее записывает данные в complectation_matrix_analysisпри отсутствии собственного запуска паспорта детали функция записывает в запуск детали – выпуск наиболее позднего по выпуску входящего. </w:t>
      </w:r>
    </w:p>
    <w:p w14:paraId="18A6E22A" w14:textId="71ACBE65" w:rsidR="00393E46" w:rsidRDefault="001C1BD0" w:rsidP="009128A6">
      <w:pPr>
        <w:pStyle w:val="Standard"/>
        <w:spacing w:before="240" w:line="360" w:lineRule="auto"/>
        <w:ind w:firstLine="0"/>
        <w:rPr>
          <w:color w:val="000000" w:themeColor="text1"/>
          <w:lang w:val="en-US"/>
        </w:rPr>
      </w:pPr>
      <w:r>
        <w:rPr>
          <w:color w:val="222222"/>
          <w:sz w:val="28"/>
          <w:szCs w:val="28"/>
          <w:shd w:val="clear" w:color="auto" w:fill="FEFEFE"/>
        </w:rPr>
        <w:t>Листинг</w:t>
      </w:r>
      <w:r>
        <w:rPr>
          <w:color w:val="222222"/>
          <w:sz w:val="28"/>
          <w:szCs w:val="28"/>
          <w:shd w:val="clear" w:color="auto" w:fill="FEFEFE"/>
          <w:lang w:val="en-US"/>
        </w:rPr>
        <w:t xml:space="preserve"> 2.3 – </w:t>
      </w:r>
      <w:r>
        <w:rPr>
          <w:color w:val="000000" w:themeColor="text1"/>
          <w:sz w:val="28"/>
          <w:szCs w:val="28"/>
        </w:rPr>
        <w:t>Функция</w:t>
      </w:r>
      <w:r>
        <w:rPr>
          <w:color w:val="000000" w:themeColor="text1"/>
          <w:sz w:val="28"/>
          <w:szCs w:val="28"/>
          <w:lang w:val="en-US"/>
        </w:rPr>
        <w:t xml:space="preserve"> analysiscm</w:t>
      </w:r>
    </w:p>
    <w:p w14:paraId="7322D94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BEGIN</w:t>
      </w:r>
    </w:p>
    <w:p w14:paraId="1AF59837"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FOR current_id IN</w:t>
      </w:r>
    </w:p>
    <w:p w14:paraId="5ADD245C"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SELECT mcb.mtx_id</w:t>
      </w:r>
    </w:p>
    <w:p w14:paraId="70C8C7F8"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 sc_mtx.mtx_bookingmcb</w:t>
      </w:r>
    </w:p>
    <w:p w14:paraId="61AC5A2C"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inner join matrix.pas_min_max_viewpmmv on mcb.mtx_id = pmmv.mtx_id</w:t>
      </w:r>
    </w:p>
    <w:p w14:paraId="2C0C252C"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group by mcb.mtx_id</w:t>
      </w:r>
    </w:p>
    <w:p w14:paraId="68FAE4FF"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LOOP</w:t>
      </w:r>
    </w:p>
    <w:p w14:paraId="7C2FE69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SELECT CASE</w:t>
      </w:r>
    </w:p>
    <w:p w14:paraId="54AD6A5F"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WHEN (pmmv.min_pas_date_print IS NOT NULL AND mcm.mtx_start_date IS NOT NULL)</w:t>
      </w:r>
    </w:p>
    <w:p w14:paraId="1BD697C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THEN DATE(pmmv.min_pas_date_print) - mcm.mtx_start_date</w:t>
      </w:r>
    </w:p>
    <w:p w14:paraId="12888768"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ELSE 0 END,</w:t>
      </w:r>
    </w:p>
    <w:p w14:paraId="1ABF4E6A"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CASE</w:t>
      </w:r>
    </w:p>
    <w:p w14:paraId="383003BD"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WHEN (pmmv.max_pas_date_control IS NOT NULL AND mcm.mtx_release_date IS NOT NULL)</w:t>
      </w:r>
    </w:p>
    <w:p w14:paraId="250C2B39"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THEN DATE(pmmv.max_pas_date_control) - mcm.mtx_release_date</w:t>
      </w:r>
    </w:p>
    <w:p w14:paraId="5EE3011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ELSE 0 END</w:t>
      </w:r>
    </w:p>
    <w:p w14:paraId="45AD07CD"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INTO current_start_diff,current_release_diff</w:t>
      </w:r>
    </w:p>
    <w:p w14:paraId="1A110B68"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 sc_mtx.mtx_complectation_matrix mcm</w:t>
      </w:r>
    </w:p>
    <w:p w14:paraId="1AEF56A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inner join matrix.pas_min_max_viewpmmv on mcm.mtx_id = pmmv.mtx_id</w:t>
      </w:r>
    </w:p>
    <w:p w14:paraId="6ADBC4D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where mcm.mtx_id = current_id</w:t>
      </w:r>
    </w:p>
    <w:p w14:paraId="0C1A6DB4"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GROUP BY mcm.mtx_id, min_pas_date_print, max_pas_date_control, mcm.mtx_start_date, mcm.mtx_release_date;</w:t>
      </w:r>
    </w:p>
    <w:p w14:paraId="6CEF5BE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WITH RECURSIVE tree AS (select mls.cls_id,</w:t>
      </w:r>
    </w:p>
    <w:p w14:paraId="35A5414D"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mls.cls_parent_cls_id,</w:t>
      </w:r>
    </w:p>
    <w:p w14:paraId="1FC6EA09"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current_start_diff   AS diff_s,</w:t>
      </w:r>
    </w:p>
    <w:p w14:paraId="2D0D248D"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current_release_diff AS diff_r</w:t>
      </w:r>
    </w:p>
    <w:p w14:paraId="6C40016C" w14:textId="77777777" w:rsidR="00393E46" w:rsidRDefault="00393E46">
      <w:pPr>
        <w:pStyle w:val="Standard"/>
        <w:spacing w:line="360" w:lineRule="auto"/>
        <w:ind w:firstLine="709"/>
        <w:rPr>
          <w:rFonts w:ascii="Courier New" w:hAnsi="Courier New" w:cs="Courier New"/>
          <w:color w:val="000000" w:themeColor="text1"/>
          <w:szCs w:val="24"/>
          <w:lang w:val="en-US"/>
        </w:rPr>
      </w:pPr>
    </w:p>
    <w:p w14:paraId="6E83820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w:t>
      </w:r>
    </w:p>
    <w:p w14:paraId="461FE856"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sc_mtx.mtx_complectation_matrix mcm</w:t>
      </w:r>
    </w:p>
    <w:p w14:paraId="5121021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INNER join sc_mtx.mtx_complectation_list_structuremls on mls.cls_id = mcm.cls_id</w:t>
      </w:r>
    </w:p>
    <w:p w14:paraId="7A59CD78"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where mcm.mtx_id = current_id</w:t>
      </w:r>
    </w:p>
    <w:p w14:paraId="622C7FBC"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UNION ALL</w:t>
      </w:r>
    </w:p>
    <w:p w14:paraId="602D34F9"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select mls.cls_id,</w:t>
      </w:r>
    </w:p>
    <w:p w14:paraId="415620F4"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mls.cls_parent_cls_id,</w:t>
      </w:r>
    </w:p>
    <w:p w14:paraId="203B0B1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CASE</w:t>
      </w:r>
    </w:p>
    <w:p w14:paraId="1424E153"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WHEN (pmmv.min_pas_date_print IS NOT NULL AND mcm.mtx_start_date IS NOT NULL)</w:t>
      </w:r>
    </w:p>
    <w:p w14:paraId="65E4E59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THEN DATE(pmmv.min_pas_date_print) - mcm.mtx_start_date</w:t>
      </w:r>
    </w:p>
    <w:p w14:paraId="194809A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ELSE 0 END,</w:t>
      </w:r>
    </w:p>
    <w:p w14:paraId="7BA61510"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CASE</w:t>
      </w:r>
    </w:p>
    <w:p w14:paraId="2D83142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WHEN (pmmv.max_pas_date_control IS NOT NULL AND</w:t>
      </w:r>
    </w:p>
    <w:p w14:paraId="18A7FFA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mcm.mtx_release_date IS NOT NULL)</w:t>
      </w:r>
    </w:p>
    <w:p w14:paraId="000725A0"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THEN DATE(pmmv.max_pas_date_control) - mcm.mtx_release_date</w:t>
      </w:r>
    </w:p>
    <w:p w14:paraId="2D3B25F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ELSE 0 END</w:t>
      </w:r>
    </w:p>
    <w:p w14:paraId="512B7EF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 sc_mtx.mtx_complectation_matrix mcm</w:t>
      </w:r>
    </w:p>
    <w:p w14:paraId="0CB1DCB7"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inner join matrix.pas_min_max_viewpmmv on mcm.mtx_id = pmmv.mtx_id</w:t>
      </w:r>
    </w:p>
    <w:p w14:paraId="1E6D00F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join sc_mtx.mtx_complectation_list_structuremls on mls.cls_id = mcm.cls_id</w:t>
      </w:r>
    </w:p>
    <w:p w14:paraId="56C9FAB0"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join tree t ont.cls_id = mls.cls_parent_cls_id)</w:t>
      </w:r>
    </w:p>
    <w:p w14:paraId="1DA30350"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select MIN(diff_r),diff_s</w:t>
      </w:r>
    </w:p>
    <w:p w14:paraId="11C2D19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INTO release_diff, start_diff</w:t>
      </w:r>
    </w:p>
    <w:p w14:paraId="79EEF979"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 tree GROUP BY diff_s;</w:t>
      </w:r>
    </w:p>
    <w:p w14:paraId="5FE58793" w14:textId="77777777" w:rsidR="00393E46" w:rsidRDefault="001C1BD0">
      <w:pPr>
        <w:pStyle w:val="Standard"/>
        <w:spacing w:line="360" w:lineRule="auto"/>
        <w:ind w:firstLine="709"/>
        <w:rPr>
          <w:sz w:val="28"/>
          <w:szCs w:val="28"/>
        </w:rPr>
      </w:pPr>
      <w:r>
        <w:rPr>
          <w:sz w:val="28"/>
          <w:szCs w:val="28"/>
        </w:rPr>
        <w:t xml:space="preserve">После создания функции было разработано представление в серверной части приложения, которое формирует из таблицы </w:t>
      </w:r>
      <w:r>
        <w:rPr>
          <w:sz w:val="28"/>
          <w:szCs w:val="28"/>
          <w:lang w:val="en-US"/>
        </w:rPr>
        <w:t>JSON</w:t>
      </w:r>
      <w:r>
        <w:rPr>
          <w:sz w:val="28"/>
          <w:szCs w:val="28"/>
        </w:rPr>
        <w:t xml:space="preserve"> дерево.</w:t>
      </w:r>
    </w:p>
    <w:p w14:paraId="038EEC8C" w14:textId="77777777" w:rsidR="00393E46" w:rsidRDefault="001C1BD0" w:rsidP="009128A6">
      <w:pPr>
        <w:pStyle w:val="Standard"/>
        <w:spacing w:before="240" w:line="360" w:lineRule="auto"/>
        <w:ind w:firstLine="0"/>
        <w:rPr>
          <w:color w:val="000000" w:themeColor="text1"/>
          <w:sz w:val="28"/>
          <w:szCs w:val="28"/>
          <w:lang w:val="en-US"/>
        </w:rPr>
      </w:pPr>
      <w:r>
        <w:rPr>
          <w:color w:val="222222"/>
          <w:sz w:val="28"/>
          <w:szCs w:val="28"/>
          <w:shd w:val="clear" w:color="auto" w:fill="FEFEFE"/>
        </w:rPr>
        <w:t>Листинг</w:t>
      </w:r>
      <w:r>
        <w:rPr>
          <w:color w:val="222222"/>
          <w:sz w:val="28"/>
          <w:szCs w:val="28"/>
          <w:shd w:val="clear" w:color="auto" w:fill="FEFEFE"/>
          <w:lang w:val="en-US"/>
        </w:rPr>
        <w:t xml:space="preserve"> 2.4 –</w:t>
      </w:r>
      <w:r>
        <w:rPr>
          <w:color w:val="000000" w:themeColor="text1"/>
          <w:sz w:val="28"/>
          <w:szCs w:val="28"/>
        </w:rPr>
        <w:t>представление</w:t>
      </w:r>
      <w:r>
        <w:rPr>
          <w:color w:val="000000" w:themeColor="text1"/>
          <w:sz w:val="28"/>
          <w:szCs w:val="28"/>
          <w:lang w:val="en-US"/>
        </w:rPr>
        <w:t xml:space="preserve"> MatrixTreeSearch</w:t>
      </w:r>
    </w:p>
    <w:p w14:paraId="1D1557AE"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 w:val="28"/>
          <w:szCs w:val="28"/>
          <w:lang w:val="en-US"/>
        </w:rPr>
        <w:t xml:space="preserve">        </w:t>
      </w:r>
      <w:r w:rsidRPr="009128A6">
        <w:rPr>
          <w:rFonts w:ascii="Courier New" w:hAnsi="Courier New" w:cs="Courier New"/>
          <w:color w:val="000000" w:themeColor="text1"/>
          <w:szCs w:val="24"/>
          <w:lang w:val="en-US"/>
        </w:rPr>
        <w:t>class MatrixTreeSearch(APIView):</w:t>
      </w:r>
    </w:p>
    <w:p w14:paraId="56D1771D"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page_query_param = 'page'</w:t>
      </w:r>
    </w:p>
    <w:p w14:paraId="3CD3899F"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def get(self, request, mtx_id):</w:t>
      </w:r>
    </w:p>
    <w:p w14:paraId="1A537CCB"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with connections['cscd'].cursor() as cursor:</w:t>
      </w:r>
    </w:p>
    <w:p w14:paraId="0FE73E08"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cursor.callproc('matrix.get_matrix_tree', [mtx_id])</w:t>
      </w:r>
    </w:p>
    <w:p w14:paraId="35437AEB"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nodes = self.dictfetchall(cursor)</w:t>
      </w:r>
    </w:p>
    <w:p w14:paraId="78CF642E"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def build_tree(node, nodes):</w:t>
      </w:r>
    </w:p>
    <w:p w14:paraId="47433E9C"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children = [child for child in nodes if child['cls_parent_cls_id'] == node['cls_id']]</w:t>
      </w:r>
    </w:p>
    <w:p w14:paraId="79C5B0EC"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node['children'] = [build_tree(child, nodes) for child in children]</w:t>
      </w:r>
    </w:p>
    <w:p w14:paraId="30214E2A"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node['data'] = {}</w:t>
      </w:r>
    </w:p>
    <w:p w14:paraId="08C061A0"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return node</w:t>
      </w:r>
    </w:p>
    <w:p w14:paraId="576DEBB9"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roots = [node for node in nodes if node['cls_parent_cls_id'] == nodes[0]['cls_id']]</w:t>
      </w:r>
    </w:p>
    <w:p w14:paraId="2EF905AE"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forest = [build_tree(root, nodes) for root in roots]</w:t>
      </w:r>
    </w:p>
    <w:p w14:paraId="225BA626"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return Response(forest)</w:t>
      </w:r>
    </w:p>
    <w:p w14:paraId="3101D3A7"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def dictfetchall(self, cursor):</w:t>
      </w:r>
    </w:p>
    <w:p w14:paraId="2E216AF6"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columns = [col[0] for col in cursor.description]</w:t>
      </w:r>
    </w:p>
    <w:p w14:paraId="5311292C"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return [dict(zip(columns, row)) for row in cursor.fetchall()]</w:t>
      </w:r>
    </w:p>
    <w:p w14:paraId="5465539A" w14:textId="77777777" w:rsidR="00393E46" w:rsidRDefault="00393E46">
      <w:pPr>
        <w:pStyle w:val="Standard"/>
        <w:spacing w:line="360" w:lineRule="auto"/>
        <w:ind w:firstLine="709"/>
        <w:rPr>
          <w:sz w:val="28"/>
          <w:szCs w:val="28"/>
          <w:lang w:val="en-US"/>
        </w:rPr>
      </w:pPr>
    </w:p>
    <w:p w14:paraId="4E4513E2" w14:textId="77102687" w:rsidR="00393E46" w:rsidRDefault="001C1BD0">
      <w:pPr>
        <w:pStyle w:val="Standard"/>
        <w:spacing w:line="360" w:lineRule="auto"/>
        <w:ind w:firstLine="709"/>
        <w:rPr>
          <w:sz w:val="28"/>
          <w:szCs w:val="28"/>
        </w:rPr>
      </w:pPr>
      <w:r>
        <w:rPr>
          <w:sz w:val="28"/>
          <w:szCs w:val="28"/>
        </w:rPr>
        <w:t xml:space="preserve">Для работы серверной части приложения были настроены файлы </w:t>
      </w:r>
      <w:r>
        <w:rPr>
          <w:sz w:val="28"/>
          <w:szCs w:val="28"/>
          <w:lang w:val="en-US"/>
        </w:rPr>
        <w:t>settings</w:t>
      </w:r>
      <w:r>
        <w:rPr>
          <w:sz w:val="28"/>
          <w:szCs w:val="28"/>
        </w:rPr>
        <w:t>.</w:t>
      </w:r>
      <w:r>
        <w:rPr>
          <w:sz w:val="28"/>
          <w:szCs w:val="28"/>
          <w:lang w:val="en-US"/>
        </w:rPr>
        <w:t>py</w:t>
      </w:r>
      <w:r>
        <w:rPr>
          <w:sz w:val="28"/>
          <w:szCs w:val="28"/>
        </w:rPr>
        <w:t xml:space="preserve"> и были включены разработанные приложения в список включенных приложений [</w:t>
      </w:r>
      <w:r w:rsidR="00574A71" w:rsidRPr="00574A71">
        <w:rPr>
          <w:sz w:val="28"/>
          <w:szCs w:val="28"/>
        </w:rPr>
        <w:t>1</w:t>
      </w:r>
      <w:r>
        <w:rPr>
          <w:sz w:val="28"/>
          <w:szCs w:val="28"/>
        </w:rPr>
        <w:t>]. Содержимое конфигурационного файла представлено на рисунке 2.2.</w:t>
      </w:r>
    </w:p>
    <w:p w14:paraId="4B18B63E" w14:textId="77777777" w:rsidR="00393E46" w:rsidRDefault="001C1BD0">
      <w:pPr>
        <w:keepNext/>
        <w:tabs>
          <w:tab w:val="left" w:pos="0"/>
        </w:tabs>
        <w:spacing w:before="240" w:after="240" w:line="360" w:lineRule="auto"/>
        <w:jc w:val="center"/>
      </w:pPr>
      <w:r>
        <w:rPr>
          <w:noProof/>
        </w:rPr>
        <w:drawing>
          <wp:inline distT="0" distB="0" distL="0" distR="0" wp14:anchorId="33A9D839" wp14:editId="3348DF77">
            <wp:extent cx="3192780" cy="2473764"/>
            <wp:effectExtent l="0" t="0" r="762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3"/>
                    <a:stretch>
                      <a:fillRect/>
                    </a:stretch>
                  </pic:blipFill>
                  <pic:spPr bwMode="auto">
                    <a:xfrm>
                      <a:off x="0" y="0"/>
                      <a:ext cx="3197228" cy="2477211"/>
                    </a:xfrm>
                    <a:prstGeom prst="rect">
                      <a:avLst/>
                    </a:prstGeom>
                  </pic:spPr>
                </pic:pic>
              </a:graphicData>
            </a:graphic>
          </wp:inline>
        </w:drawing>
      </w:r>
    </w:p>
    <w:p w14:paraId="0E144D01" w14:textId="77777777" w:rsidR="00393E46" w:rsidRDefault="001C1BD0">
      <w:pPr>
        <w:pStyle w:val="af2"/>
        <w:spacing w:before="240" w:after="240" w:line="360" w:lineRule="auto"/>
        <w:jc w:val="center"/>
        <w:rPr>
          <w:i w:val="0"/>
          <w:iCs w:val="0"/>
          <w:color w:val="000000" w:themeColor="text1"/>
          <w:sz w:val="28"/>
          <w:szCs w:val="28"/>
        </w:rPr>
      </w:pPr>
      <w:r>
        <w:rPr>
          <w:i w:val="0"/>
          <w:iCs w:val="0"/>
          <w:color w:val="000000" w:themeColor="text1"/>
          <w:sz w:val="28"/>
          <w:szCs w:val="28"/>
        </w:rPr>
        <w:t>Рисунок 2.2 – Список приложений</w:t>
      </w:r>
    </w:p>
    <w:p w14:paraId="582D0D5E" w14:textId="24CC53FA" w:rsidR="00393E46" w:rsidRDefault="001C1BD0">
      <w:pPr>
        <w:pStyle w:val="af6"/>
        <w:rPr>
          <w:lang w:val="ru-RU"/>
        </w:rPr>
      </w:pPr>
      <w:r>
        <w:rPr>
          <w:lang w:val="ru-RU"/>
        </w:rPr>
        <w:t xml:space="preserve">Настройка подключения к базе данных устанавливается в </w:t>
      </w:r>
      <w:r>
        <w:t>settings</w:t>
      </w:r>
      <w:r>
        <w:rPr>
          <w:lang w:val="ru-RU"/>
        </w:rPr>
        <w:t>.</w:t>
      </w:r>
      <w:r>
        <w:t>py</w:t>
      </w:r>
      <w:r>
        <w:rPr>
          <w:lang w:val="ru-RU"/>
        </w:rPr>
        <w:t xml:space="preserve"> [</w:t>
      </w:r>
      <w:r w:rsidR="00574A71" w:rsidRPr="00574A71">
        <w:rPr>
          <w:lang w:val="ru-RU"/>
        </w:rPr>
        <w:t>2</w:t>
      </w:r>
      <w:r>
        <w:rPr>
          <w:lang w:val="ru-RU"/>
        </w:rPr>
        <w:t xml:space="preserve">] путем выбора двигателя связи с баззой данных и настройкой порта и адресса </w:t>
      </w:r>
      <w:r w:rsidR="009128A6">
        <w:rPr>
          <w:lang w:val="ru-RU"/>
        </w:rPr>
        <w:t>подключения (</w:t>
      </w:r>
      <w:r>
        <w:rPr>
          <w:lang w:val="ru-RU"/>
        </w:rPr>
        <w:t>рисунок 2.3).</w:t>
      </w:r>
    </w:p>
    <w:p w14:paraId="5366AC35" w14:textId="77777777" w:rsidR="00393E46" w:rsidRDefault="001C1BD0">
      <w:pPr>
        <w:pStyle w:val="af2"/>
        <w:spacing w:before="240" w:after="240" w:line="360" w:lineRule="auto"/>
        <w:ind w:firstLine="2"/>
        <w:jc w:val="center"/>
        <w:rPr>
          <w:color w:val="000000" w:themeColor="text1"/>
        </w:rPr>
      </w:pPr>
      <w:r>
        <w:rPr>
          <w:noProof/>
        </w:rPr>
        <w:drawing>
          <wp:inline distT="0" distB="0" distL="0" distR="0" wp14:anchorId="383EDED0" wp14:editId="2C547021">
            <wp:extent cx="4379744" cy="3970020"/>
            <wp:effectExtent l="0" t="0" r="1905"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pic:cNvPicPr>
                      <a:picLocks noChangeAspect="1" noChangeArrowheads="1"/>
                    </pic:cNvPicPr>
                  </pic:nvPicPr>
                  <pic:blipFill>
                    <a:blip r:embed="rId14"/>
                    <a:stretch>
                      <a:fillRect/>
                    </a:stretch>
                  </pic:blipFill>
                  <pic:spPr bwMode="auto">
                    <a:xfrm>
                      <a:off x="0" y="0"/>
                      <a:ext cx="4386704" cy="3976329"/>
                    </a:xfrm>
                    <a:prstGeom prst="rect">
                      <a:avLst/>
                    </a:prstGeom>
                  </pic:spPr>
                </pic:pic>
              </a:graphicData>
            </a:graphic>
          </wp:inline>
        </w:drawing>
      </w:r>
    </w:p>
    <w:p w14:paraId="24E95E06" w14:textId="77777777" w:rsidR="00393E46" w:rsidRDefault="001C1BD0">
      <w:pPr>
        <w:pStyle w:val="af2"/>
        <w:spacing w:before="240" w:after="240" w:line="360" w:lineRule="auto"/>
        <w:ind w:left="1416" w:firstLine="708"/>
        <w:jc w:val="both"/>
        <w:rPr>
          <w:i w:val="0"/>
          <w:iCs w:val="0"/>
          <w:color w:val="000000" w:themeColor="text1"/>
          <w:sz w:val="28"/>
          <w:szCs w:val="28"/>
        </w:rPr>
      </w:pPr>
      <w:r>
        <w:rPr>
          <w:i w:val="0"/>
          <w:iCs w:val="0"/>
          <w:color w:val="000000" w:themeColor="text1"/>
          <w:sz w:val="28"/>
          <w:szCs w:val="28"/>
        </w:rPr>
        <w:t>Рисунок 2.3 – Связь с базой данных</w:t>
      </w:r>
    </w:p>
    <w:p w14:paraId="27C8CDD2" w14:textId="77777777" w:rsidR="00393E46" w:rsidRDefault="001C1BD0">
      <w:pPr>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Модели описываются в файле в файле </w:t>
      </w:r>
      <w:r>
        <w:rPr>
          <w:rFonts w:ascii="Times New Roman" w:hAnsi="Times New Roman" w:cs="Times New Roman"/>
          <w:sz w:val="28"/>
          <w:szCs w:val="28"/>
          <w:lang w:val="en-US" w:eastAsia="ru-RU"/>
        </w:rPr>
        <w:t>models</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Pr>
          <w:rFonts w:ascii="Times New Roman" w:hAnsi="Times New Roman" w:cs="Times New Roman"/>
          <w:sz w:val="28"/>
          <w:szCs w:val="28"/>
          <w:lang w:eastAsia="ru-RU"/>
        </w:rPr>
        <w:t>. На рисунке 2.4 представлен пример описания моделей для справочников [14].</w:t>
      </w:r>
    </w:p>
    <w:p w14:paraId="5D8CA942" w14:textId="77777777" w:rsidR="00393E46" w:rsidRDefault="001C1BD0">
      <w:pPr>
        <w:spacing w:before="240" w:after="240" w:line="360" w:lineRule="auto"/>
        <w:jc w:val="center"/>
        <w:rPr>
          <w:rFonts w:ascii="Times New Roman" w:hAnsi="Times New Roman" w:cs="Times New Roman"/>
          <w:color w:val="4472C4" w:themeColor="accent1"/>
          <w:kern w:val="0"/>
          <w:sz w:val="28"/>
          <w:szCs w:val="28"/>
        </w:rPr>
      </w:pPr>
      <w:r>
        <w:rPr>
          <w:noProof/>
        </w:rPr>
        <w:drawing>
          <wp:inline distT="0" distB="0" distL="0" distR="0" wp14:anchorId="36DE2E51" wp14:editId="04A3ABC7">
            <wp:extent cx="5939790" cy="5591175"/>
            <wp:effectExtent l="0" t="0" r="0" b="0"/>
            <wp:docPr id="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5"/>
                    <pic:cNvPicPr>
                      <a:picLocks noChangeAspect="1" noChangeArrowheads="1"/>
                    </pic:cNvPicPr>
                  </pic:nvPicPr>
                  <pic:blipFill>
                    <a:blip r:embed="rId15"/>
                    <a:stretch>
                      <a:fillRect/>
                    </a:stretch>
                  </pic:blipFill>
                  <pic:spPr bwMode="auto">
                    <a:xfrm>
                      <a:off x="0" y="0"/>
                      <a:ext cx="5939790" cy="5591175"/>
                    </a:xfrm>
                    <a:prstGeom prst="rect">
                      <a:avLst/>
                    </a:prstGeom>
                  </pic:spPr>
                </pic:pic>
              </a:graphicData>
            </a:graphic>
          </wp:inline>
        </w:drawing>
      </w:r>
    </w:p>
    <w:p w14:paraId="78463D1D" w14:textId="77777777" w:rsidR="00393E46" w:rsidRDefault="001C1BD0" w:rsidP="009128A6">
      <w:pPr>
        <w:spacing w:before="240" w:after="36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2.4 – Пример описания моделей для справочника</w:t>
      </w:r>
    </w:p>
    <w:p w14:paraId="4E145FAB" w14:textId="77777777" w:rsidR="00393E46" w:rsidRDefault="001C1BD0">
      <w:pPr>
        <w:pStyle w:val="2"/>
        <w:spacing w:before="0" w:after="360" w:line="360" w:lineRule="auto"/>
        <w:ind w:firstLine="709"/>
        <w:jc w:val="both"/>
        <w:rPr>
          <w:rFonts w:ascii="Times New Roman" w:hAnsi="Times New Roman" w:cs="Times New Roman"/>
          <w:b/>
          <w:bCs/>
          <w:color w:val="auto"/>
          <w:kern w:val="0"/>
          <w:sz w:val="28"/>
          <w:szCs w:val="28"/>
        </w:rPr>
      </w:pPr>
      <w:bookmarkStart w:id="23" w:name="_Toc137939828"/>
      <w:r>
        <w:rPr>
          <w:rFonts w:ascii="Times New Roman" w:hAnsi="Times New Roman" w:cs="Times New Roman"/>
          <w:b/>
          <w:bCs/>
          <w:color w:val="auto"/>
          <w:kern w:val="0"/>
          <w:sz w:val="28"/>
          <w:szCs w:val="28"/>
        </w:rPr>
        <w:t>2.3 Проектирование клиентской части</w:t>
      </w:r>
      <w:bookmarkEnd w:id="23"/>
    </w:p>
    <w:p w14:paraId="7EA708B8" w14:textId="0E6931FC"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После разработки базы данных был создан прототип интерфейса веб-приложения. На рисунке 2.5 демонстрируется экран входа в систему. Данный экран используется исключительно в контексте выпускной квалификационно работы. В случае интеграции проекта в корпоративную информационную систему будет использоваться стандартная политика авторизации, установленная на предприятии [1</w:t>
      </w:r>
      <w:r w:rsidR="00574A71" w:rsidRPr="00574A71">
        <w:rPr>
          <w:rFonts w:ascii="Times New Roman" w:hAnsi="Times New Roman" w:cs="Times New Roman"/>
          <w:kern w:val="0"/>
          <w:sz w:val="28"/>
          <w:szCs w:val="28"/>
        </w:rPr>
        <w:t>1</w:t>
      </w:r>
      <w:r>
        <w:rPr>
          <w:rFonts w:ascii="Times New Roman" w:hAnsi="Times New Roman" w:cs="Times New Roman"/>
          <w:kern w:val="0"/>
          <w:sz w:val="28"/>
          <w:szCs w:val="28"/>
        </w:rPr>
        <w:t>].</w:t>
      </w:r>
    </w:p>
    <w:p w14:paraId="690686BC"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1601964F" wp14:editId="55F02432">
            <wp:extent cx="5939790" cy="3334385"/>
            <wp:effectExtent l="0" t="0" r="0" b="0"/>
            <wp:docPr id="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6"/>
                    <pic:cNvPicPr>
                      <a:picLocks noChangeAspect="1" noChangeArrowheads="1"/>
                    </pic:cNvPicPr>
                  </pic:nvPicPr>
                  <pic:blipFill>
                    <a:blip r:embed="rId16"/>
                    <a:stretch>
                      <a:fillRect/>
                    </a:stretch>
                  </pic:blipFill>
                  <pic:spPr bwMode="auto">
                    <a:xfrm>
                      <a:off x="0" y="0"/>
                      <a:ext cx="5939790" cy="3334385"/>
                    </a:xfrm>
                    <a:prstGeom prst="rect">
                      <a:avLst/>
                    </a:prstGeom>
                  </pic:spPr>
                </pic:pic>
              </a:graphicData>
            </a:graphic>
          </wp:inline>
        </w:drawing>
      </w:r>
    </w:p>
    <w:p w14:paraId="3A6BB8EF"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2.5 – Страница интерфейса</w:t>
      </w:r>
    </w:p>
    <w:p w14:paraId="51A26C1C" w14:textId="3E004BBD"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 xml:space="preserve">На странице плана по году представлена таблица плана по выбранному году с отображением готовности в виде кружочка с цветовой индикацией и возможности поиска для открытия подетального плана (рисунок 2.6 </w:t>
      </w:r>
      <w:r w:rsidR="009128A6">
        <w:rPr>
          <w:rFonts w:ascii="Times New Roman" w:hAnsi="Times New Roman" w:cs="Times New Roman"/>
          <w:kern w:val="0"/>
          <w:sz w:val="28"/>
          <w:szCs w:val="28"/>
        </w:rPr>
        <w:t xml:space="preserve">, </w:t>
      </w:r>
      <w:r>
        <w:rPr>
          <w:rFonts w:ascii="Times New Roman" w:hAnsi="Times New Roman" w:cs="Times New Roman"/>
          <w:kern w:val="0"/>
          <w:sz w:val="28"/>
          <w:szCs w:val="28"/>
        </w:rPr>
        <w:t xml:space="preserve">2.7). </w:t>
      </w:r>
    </w:p>
    <w:p w14:paraId="5F1A4C5B"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78A987A6" wp14:editId="1AC5E451">
            <wp:extent cx="5939790" cy="1585595"/>
            <wp:effectExtent l="0" t="0" r="0" b="0"/>
            <wp:docPr id="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7"/>
                    <pic:cNvPicPr>
                      <a:picLocks noChangeAspect="1" noChangeArrowheads="1"/>
                    </pic:cNvPicPr>
                  </pic:nvPicPr>
                  <pic:blipFill>
                    <a:blip r:embed="rId17"/>
                    <a:srcRect b="52235"/>
                    <a:stretch>
                      <a:fillRect/>
                    </a:stretch>
                  </pic:blipFill>
                  <pic:spPr bwMode="auto">
                    <a:xfrm>
                      <a:off x="0" y="0"/>
                      <a:ext cx="5939790" cy="1585595"/>
                    </a:xfrm>
                    <a:prstGeom prst="rect">
                      <a:avLst/>
                    </a:prstGeom>
                  </pic:spPr>
                </pic:pic>
              </a:graphicData>
            </a:graphic>
          </wp:inline>
        </w:drawing>
      </w:r>
    </w:p>
    <w:p w14:paraId="0EF02544"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2.6 – Выбор года просмотра плана</w:t>
      </w:r>
    </w:p>
    <w:p w14:paraId="2DD24BE4"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34D4B864" wp14:editId="5FB29A4F">
            <wp:extent cx="5608320" cy="3145790"/>
            <wp:effectExtent l="0" t="0" r="0" b="0"/>
            <wp:docPr id="1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31"/>
                    <pic:cNvPicPr>
                      <a:picLocks noChangeAspect="1" noChangeArrowheads="1"/>
                    </pic:cNvPicPr>
                  </pic:nvPicPr>
                  <pic:blipFill>
                    <a:blip r:embed="rId18"/>
                    <a:stretch>
                      <a:fillRect/>
                    </a:stretch>
                  </pic:blipFill>
                  <pic:spPr bwMode="auto">
                    <a:xfrm>
                      <a:off x="0" y="0"/>
                      <a:ext cx="5608320" cy="3145790"/>
                    </a:xfrm>
                    <a:prstGeom prst="rect">
                      <a:avLst/>
                    </a:prstGeom>
                  </pic:spPr>
                </pic:pic>
              </a:graphicData>
            </a:graphic>
          </wp:inline>
        </w:drawing>
      </w:r>
    </w:p>
    <w:p w14:paraId="77B6276B"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2.6 – Страница плана по году</w:t>
      </w:r>
    </w:p>
    <w:p w14:paraId="2213198D"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Выполнив поиск по объекту плана, открывается страница подетального плана с цветовой индикацией готовности детали. Реализация представлена на рисунке 2.7.</w:t>
      </w:r>
    </w:p>
    <w:p w14:paraId="51C7FC6E"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61D6BB90" wp14:editId="05E66E9D">
            <wp:extent cx="5676900" cy="3180080"/>
            <wp:effectExtent l="0" t="0" r="0" b="0"/>
            <wp:docPr id="1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2"/>
                    <pic:cNvPicPr>
                      <a:picLocks noChangeAspect="1" noChangeArrowheads="1"/>
                    </pic:cNvPicPr>
                  </pic:nvPicPr>
                  <pic:blipFill>
                    <a:blip r:embed="rId19"/>
                    <a:stretch>
                      <a:fillRect/>
                    </a:stretch>
                  </pic:blipFill>
                  <pic:spPr bwMode="auto">
                    <a:xfrm>
                      <a:off x="0" y="0"/>
                      <a:ext cx="5676900" cy="3180080"/>
                    </a:xfrm>
                    <a:prstGeom prst="rect">
                      <a:avLst/>
                    </a:prstGeom>
                  </pic:spPr>
                </pic:pic>
              </a:graphicData>
            </a:graphic>
          </wp:inline>
        </w:drawing>
      </w:r>
    </w:p>
    <w:p w14:paraId="002BE95F"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 xml:space="preserve">Рисунок 2.7 – Страница подетального плана </w:t>
      </w:r>
    </w:p>
    <w:p w14:paraId="2FA49A15"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 xml:space="preserve">На рисунке 2.8 представлена реализация настройки вывода информации (Отключение полей, фильтр по ключевым узлам) подетального плана на страницу (Приложение Е). </w:t>
      </w:r>
    </w:p>
    <w:p w14:paraId="58B7F6CA"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742E34B4" wp14:editId="2BA8DC05">
            <wp:extent cx="5737860" cy="1725930"/>
            <wp:effectExtent l="0" t="0" r="0" b="0"/>
            <wp:docPr id="1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3"/>
                    <pic:cNvPicPr>
                      <a:picLocks noChangeAspect="1" noChangeArrowheads="1"/>
                    </pic:cNvPicPr>
                  </pic:nvPicPr>
                  <pic:blipFill>
                    <a:blip r:embed="rId20"/>
                    <a:srcRect b="46421"/>
                    <a:stretch>
                      <a:fillRect/>
                    </a:stretch>
                  </pic:blipFill>
                  <pic:spPr bwMode="auto">
                    <a:xfrm>
                      <a:off x="0" y="0"/>
                      <a:ext cx="5737860" cy="1725930"/>
                    </a:xfrm>
                    <a:prstGeom prst="rect">
                      <a:avLst/>
                    </a:prstGeom>
                  </pic:spPr>
                </pic:pic>
              </a:graphicData>
            </a:graphic>
          </wp:inline>
        </w:drawing>
      </w:r>
    </w:p>
    <w:p w14:paraId="24837F79"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2.8 – Фильтрация подетального плана</w:t>
      </w:r>
    </w:p>
    <w:p w14:paraId="63BE017F"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На рисунке 2.9 представлена реализация отображения подробной информации по детали: бронирование – список паспортов, входящих в деталь; потребность в материалах – список необходимых материалов; заявка на материалы – статус заказов на материалы для детали; маршрут – движение детали по цехам с УШОП.</w:t>
      </w:r>
    </w:p>
    <w:p w14:paraId="0B4C5C5A"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080D84C3" wp14:editId="09AAD142">
            <wp:extent cx="5433060" cy="3046730"/>
            <wp:effectExtent l="0" t="0" r="0" b="0"/>
            <wp:docPr id="1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4"/>
                    <pic:cNvPicPr>
                      <a:picLocks noChangeAspect="1" noChangeArrowheads="1"/>
                    </pic:cNvPicPr>
                  </pic:nvPicPr>
                  <pic:blipFill>
                    <a:blip r:embed="rId21"/>
                    <a:stretch>
                      <a:fillRect/>
                    </a:stretch>
                  </pic:blipFill>
                  <pic:spPr bwMode="auto">
                    <a:xfrm>
                      <a:off x="0" y="0"/>
                      <a:ext cx="5433060" cy="3046730"/>
                    </a:xfrm>
                    <a:prstGeom prst="rect">
                      <a:avLst/>
                    </a:prstGeom>
                  </pic:spPr>
                </pic:pic>
              </a:graphicData>
            </a:graphic>
          </wp:inline>
        </w:drawing>
      </w:r>
    </w:p>
    <w:p w14:paraId="0B7F9BCD"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2.9 – Подробнее о детали</w:t>
      </w:r>
    </w:p>
    <w:p w14:paraId="3988B64E"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2.10 представлена страница анализа матрицы комплектации с построенным деревом комплектации и анализом готовности.</w:t>
      </w:r>
    </w:p>
    <w:p w14:paraId="4CC695F8"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792A8F17" wp14:editId="70C05572">
            <wp:extent cx="5939790" cy="3322955"/>
            <wp:effectExtent l="0" t="0" r="0" b="0"/>
            <wp:docPr id="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8"/>
                    <pic:cNvPicPr>
                      <a:picLocks noChangeAspect="1" noChangeArrowheads="1"/>
                    </pic:cNvPicPr>
                  </pic:nvPicPr>
                  <pic:blipFill>
                    <a:blip r:embed="rId22"/>
                    <a:stretch>
                      <a:fillRect/>
                    </a:stretch>
                  </pic:blipFill>
                  <pic:spPr bwMode="auto">
                    <a:xfrm>
                      <a:off x="0" y="0"/>
                      <a:ext cx="5939790" cy="3322955"/>
                    </a:xfrm>
                    <a:prstGeom prst="rect">
                      <a:avLst/>
                    </a:prstGeom>
                  </pic:spPr>
                </pic:pic>
              </a:graphicData>
            </a:graphic>
          </wp:inline>
        </w:drawing>
      </w:r>
    </w:p>
    <w:p w14:paraId="79741771"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2.10 – Справочник операций</w:t>
      </w:r>
    </w:p>
    <w:p w14:paraId="75B44DC6" w14:textId="77777777" w:rsidR="00393E46" w:rsidRDefault="001C1BD0">
      <w:pPr>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Вывод: в соответствии с техническим заданием на разработку программного продукта в данной главе:</w:t>
      </w:r>
    </w:p>
    <w:p w14:paraId="21188B5C" w14:textId="77777777" w:rsidR="00393E46" w:rsidRDefault="001C1BD0">
      <w:pPr>
        <w:pStyle w:val="af5"/>
        <w:numPr>
          <w:ilvl w:val="0"/>
          <w:numId w:val="5"/>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Построена информационная модель «сущность-связь»;</w:t>
      </w:r>
    </w:p>
    <w:p w14:paraId="45A70796" w14:textId="77777777" w:rsidR="00393E46" w:rsidRDefault="001C1BD0">
      <w:pPr>
        <w:pStyle w:val="af5"/>
        <w:numPr>
          <w:ilvl w:val="0"/>
          <w:numId w:val="5"/>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Спроектирована база данных;</w:t>
      </w:r>
    </w:p>
    <w:p w14:paraId="33DAE40E" w14:textId="77777777" w:rsidR="00393E46" w:rsidRDefault="001C1BD0">
      <w:pPr>
        <w:pStyle w:val="af5"/>
        <w:numPr>
          <w:ilvl w:val="0"/>
          <w:numId w:val="5"/>
        </w:numPr>
        <w:spacing w:after="0" w:line="360" w:lineRule="auto"/>
        <w:ind w:left="714" w:hanging="357"/>
        <w:jc w:val="both"/>
        <w:rPr>
          <w:rFonts w:ascii="Times New Roman" w:hAnsi="Times New Roman" w:cs="Times New Roman"/>
          <w:kern w:val="0"/>
          <w:sz w:val="28"/>
          <w:szCs w:val="28"/>
        </w:rPr>
      </w:pPr>
      <w:bookmarkStart w:id="24" w:name="_Hlk132745025"/>
      <w:r>
        <w:rPr>
          <w:rFonts w:ascii="Times New Roman" w:hAnsi="Times New Roman" w:cs="Times New Roman"/>
          <w:kern w:val="0"/>
          <w:sz w:val="28"/>
          <w:szCs w:val="28"/>
        </w:rPr>
        <w:t>Разработана клиентская часть приложения.</w:t>
      </w:r>
      <w:bookmarkEnd w:id="24"/>
    </w:p>
    <w:p w14:paraId="6F6BA967" w14:textId="77777777" w:rsidR="00393E46" w:rsidRDefault="001C1BD0">
      <w:pPr>
        <w:rPr>
          <w:rFonts w:ascii="Times New Roman" w:hAnsi="Times New Roman" w:cs="Times New Roman"/>
          <w:b/>
          <w:bCs/>
          <w:sz w:val="28"/>
          <w:szCs w:val="28"/>
        </w:rPr>
      </w:pPr>
      <w:r>
        <w:br w:type="page"/>
      </w:r>
    </w:p>
    <w:p w14:paraId="104EB6BA" w14:textId="77777777" w:rsidR="00393E46" w:rsidRDefault="001C1BD0" w:rsidP="009128A6">
      <w:pPr>
        <w:pStyle w:val="1"/>
        <w:spacing w:before="0" w:after="160" w:line="360" w:lineRule="auto"/>
        <w:jc w:val="center"/>
        <w:rPr>
          <w:rFonts w:ascii="Times New Roman" w:hAnsi="Times New Roman" w:cs="Times New Roman"/>
          <w:b/>
          <w:bCs/>
          <w:color w:val="auto"/>
          <w:sz w:val="28"/>
          <w:szCs w:val="28"/>
        </w:rPr>
      </w:pPr>
      <w:bookmarkStart w:id="25" w:name="_Toc137939829"/>
      <w:r>
        <w:rPr>
          <w:rFonts w:ascii="Times New Roman" w:hAnsi="Times New Roman" w:cs="Times New Roman"/>
          <w:b/>
          <w:bCs/>
          <w:color w:val="auto"/>
          <w:sz w:val="28"/>
          <w:szCs w:val="28"/>
        </w:rPr>
        <w:t>ГЛАВА 3 ИСПОЛЬЗОВАНИЕ ПРИЛОЖЕНИЯ</w:t>
      </w:r>
      <w:bookmarkEnd w:id="25"/>
    </w:p>
    <w:p w14:paraId="36C4BD09" w14:textId="77777777" w:rsidR="00393E46" w:rsidRDefault="001C1BD0" w:rsidP="009128A6">
      <w:pPr>
        <w:pStyle w:val="2"/>
        <w:spacing w:before="0" w:after="360" w:line="360" w:lineRule="auto"/>
        <w:ind w:firstLine="709"/>
        <w:jc w:val="both"/>
        <w:rPr>
          <w:rFonts w:ascii="Times New Roman" w:hAnsi="Times New Roman" w:cs="Times New Roman"/>
          <w:b/>
          <w:bCs/>
          <w:color w:val="auto"/>
          <w:sz w:val="28"/>
          <w:szCs w:val="28"/>
        </w:rPr>
      </w:pPr>
      <w:bookmarkStart w:id="26" w:name="_Toc137939830"/>
      <w:r>
        <w:rPr>
          <w:rFonts w:ascii="Times New Roman" w:hAnsi="Times New Roman" w:cs="Times New Roman"/>
          <w:b/>
          <w:bCs/>
          <w:color w:val="auto"/>
          <w:sz w:val="28"/>
          <w:szCs w:val="28"/>
        </w:rPr>
        <w:t>3.1 Руководство пользователя</w:t>
      </w:r>
      <w:bookmarkEnd w:id="26"/>
    </w:p>
    <w:p w14:paraId="3494D657" w14:textId="7AC7C9FE"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Программное обеспечение для управления операционными трудовыми стандартами в защищ</w:t>
      </w:r>
      <w:r w:rsidR="009128A6">
        <w:rPr>
          <w:rFonts w:ascii="Times New Roman" w:hAnsi="Times New Roman" w:cs="Times New Roman"/>
          <w:sz w:val="28"/>
          <w:szCs w:val="28"/>
        </w:rPr>
        <w:t>е</w:t>
      </w:r>
      <w:r>
        <w:rPr>
          <w:rFonts w:ascii="Times New Roman" w:hAnsi="Times New Roman" w:cs="Times New Roman"/>
          <w:sz w:val="28"/>
          <w:szCs w:val="28"/>
        </w:rPr>
        <w:t>нной локальной вычислительной сети является приложением, которое включает в себя клиентскую часть, работающую как веб-сервис непосредственно в интернет-браузере пользователя [1</w:t>
      </w:r>
      <w:r w:rsidR="00574A71" w:rsidRPr="00574A71">
        <w:rPr>
          <w:rFonts w:ascii="Times New Roman" w:hAnsi="Times New Roman" w:cs="Times New Roman"/>
          <w:sz w:val="28"/>
          <w:szCs w:val="28"/>
        </w:rPr>
        <w:t>1</w:t>
      </w:r>
      <w:r>
        <w:rPr>
          <w:rFonts w:ascii="Times New Roman" w:hAnsi="Times New Roman" w:cs="Times New Roman"/>
          <w:sz w:val="28"/>
          <w:szCs w:val="28"/>
        </w:rPr>
        <w:t>].</w:t>
      </w:r>
    </w:p>
    <w:p w14:paraId="4CEF99CD"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корректной работы веб-сервиса «Анализ выполнения плана запуска сопроводительных паспортов, контроль сроков изготовления ключевых узлов» необходимо следующее минимальное оборудование:</w:t>
      </w:r>
    </w:p>
    <w:p w14:paraId="1EEC314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Процессор: от Pentium II;</w:t>
      </w:r>
    </w:p>
    <w:p w14:paraId="662B488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минимум 4 Гб;</w:t>
      </w:r>
    </w:p>
    <w:p w14:paraId="258A7E25" w14:textId="5F7F00B2"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Свободное место на ж</w:t>
      </w:r>
      <w:r w:rsidR="009128A6">
        <w:rPr>
          <w:rFonts w:ascii="Times New Roman" w:hAnsi="Times New Roman" w:cs="Times New Roman"/>
          <w:sz w:val="28"/>
          <w:szCs w:val="28"/>
        </w:rPr>
        <w:t>е</w:t>
      </w:r>
      <w:r>
        <w:rPr>
          <w:rFonts w:ascii="Times New Roman" w:hAnsi="Times New Roman" w:cs="Times New Roman"/>
          <w:sz w:val="28"/>
          <w:szCs w:val="28"/>
        </w:rPr>
        <w:t>стком диске: не менее 1 Гб;</w:t>
      </w:r>
    </w:p>
    <w:p w14:paraId="4D162B21"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Операционная система: Astra Linux.</w:t>
      </w:r>
    </w:p>
    <w:p w14:paraId="66817B16"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Клиентская часть программы не требует установки, так как она доступна через веб-сервис. Для запуска программы достаточно перейти по ссылке, предоставленной системным администратором.</w:t>
      </w:r>
    </w:p>
    <w:p w14:paraId="105BDCA1" w14:textId="77777777" w:rsidR="00393E46" w:rsidRDefault="001C1BD0">
      <w:pPr>
        <w:spacing w:line="360" w:lineRule="auto"/>
        <w:ind w:firstLine="708"/>
        <w:jc w:val="both"/>
        <w:rPr>
          <w:rFonts w:ascii="Times New Roman" w:hAnsi="Times New Roman" w:cs="Times New Roman"/>
          <w:sz w:val="28"/>
          <w:szCs w:val="28"/>
        </w:rPr>
      </w:pPr>
      <w:bookmarkStart w:id="27" w:name="_Toc117785183"/>
      <w:r>
        <w:rPr>
          <w:rFonts w:ascii="Times New Roman" w:hAnsi="Times New Roman" w:cs="Times New Roman"/>
          <w:sz w:val="28"/>
          <w:szCs w:val="28"/>
        </w:rPr>
        <w:t>Основн</w:t>
      </w:r>
      <w:bookmarkEnd w:id="27"/>
      <w:r>
        <w:rPr>
          <w:rFonts w:ascii="Times New Roman" w:hAnsi="Times New Roman" w:cs="Times New Roman"/>
          <w:sz w:val="28"/>
          <w:szCs w:val="28"/>
        </w:rPr>
        <w:t>ая страница: после входа в приложение откроется страница с выбором режима отображения. Внешний вид страницы представлен на рисунке 3.1</w:t>
      </w:r>
    </w:p>
    <w:p w14:paraId="2F2BB39A"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1D9AEC6E" wp14:editId="5B6CEEBB">
            <wp:extent cx="4239260" cy="1537970"/>
            <wp:effectExtent l="0" t="0" r="0" b="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9"/>
                    <pic:cNvPicPr>
                      <a:picLocks noChangeAspect="1" noChangeArrowheads="1"/>
                    </pic:cNvPicPr>
                  </pic:nvPicPr>
                  <pic:blipFill>
                    <a:blip r:embed="rId23"/>
                    <a:srcRect b="35359"/>
                    <a:stretch>
                      <a:fillRect/>
                    </a:stretch>
                  </pic:blipFill>
                  <pic:spPr bwMode="auto">
                    <a:xfrm>
                      <a:off x="0" y="0"/>
                      <a:ext cx="4239260" cy="1537970"/>
                    </a:xfrm>
                    <a:prstGeom prst="rect">
                      <a:avLst/>
                    </a:prstGeom>
                  </pic:spPr>
                </pic:pic>
              </a:graphicData>
            </a:graphic>
          </wp:inline>
        </w:drawing>
      </w:r>
    </w:p>
    <w:p w14:paraId="3A95EDBE" w14:textId="77777777" w:rsidR="00393E46" w:rsidRDefault="001C1BD0">
      <w:pPr>
        <w:spacing w:before="240" w:after="24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3.1 – Основная страница</w:t>
      </w:r>
    </w:p>
    <w:p w14:paraId="24CE60DA" w14:textId="77777777" w:rsidR="00393E46" w:rsidRDefault="00393E46">
      <w:pPr>
        <w:spacing w:line="360" w:lineRule="auto"/>
        <w:ind w:firstLine="709"/>
        <w:jc w:val="center"/>
        <w:rPr>
          <w:rFonts w:ascii="Times New Roman" w:hAnsi="Times New Roman" w:cs="Times New Roman"/>
          <w:sz w:val="28"/>
          <w:szCs w:val="28"/>
        </w:rPr>
      </w:pPr>
    </w:p>
    <w:p w14:paraId="1C6641F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странице присутствуют следующие варианты отображения (рисунок 3.3): </w:t>
      </w:r>
    </w:p>
    <w:p w14:paraId="19FD9878"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Вывод плана по году все (рисунок 3.2);</w:t>
      </w:r>
    </w:p>
    <w:p w14:paraId="30CEF11C"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Вывод плана по году готовые (рисунок 3.2);</w:t>
      </w:r>
    </w:p>
    <w:p w14:paraId="0E049DE2"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Вывод плана по году неготовые (рисунок 3.2);</w:t>
      </w:r>
    </w:p>
    <w:p w14:paraId="6229B15B"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Вывод подетального плана по подразделению.</w:t>
      </w:r>
    </w:p>
    <w:p w14:paraId="7485CA1F"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7D0F73AA" wp14:editId="54D54B00">
            <wp:extent cx="6356350" cy="1965960"/>
            <wp:effectExtent l="0" t="0" r="0" b="0"/>
            <wp:docPr id="1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2"/>
                    <pic:cNvPicPr>
                      <a:picLocks noChangeAspect="1" noChangeArrowheads="1"/>
                    </pic:cNvPicPr>
                  </pic:nvPicPr>
                  <pic:blipFill>
                    <a:blip r:embed="rId24"/>
                    <a:stretch>
                      <a:fillRect/>
                    </a:stretch>
                  </pic:blipFill>
                  <pic:spPr bwMode="auto">
                    <a:xfrm>
                      <a:off x="0" y="0"/>
                      <a:ext cx="6356350" cy="1965960"/>
                    </a:xfrm>
                    <a:prstGeom prst="rect">
                      <a:avLst/>
                    </a:prstGeom>
                  </pic:spPr>
                </pic:pic>
              </a:graphicData>
            </a:graphic>
          </wp:inline>
        </w:drawing>
      </w:r>
    </w:p>
    <w:p w14:paraId="4BA7EDD7"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3.2 – Основные функции</w:t>
      </w:r>
    </w:p>
    <w:p w14:paraId="045C1E36"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года и фильтра плана открывается страница с планом (рисунок 3.3). На странице присутствует следующий функционал:</w:t>
      </w:r>
    </w:p>
    <w:p w14:paraId="5CFFAD92"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готовности позиции плана</w:t>
      </w:r>
      <w:r>
        <w:rPr>
          <w:rFonts w:ascii="Times New Roman" w:hAnsi="Times New Roman" w:cs="Times New Roman"/>
          <w:sz w:val="28"/>
          <w:szCs w:val="28"/>
          <w:lang w:val="en-US"/>
        </w:rPr>
        <w:t>;</w:t>
      </w:r>
    </w:p>
    <w:p w14:paraId="57B29D78"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подробной информации по позиции плана;</w:t>
      </w:r>
    </w:p>
    <w:p w14:paraId="7A4FDFDA"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Поиск позиции плана в подетальном плане;</w:t>
      </w:r>
    </w:p>
    <w:p w14:paraId="654BB789" w14:textId="77777777" w:rsidR="00393E46" w:rsidRDefault="00393E46">
      <w:pPr>
        <w:spacing w:line="360" w:lineRule="auto"/>
        <w:ind w:left="1571"/>
        <w:jc w:val="both"/>
        <w:rPr>
          <w:rFonts w:ascii="Times New Roman" w:hAnsi="Times New Roman" w:cs="Times New Roman"/>
          <w:sz w:val="28"/>
          <w:szCs w:val="28"/>
        </w:rPr>
      </w:pPr>
    </w:p>
    <w:p w14:paraId="24CD0107" w14:textId="77777777" w:rsidR="00393E46" w:rsidRDefault="001C1BD0">
      <w:pPr>
        <w:spacing w:before="240" w:after="240" w:line="360" w:lineRule="auto"/>
        <w:jc w:val="both"/>
        <w:rPr>
          <w:rFonts w:ascii="Times New Roman" w:hAnsi="Times New Roman" w:cs="Times New Roman"/>
          <w:sz w:val="28"/>
          <w:szCs w:val="28"/>
        </w:rPr>
      </w:pPr>
      <w:r>
        <w:rPr>
          <w:noProof/>
        </w:rPr>
        <w:drawing>
          <wp:inline distT="0" distB="0" distL="0" distR="0" wp14:anchorId="15AB1DCA" wp14:editId="60A2793D">
            <wp:extent cx="5939790" cy="3331845"/>
            <wp:effectExtent l="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3"/>
                    <pic:cNvPicPr>
                      <a:picLocks noChangeAspect="1" noChangeArrowheads="1"/>
                    </pic:cNvPicPr>
                  </pic:nvPicPr>
                  <pic:blipFill>
                    <a:blip r:embed="rId25"/>
                    <a:stretch>
                      <a:fillRect/>
                    </a:stretch>
                  </pic:blipFill>
                  <pic:spPr bwMode="auto">
                    <a:xfrm>
                      <a:off x="0" y="0"/>
                      <a:ext cx="5939790" cy="3331845"/>
                    </a:xfrm>
                    <a:prstGeom prst="rect">
                      <a:avLst/>
                    </a:prstGeom>
                  </pic:spPr>
                </pic:pic>
              </a:graphicData>
            </a:graphic>
          </wp:inline>
        </w:drawing>
      </w:r>
    </w:p>
    <w:p w14:paraId="67AD1F7D"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3.3 – Страница плана</w:t>
      </w:r>
    </w:p>
    <w:p w14:paraId="779DF63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поиска в плане открывается страница с подетальным планом. На странице присутствует следующий функционал:</w:t>
      </w:r>
    </w:p>
    <w:p w14:paraId="01FBAD32"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готовности позиции подетального плана;</w:t>
      </w:r>
    </w:p>
    <w:p w14:paraId="2F300B8A"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подробной информации по позиции подетального плана;</w:t>
      </w:r>
    </w:p>
    <w:p w14:paraId="613785B3"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Поиск позиции подетального плана </w:t>
      </w:r>
    </w:p>
    <w:p w14:paraId="2A110955"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Настройка отображения </w:t>
      </w:r>
    </w:p>
    <w:p w14:paraId="6A9FCB88"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Поиск подробной связанной информации: бронирование, потребность в материалах, заявки на материалы, маршрут.</w:t>
      </w:r>
    </w:p>
    <w:p w14:paraId="0F500F74"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Проведение анализа комплектации на готовность.</w:t>
      </w:r>
    </w:p>
    <w:p w14:paraId="0D6D8FF6"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54121577" wp14:editId="54CE5D2E">
            <wp:extent cx="6026150" cy="3375660"/>
            <wp:effectExtent l="0" t="0" r="0" b="0"/>
            <wp:docPr id="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4"/>
                    <pic:cNvPicPr>
                      <a:picLocks noChangeAspect="1" noChangeArrowheads="1"/>
                    </pic:cNvPicPr>
                  </pic:nvPicPr>
                  <pic:blipFill>
                    <a:blip r:embed="rId19"/>
                    <a:stretch>
                      <a:fillRect/>
                    </a:stretch>
                  </pic:blipFill>
                  <pic:spPr bwMode="auto">
                    <a:xfrm>
                      <a:off x="0" y="0"/>
                      <a:ext cx="6026150" cy="3375660"/>
                    </a:xfrm>
                    <a:prstGeom prst="rect">
                      <a:avLst/>
                    </a:prstGeom>
                  </pic:spPr>
                </pic:pic>
              </a:graphicData>
            </a:graphic>
          </wp:inline>
        </w:drawing>
      </w:r>
    </w:p>
    <w:p w14:paraId="3F389A66"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3.4 – Страница подетального плана </w:t>
      </w:r>
    </w:p>
    <w:p w14:paraId="79880036"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0BD99D95" wp14:editId="367F17E0">
            <wp:extent cx="6385560" cy="1920240"/>
            <wp:effectExtent l="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pic:cNvPicPr>
                      <a:picLocks noChangeAspect="1" noChangeArrowheads="1"/>
                    </pic:cNvPicPr>
                  </pic:nvPicPr>
                  <pic:blipFill>
                    <a:blip r:embed="rId20"/>
                    <a:srcRect b="46421"/>
                    <a:stretch>
                      <a:fillRect/>
                    </a:stretch>
                  </pic:blipFill>
                  <pic:spPr bwMode="auto">
                    <a:xfrm>
                      <a:off x="0" y="0"/>
                      <a:ext cx="6385560" cy="1920240"/>
                    </a:xfrm>
                    <a:prstGeom prst="rect">
                      <a:avLst/>
                    </a:prstGeom>
                  </pic:spPr>
                </pic:pic>
              </a:graphicData>
            </a:graphic>
          </wp:inline>
        </w:drawing>
      </w:r>
    </w:p>
    <w:p w14:paraId="717D0A8E"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Настройка отображения подетального плана и его поиск</w:t>
      </w:r>
    </w:p>
    <w:p w14:paraId="650ADC00" w14:textId="136B5731"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Открытие детальных разделов отображает связанную с деталью информацию</w:t>
      </w:r>
      <w:r w:rsidR="00DE3B54">
        <w:rPr>
          <w:rFonts w:ascii="Times New Roman" w:hAnsi="Times New Roman" w:cs="Times New Roman"/>
          <w:sz w:val="28"/>
          <w:szCs w:val="28"/>
        </w:rPr>
        <w:t xml:space="preserve"> (рисунок 3.6).</w:t>
      </w:r>
    </w:p>
    <w:p w14:paraId="6CA6D3EC"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44C3AF70" wp14:editId="222E24F8">
            <wp:extent cx="5939790" cy="3331210"/>
            <wp:effectExtent l="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pic:cNvPicPr>
                      <a:picLocks noChangeAspect="1" noChangeArrowheads="1"/>
                    </pic:cNvPicPr>
                  </pic:nvPicPr>
                  <pic:blipFill>
                    <a:blip r:embed="rId26"/>
                    <a:stretch>
                      <a:fillRect/>
                    </a:stretch>
                  </pic:blipFill>
                  <pic:spPr bwMode="auto">
                    <a:xfrm>
                      <a:off x="0" y="0"/>
                      <a:ext cx="5939790" cy="3331210"/>
                    </a:xfrm>
                    <a:prstGeom prst="rect">
                      <a:avLst/>
                    </a:prstGeom>
                  </pic:spPr>
                </pic:pic>
              </a:graphicData>
            </a:graphic>
          </wp:inline>
        </w:drawing>
      </w:r>
    </w:p>
    <w:p w14:paraId="571D0277" w14:textId="77777777" w:rsidR="00393E46" w:rsidRDefault="001C1BD0">
      <w:pPr>
        <w:spacing w:before="240"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3.6 – Подробная информация по записи в подетальном плане</w:t>
      </w:r>
    </w:p>
    <w:p w14:paraId="0EF4614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Кнопка «Анализ» вызывает страницу с деревом комплектации и информацией о входящих деталях с отображением статуса готовности. </w:t>
      </w:r>
    </w:p>
    <w:p w14:paraId="5044B6A9" w14:textId="77777777" w:rsidR="00393E46" w:rsidRDefault="00393E46">
      <w:pPr>
        <w:spacing w:line="360" w:lineRule="auto"/>
        <w:ind w:firstLine="709"/>
        <w:jc w:val="both"/>
        <w:rPr>
          <w:rFonts w:ascii="Times New Roman" w:hAnsi="Times New Roman" w:cs="Times New Roman"/>
          <w:sz w:val="28"/>
          <w:szCs w:val="28"/>
        </w:rPr>
      </w:pPr>
    </w:p>
    <w:p w14:paraId="77205160"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5F4D0A4B" wp14:editId="2990D509">
            <wp:extent cx="5584825" cy="3124200"/>
            <wp:effectExtent l="0" t="0" r="0" b="0"/>
            <wp:docPr id="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noChangeArrowheads="1"/>
                    </pic:cNvPicPr>
                  </pic:nvPicPr>
                  <pic:blipFill>
                    <a:blip r:embed="rId27"/>
                    <a:stretch>
                      <a:fillRect/>
                    </a:stretch>
                  </pic:blipFill>
                  <pic:spPr bwMode="auto">
                    <a:xfrm>
                      <a:off x="0" y="0"/>
                      <a:ext cx="5584825" cy="3124200"/>
                    </a:xfrm>
                    <a:prstGeom prst="rect">
                      <a:avLst/>
                    </a:prstGeom>
                  </pic:spPr>
                </pic:pic>
              </a:graphicData>
            </a:graphic>
          </wp:inline>
        </w:drawing>
      </w:r>
    </w:p>
    <w:p w14:paraId="2DDEC3DE"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Меню справочники</w:t>
      </w:r>
    </w:p>
    <w:p w14:paraId="560CD604" w14:textId="77777777" w:rsidR="00393E46" w:rsidRDefault="00393E46">
      <w:pPr>
        <w:spacing w:line="360" w:lineRule="auto"/>
        <w:jc w:val="center"/>
        <w:rPr>
          <w:rFonts w:ascii="Times New Roman" w:hAnsi="Times New Roman" w:cs="Times New Roman"/>
          <w:sz w:val="28"/>
          <w:szCs w:val="28"/>
        </w:rPr>
      </w:pPr>
    </w:p>
    <w:p w14:paraId="457B4466"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Остальные функции программы не отличаются по процедурам добавления, изменения и также интуитивно понятны.</w:t>
      </w:r>
    </w:p>
    <w:p w14:paraId="24FBDAF1" w14:textId="77777777" w:rsidR="00393E46" w:rsidRDefault="001C1BD0">
      <w:pPr>
        <w:pStyle w:val="2"/>
        <w:spacing w:before="360" w:after="360" w:line="360" w:lineRule="auto"/>
        <w:ind w:firstLine="709"/>
        <w:jc w:val="both"/>
        <w:rPr>
          <w:rFonts w:ascii="Times New Roman" w:hAnsi="Times New Roman" w:cs="Times New Roman"/>
          <w:b/>
          <w:bCs/>
          <w:color w:val="auto"/>
          <w:sz w:val="28"/>
          <w:szCs w:val="28"/>
        </w:rPr>
      </w:pPr>
      <w:bookmarkStart w:id="28" w:name="_Toc137939831"/>
      <w:r>
        <w:rPr>
          <w:rFonts w:ascii="Times New Roman" w:hAnsi="Times New Roman" w:cs="Times New Roman"/>
          <w:b/>
          <w:bCs/>
          <w:color w:val="auto"/>
          <w:sz w:val="28"/>
          <w:szCs w:val="28"/>
        </w:rPr>
        <w:t>3.2 Планируемый эффект от внедрения</w:t>
      </w:r>
      <w:bookmarkEnd w:id="28"/>
    </w:p>
    <w:p w14:paraId="6D0B19E1" w14:textId="48D19DE9"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Внедрение автоматизированных систем управления бизнес-процессами может оказать значительное влияние на экономику компании. Основное преимущество такой автоматизации — это уменьшение расходов за счет сокращения необходимости в ручной работе. Это позволяет ускорить выполнение рутинных и трудоемких задач, снижая при этом риск ошибок и несоответствий [1</w:t>
      </w:r>
      <w:r w:rsidR="00574A71" w:rsidRPr="00574A71">
        <w:rPr>
          <w:rFonts w:ascii="Times New Roman" w:hAnsi="Times New Roman" w:cs="Times New Roman"/>
          <w:sz w:val="28"/>
          <w:szCs w:val="28"/>
        </w:rPr>
        <w:t>2</w:t>
      </w:r>
      <w:r>
        <w:rPr>
          <w:rFonts w:ascii="Times New Roman" w:hAnsi="Times New Roman" w:cs="Times New Roman"/>
          <w:sz w:val="28"/>
          <w:szCs w:val="28"/>
        </w:rPr>
        <w:t>].</w:t>
      </w:r>
    </w:p>
    <w:p w14:paraId="5DECADC5"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Автоматизация способствует повышению производительности и эффективности, ускоряя процессы и улучшая качество работы, что может привести к увеличению объемов производства и сокращению издержек.</w:t>
      </w:r>
    </w:p>
    <w:p w14:paraId="5BD3411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Автоматизация также помогает компаниям упрощать и оптимизировать свои операции, улучшая управление процессами, уменьшая сложность и увеличивая гибкость. Это может привести к сокращению числа сотрудников и, как следствие, к экономии на зарплате и социальных выплатах.</w:t>
      </w:r>
    </w:p>
    <w:p w14:paraId="5275307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Хотя автоматизированные системы не являются непосредственным источником дохода, они могут служить инструментом для увеличения прибыли или снижения затрат. Основная выгода от автоматизации заключается в улучшении экономических показателей компании, включая экономию трудовых и финансовых ресурсов благодаря:</w:t>
      </w:r>
    </w:p>
    <w:p w14:paraId="74D099D8" w14:textId="77777777" w:rsidR="00393E46" w:rsidRDefault="001C1BD0">
      <w:pPr>
        <w:pStyle w:val="af5"/>
        <w:numPr>
          <w:ilvl w:val="0"/>
          <w:numId w:val="24"/>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уменьшению времени, необходимого для выполнения расчетов;</w:t>
      </w:r>
    </w:p>
    <w:p w14:paraId="01AAED28" w14:textId="77777777" w:rsidR="00393E46" w:rsidRDefault="001C1BD0">
      <w:pPr>
        <w:pStyle w:val="af5"/>
        <w:numPr>
          <w:ilvl w:val="0"/>
          <w:numId w:val="24"/>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сокращению времени на поиск и подготовку документации;</w:t>
      </w:r>
    </w:p>
    <w:p w14:paraId="1558CA69" w14:textId="77777777" w:rsidR="00393E46" w:rsidRDefault="001C1BD0">
      <w:pPr>
        <w:pStyle w:val="af5"/>
        <w:numPr>
          <w:ilvl w:val="0"/>
          <w:numId w:val="24"/>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экономии на расходных материалах, таких как бумага, носители информации и картриджи;</w:t>
      </w:r>
    </w:p>
    <w:p w14:paraId="0A59DE70" w14:textId="77777777" w:rsidR="00393E46" w:rsidRDefault="001C1BD0">
      <w:pPr>
        <w:pStyle w:val="af5"/>
        <w:numPr>
          <w:ilvl w:val="0"/>
          <w:numId w:val="24"/>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сокращению числа административных работников.</w:t>
      </w:r>
    </w:p>
    <w:p w14:paraId="34B7335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Стоит подчеркнуть, что снижение трудозатрат достигается за счет автоматизации документооборота и уменьшения времени на поиск информации. </w:t>
      </w:r>
    </w:p>
    <w:p w14:paraId="7338B950"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автоматизация бизнес-процессов предоставляет компаниям возможность не только сократить затраты, но и повысить общую эффективность работы, что способствует увеличению прибыли.</w:t>
      </w:r>
    </w:p>
    <w:p w14:paraId="622A1ACF"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Применение этого инструмента автоматизации может потребовать изменений в бизнес-процессах, поскольку задачи будут выполняться быстрее. Это позволяет пользователям эффективнее обрабатывать большие объемы данных в течение рабочего дня, что может привести к сокращению расходов на персонал или к ускоренному росту бизнеса без увеличения числа сотрудников, занятых обработкой информации.</w:t>
      </w:r>
    </w:p>
    <w:p w14:paraId="04537502"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Заключение: согласно техническому заданию на создание программного продукта, в данном разделе:</w:t>
      </w:r>
    </w:p>
    <w:p w14:paraId="10BC803B" w14:textId="77777777" w:rsidR="00393E46" w:rsidRDefault="001C1BD0">
      <w:pPr>
        <w:pStyle w:val="af5"/>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Создано руководство для пользователей;</w:t>
      </w:r>
    </w:p>
    <w:p w14:paraId="2A901B3F" w14:textId="77777777" w:rsidR="00393E46" w:rsidRDefault="001C1BD0">
      <w:pPr>
        <w:pStyle w:val="af5"/>
        <w:numPr>
          <w:ilvl w:val="0"/>
          <w:numId w:val="25"/>
        </w:numPr>
        <w:spacing w:after="0" w:line="360" w:lineRule="auto"/>
        <w:jc w:val="both"/>
        <w:rPr>
          <w:rFonts w:ascii="Times New Roman" w:hAnsi="Times New Roman" w:cs="Times New Roman"/>
          <w:kern w:val="0"/>
          <w:sz w:val="28"/>
          <w:szCs w:val="28"/>
        </w:rPr>
      </w:pPr>
      <w:r>
        <w:rPr>
          <w:rFonts w:ascii="Times New Roman" w:hAnsi="Times New Roman" w:cs="Times New Roman"/>
          <w:sz w:val="28"/>
          <w:szCs w:val="28"/>
        </w:rPr>
        <w:t>Произведена оценка ожидаемого эффекта от его внедрения.</w:t>
      </w:r>
    </w:p>
    <w:p w14:paraId="7572021F" w14:textId="77777777" w:rsidR="00393E46" w:rsidRDefault="00393E46">
      <w:pPr>
        <w:rPr>
          <w:rFonts w:ascii="Times New Roman" w:eastAsiaTheme="majorEastAsia" w:hAnsi="Times New Roman" w:cs="Times New Roman"/>
          <w:b/>
          <w:bCs/>
          <w:sz w:val="28"/>
          <w:szCs w:val="28"/>
        </w:rPr>
      </w:pPr>
    </w:p>
    <w:p w14:paraId="31C84EFB" w14:textId="17FCB7F6" w:rsidR="00DE3B54" w:rsidRDefault="00DE3B54">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br w:type="page"/>
      </w:r>
    </w:p>
    <w:p w14:paraId="5300ED7A" w14:textId="77777777" w:rsidR="00393E46" w:rsidRDefault="001C1BD0">
      <w:pPr>
        <w:pStyle w:val="1"/>
        <w:spacing w:before="0" w:after="160" w:line="360" w:lineRule="auto"/>
        <w:jc w:val="center"/>
        <w:rPr>
          <w:rFonts w:ascii="Times New Roman" w:hAnsi="Times New Roman" w:cs="Times New Roman"/>
          <w:b/>
          <w:bCs/>
          <w:color w:val="auto"/>
          <w:sz w:val="28"/>
          <w:szCs w:val="28"/>
        </w:rPr>
      </w:pPr>
      <w:bookmarkStart w:id="29" w:name="_Toc137939832"/>
      <w:r>
        <w:rPr>
          <w:rFonts w:ascii="Times New Roman" w:hAnsi="Times New Roman" w:cs="Times New Roman"/>
          <w:b/>
          <w:bCs/>
          <w:color w:val="auto"/>
          <w:sz w:val="28"/>
          <w:szCs w:val="28"/>
        </w:rPr>
        <w:t>ЗАКЛЮЧЕНИЕ</w:t>
      </w:r>
      <w:bookmarkEnd w:id="29"/>
    </w:p>
    <w:p w14:paraId="65A3474C" w14:textId="77777777" w:rsidR="00393E46" w:rsidRDefault="001C1BD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ходе разработки проекта был проведен анализ специализированной области, ключевых терминов, инструментов и целевых пользователей. Произошло ознакомление с предприятием ФГУП «Комбинат «Электрохимприбор» и его ключевыми бизнес-процессами. Были созданы модели бизнес-процессов и информационная модель типа «сущность-связь», что подтвердило необходимость разработки приложения для управления задачами пользователей системы.</w:t>
      </w:r>
    </w:p>
    <w:p w14:paraId="43F3109E" w14:textId="77777777" w:rsidR="00393E46" w:rsidRDefault="001C1BD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функционирования приложения была создана база данных, а также необходимые хранимые процедуры и клиентская часть, включающая HTML-документы. В результате работы над выпускной квалификационной работой было создано прикладное приложение, независимое от импорта и основанное на веб-технологиях, обладающее всеми требуемыми бизнес-функциями.</w:t>
      </w:r>
    </w:p>
    <w:p w14:paraId="5ED1475A" w14:textId="77777777" w:rsidR="00393E46" w:rsidRDefault="001C1BD0">
      <w:pPr>
        <w:spacing w:line="360" w:lineRule="auto"/>
        <w:ind w:firstLine="709"/>
        <w:contextualSpacing/>
        <w:jc w:val="both"/>
        <w:rPr>
          <w:rFonts w:ascii="Times New Roman" w:hAnsi="Times New Roman"/>
          <w:sz w:val="28"/>
          <w:szCs w:val="28"/>
        </w:rPr>
      </w:pPr>
      <w:r>
        <w:rPr>
          <w:rFonts w:ascii="Times New Roman" w:hAnsi="Times New Roman" w:cs="Times New Roman"/>
          <w:sz w:val="28"/>
          <w:szCs w:val="28"/>
        </w:rPr>
        <w:t xml:space="preserve">Информационную систему под названием «Анализ выполнения плана запуска сопроводительных паспортов и контроль сроков изготовления ключевых компонентов» предстоит интегрировать в PLM-систему ФГУП </w:t>
      </w:r>
      <w:bookmarkStart w:id="30" w:name="_Hlk169552430"/>
      <w:r>
        <w:rPr>
          <w:rFonts w:ascii="Times New Roman" w:hAnsi="Times New Roman" w:cs="Times New Roman"/>
          <w:sz w:val="28"/>
          <w:szCs w:val="28"/>
        </w:rPr>
        <w:t>«</w:t>
      </w:r>
      <w:bookmarkEnd w:id="30"/>
      <w:r>
        <w:rPr>
          <w:rFonts w:ascii="Times New Roman" w:hAnsi="Times New Roman" w:cs="Times New Roman"/>
          <w:sz w:val="28"/>
          <w:szCs w:val="28"/>
        </w:rPr>
        <w:t>Комбинат «Электрохимприбор».</w:t>
      </w:r>
      <w:r>
        <w:br w:type="page"/>
      </w:r>
    </w:p>
    <w:p w14:paraId="1DAB2C40" w14:textId="77777777" w:rsidR="00393E46" w:rsidRDefault="001C1BD0">
      <w:pPr>
        <w:pStyle w:val="1"/>
        <w:spacing w:before="0" w:after="360" w:line="360" w:lineRule="auto"/>
        <w:jc w:val="center"/>
        <w:rPr>
          <w:rFonts w:ascii="Times New Roman" w:hAnsi="Times New Roman" w:cs="Times New Roman"/>
          <w:b/>
          <w:bCs/>
          <w:color w:val="auto"/>
          <w:sz w:val="28"/>
          <w:szCs w:val="28"/>
        </w:rPr>
      </w:pPr>
      <w:bookmarkStart w:id="31" w:name="_Toc137939833"/>
      <w:r>
        <w:rPr>
          <w:rFonts w:ascii="Times New Roman" w:hAnsi="Times New Roman" w:cs="Times New Roman"/>
          <w:b/>
          <w:bCs/>
          <w:color w:val="auto"/>
          <w:sz w:val="28"/>
          <w:szCs w:val="28"/>
        </w:rPr>
        <w:t>СПИСОК ИСПОЛЬЗОВАННЫХ ИСТОЧНИКОВ</w:t>
      </w:r>
      <w:bookmarkEnd w:id="31"/>
    </w:p>
    <w:p w14:paraId="7BAAB183"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Documentation // Django REST framework URL: https://www.django-rest-framework.org/topics/documenting-your-api/ (</w:t>
      </w:r>
      <w:r>
        <w:rPr>
          <w:rFonts w:ascii="Times New Roman" w:hAnsi="Times New Roman" w:cs="Times New Roman"/>
          <w:sz w:val="28"/>
          <w:szCs w:val="28"/>
        </w:rPr>
        <w:t>дата</w:t>
      </w:r>
      <w:r>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Pr>
          <w:rFonts w:ascii="Times New Roman" w:hAnsi="Times New Roman" w:cs="Times New Roman"/>
          <w:sz w:val="28"/>
          <w:szCs w:val="28"/>
          <w:lang w:val="en-US"/>
        </w:rPr>
        <w:t>: 15.01.2023).</w:t>
      </w:r>
    </w:p>
    <w:p w14:paraId="5E68D983"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Documentation // Django URL: https://docs.djangoproject.com/en/4.1/topics/migrations/ (</w:t>
      </w:r>
      <w:r>
        <w:rPr>
          <w:rFonts w:ascii="Times New Roman" w:hAnsi="Times New Roman" w:cs="Times New Roman"/>
          <w:sz w:val="28"/>
          <w:szCs w:val="28"/>
        </w:rPr>
        <w:t>дата</w:t>
      </w:r>
      <w:r>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Pr>
          <w:rFonts w:ascii="Times New Roman" w:hAnsi="Times New Roman" w:cs="Times New Roman"/>
          <w:sz w:val="28"/>
          <w:szCs w:val="28"/>
          <w:lang w:val="en-US"/>
        </w:rPr>
        <w:t>: 15.0</w:t>
      </w:r>
      <w:r w:rsidRPr="00533D97">
        <w:rPr>
          <w:rFonts w:ascii="Times New Roman" w:hAnsi="Times New Roman" w:cs="Times New Roman"/>
          <w:sz w:val="28"/>
          <w:szCs w:val="28"/>
          <w:lang w:val="en-US"/>
        </w:rPr>
        <w:t>5</w:t>
      </w:r>
      <w:r>
        <w:rPr>
          <w:rFonts w:ascii="Times New Roman" w:hAnsi="Times New Roman" w:cs="Times New Roman"/>
          <w:sz w:val="28"/>
          <w:szCs w:val="28"/>
          <w:lang w:val="en-US"/>
        </w:rPr>
        <w:t>.202</w:t>
      </w:r>
      <w:r w:rsidRPr="00533D97">
        <w:rPr>
          <w:rFonts w:ascii="Times New Roman" w:hAnsi="Times New Roman" w:cs="Times New Roman"/>
          <w:sz w:val="28"/>
          <w:szCs w:val="28"/>
          <w:lang w:val="en-US"/>
        </w:rPr>
        <w:t>4</w:t>
      </w:r>
      <w:r>
        <w:rPr>
          <w:rFonts w:ascii="Times New Roman" w:hAnsi="Times New Roman" w:cs="Times New Roman"/>
          <w:sz w:val="28"/>
          <w:szCs w:val="28"/>
          <w:lang w:val="en-US"/>
        </w:rPr>
        <w:t>).</w:t>
      </w:r>
    </w:p>
    <w:p w14:paraId="776D5838"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Аверченков, В. И. Информационные системы в производстве и экономике: учебное пособие / В. И. Аверченков, Ф. Ю. Лозбинев, А. А. Тищенко. — Брянск: Брянский государственный технический университет, 2023. — 274 с. — ISBN 5-89838-325-5. — Текст: электронный // Электронно библиотечная система IPR BООKS: [сайт]. — URL: https://www.iprbооkshоp.ru/6996.html (дата обращения: 12.04.2024).</w:t>
      </w:r>
    </w:p>
    <w:p w14:paraId="38DE502F"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Базы данных: учебное пособие для обучающихся по направлению подготовки 09.03.03 «Прикладная информатика» /. — Улан-Удэ: Бурятская государственная сельскохозяйственная академия им. В.Р. Филиппова, 2022. — 84 c. — Текст: электронный // IPR SMART: [сайт]. — URL: https://www.iprbookshop.ru/125200.html (дата обращения: 14.05.2024).</w:t>
      </w:r>
    </w:p>
    <w:p w14:paraId="43B6EE05"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Бакланова, О. Е. Информационные системы: учебное пособие / О. Е. Бакланова. — Москва: Евразийский открытый институт, 2008. — 290 с. — ISBN 978-5-374-00052-8. — Текст: электронный // Электронно-библиотечная система IPR BООKS: [сайт]. — URL: https://www.iprbооkshоp.ru/10682.html (дата обращения: 16.05.2024).</w:t>
      </w:r>
    </w:p>
    <w:p w14:paraId="5BD61294"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Бевзюк Е.А. Регламентация и нормирование труда: учебное пособие для бакалавров / Бевзюк Е.А., Попов С.В. — Москва: Дашков и К, Ай Пи Эр Медиа, 202</w:t>
      </w:r>
      <w:r>
        <w:rPr>
          <w:rFonts w:ascii="Times New Roman" w:eastAsia="Calibri" w:hAnsi="Times New Roman" w:cs="Times New Roman"/>
          <w:color w:val="212529"/>
          <w:sz w:val="28"/>
          <w:szCs w:val="28"/>
          <w:shd w:val="clear" w:color="auto" w:fill="F8F9FA"/>
        </w:rPr>
        <w:t>0</w:t>
      </w:r>
      <w:r>
        <w:rPr>
          <w:rFonts w:ascii="Times New Roman" w:hAnsi="Times New Roman" w:cs="Times New Roman"/>
          <w:color w:val="212529"/>
          <w:sz w:val="28"/>
          <w:szCs w:val="28"/>
          <w:shd w:val="clear" w:color="auto" w:fill="F8F9FA"/>
        </w:rPr>
        <w:t>. — 211 c. — ISBN 978-5-394-05121-0. — Текст: электронный // IPR SMART: [сайт]. — URL: https://www.iprbookshop.ru/124097.html (дата обращения: 12.05.2024).</w:t>
      </w:r>
    </w:p>
    <w:p w14:paraId="3E938CA9"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Бизнес-процессы промышленного предприятия: учебное пособие / Н.Р. Кельчевская [и др.]. — Екатеринбург: Уральский федеральный университет, ЭБС АСВ, 20</w:t>
      </w:r>
      <w:r>
        <w:rPr>
          <w:rFonts w:ascii="Times New Roman" w:eastAsia="Calibri" w:hAnsi="Times New Roman" w:cs="Times New Roman"/>
          <w:color w:val="212529"/>
          <w:sz w:val="28"/>
          <w:szCs w:val="28"/>
          <w:shd w:val="clear" w:color="auto" w:fill="F8F9FA"/>
        </w:rPr>
        <w:t>20</w:t>
      </w:r>
      <w:r>
        <w:rPr>
          <w:rFonts w:ascii="Times New Roman" w:hAnsi="Times New Roman" w:cs="Times New Roman"/>
          <w:color w:val="212529"/>
          <w:sz w:val="28"/>
          <w:szCs w:val="28"/>
          <w:shd w:val="clear" w:color="auto" w:fill="F8F9FA"/>
        </w:rPr>
        <w:t>. — 340 c. — ISBN 978-5-7996-1824-7. — Текст: электронный // IPR SMART: [сайт]. — URL: https://www.iprbookshop.ru/68423.html (дата обращения: 12.05.2024). </w:t>
      </w:r>
    </w:p>
    <w:p w14:paraId="3D880184"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Бизнес-процессы: языки моделирования, методы, инструменты / Ф. Шенталер [и др.]. — Москва: Альпина Паблишер, 2019. — 264 c. — ISBN 978-5-9614-2022-7. — Текст: электронный // IPR SMART: [сайт]. — URL: https://www.iprbookshop.ru/124474.html (дата обращения: 12.04.2024).</w:t>
      </w:r>
    </w:p>
    <w:p w14:paraId="25AF01CB"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Веб-фреймворк Django (Python) // MDN URL: https://developer.mozilla.org/ru/docs/Learn/Server-side/Django (дата обращения: 12.05.2024). </w:t>
      </w:r>
    </w:p>
    <w:p w14:paraId="45E47E3F" w14:textId="77777777" w:rsidR="00CC49E2" w:rsidRDefault="00CC49E2" w:rsidP="00CC49E2">
      <w:pPr>
        <w:numPr>
          <w:ilvl w:val="0"/>
          <w:numId w:val="32"/>
        </w:numPr>
        <w:spacing w:line="360" w:lineRule="auto"/>
        <w:ind w:left="0" w:firstLine="709"/>
        <w:jc w:val="both"/>
        <w:rPr>
          <w:rFonts w:ascii="Times New Roman" w:hAnsi="Times New Roman" w:cs="Times New Roman"/>
          <w:color w:val="212529"/>
          <w:sz w:val="28"/>
          <w:szCs w:val="28"/>
          <w:shd w:val="clear" w:color="auto" w:fill="F8F9FA"/>
        </w:rPr>
      </w:pPr>
      <w:r>
        <w:rPr>
          <w:rFonts w:ascii="Times New Roman" w:hAnsi="Times New Roman" w:cs="Times New Roman"/>
          <w:color w:val="212529"/>
          <w:sz w:val="28"/>
          <w:szCs w:val="28"/>
          <w:shd w:val="clear" w:color="auto" w:fill="F8F9FA"/>
        </w:rPr>
        <w:t>Головенчик Г.Г. Цифровая экономика: учебное пособие / Головенчик Г.Г. — Минск Вышэйшая школа, 2022. — 312 c. — ISBN 978-985-06-3415-3. — Текст: электронный // IPR SMART: [сайт]. — URL: https://www.iprbookshop.ru/129949.html (дата обращения: 24.04.2024).</w:t>
      </w:r>
    </w:p>
    <w:p w14:paraId="69CC04E3" w14:textId="77777777" w:rsidR="00CC49E2" w:rsidRPr="00574A71" w:rsidRDefault="00CC49E2" w:rsidP="00CC49E2">
      <w:pPr>
        <w:numPr>
          <w:ilvl w:val="0"/>
          <w:numId w:val="32"/>
        </w:numPr>
        <w:spacing w:line="360" w:lineRule="auto"/>
        <w:ind w:left="0" w:firstLine="709"/>
        <w:jc w:val="both"/>
        <w:rPr>
          <w:rFonts w:ascii="Times New Roman" w:hAnsi="Times New Roman" w:cs="Times New Roman"/>
          <w:color w:val="212529"/>
          <w:sz w:val="28"/>
          <w:szCs w:val="28"/>
          <w:shd w:val="clear" w:color="auto" w:fill="F8F9FA"/>
        </w:rPr>
      </w:pPr>
      <w:r w:rsidRPr="00574A71">
        <w:rPr>
          <w:rFonts w:ascii="Times New Roman" w:hAnsi="Times New Roman" w:cs="Times New Roman"/>
          <w:sz w:val="28"/>
          <w:szCs w:val="28"/>
        </w:rPr>
        <w:t xml:space="preserve">Диков А.В. Web-программирование на стороне клиента: учебное пособие для бакалавров / Диков А.В. — Москва: Ай Пи Ар Медиа, 2022. — 461 c. — ISBN 978-5-4497-1629-3. — Текст: электронный // </w:t>
      </w:r>
      <w:r w:rsidRPr="00574A71">
        <w:rPr>
          <w:rFonts w:ascii="Times New Roman" w:hAnsi="Times New Roman" w:cs="Times New Roman"/>
          <w:sz w:val="28"/>
          <w:szCs w:val="28"/>
          <w:lang w:val="en-US"/>
        </w:rPr>
        <w:t>IPR</w:t>
      </w:r>
      <w:r w:rsidRPr="00574A71">
        <w:rPr>
          <w:rFonts w:ascii="Times New Roman" w:hAnsi="Times New Roman" w:cs="Times New Roman"/>
          <w:sz w:val="28"/>
          <w:szCs w:val="28"/>
        </w:rPr>
        <w:t xml:space="preserve"> </w:t>
      </w:r>
      <w:r w:rsidRPr="00574A71">
        <w:rPr>
          <w:rFonts w:ascii="Times New Roman" w:hAnsi="Times New Roman" w:cs="Times New Roman"/>
          <w:sz w:val="28"/>
          <w:szCs w:val="28"/>
          <w:lang w:val="en-US"/>
        </w:rPr>
        <w:t>SMART</w:t>
      </w:r>
      <w:r w:rsidRPr="00574A71">
        <w:rPr>
          <w:rFonts w:ascii="Times New Roman" w:hAnsi="Times New Roman" w:cs="Times New Roman"/>
          <w:sz w:val="28"/>
          <w:szCs w:val="28"/>
        </w:rPr>
        <w:t xml:space="preserve">: [сайт]. — </w:t>
      </w:r>
      <w:r w:rsidRPr="00574A71">
        <w:rPr>
          <w:rFonts w:ascii="Times New Roman" w:hAnsi="Times New Roman" w:cs="Times New Roman"/>
          <w:sz w:val="28"/>
          <w:szCs w:val="28"/>
          <w:lang w:val="en-US"/>
        </w:rPr>
        <w:t>URL</w:t>
      </w:r>
      <w:r w:rsidRPr="00574A71">
        <w:rPr>
          <w:rFonts w:ascii="Times New Roman" w:hAnsi="Times New Roman" w:cs="Times New Roman"/>
          <w:sz w:val="28"/>
          <w:szCs w:val="28"/>
        </w:rPr>
        <w:t xml:space="preserve">: </w:t>
      </w:r>
      <w:r w:rsidRPr="00574A71">
        <w:rPr>
          <w:rFonts w:ascii="Times New Roman" w:hAnsi="Times New Roman" w:cs="Times New Roman"/>
          <w:sz w:val="28"/>
          <w:szCs w:val="28"/>
          <w:lang w:val="en-US"/>
        </w:rPr>
        <w:t>https</w:t>
      </w:r>
      <w:r w:rsidRPr="00574A71">
        <w:rPr>
          <w:rFonts w:ascii="Times New Roman" w:hAnsi="Times New Roman" w:cs="Times New Roman"/>
          <w:sz w:val="28"/>
          <w:szCs w:val="28"/>
        </w:rPr>
        <w:t>://</w:t>
      </w:r>
      <w:r w:rsidRPr="00574A71">
        <w:rPr>
          <w:rFonts w:ascii="Times New Roman" w:hAnsi="Times New Roman" w:cs="Times New Roman"/>
          <w:sz w:val="28"/>
          <w:szCs w:val="28"/>
          <w:lang w:val="en-US"/>
        </w:rPr>
        <w:t>www</w:t>
      </w:r>
      <w:r w:rsidRPr="00574A71">
        <w:rPr>
          <w:rFonts w:ascii="Times New Roman" w:hAnsi="Times New Roman" w:cs="Times New Roman"/>
          <w:sz w:val="28"/>
          <w:szCs w:val="28"/>
        </w:rPr>
        <w:t>.</w:t>
      </w:r>
      <w:r w:rsidRPr="00574A71">
        <w:rPr>
          <w:rFonts w:ascii="Times New Roman" w:hAnsi="Times New Roman" w:cs="Times New Roman"/>
          <w:sz w:val="28"/>
          <w:szCs w:val="28"/>
          <w:lang w:val="en-US"/>
        </w:rPr>
        <w:t>iprbookshop</w:t>
      </w:r>
      <w:r w:rsidRPr="00574A71">
        <w:rPr>
          <w:rFonts w:ascii="Times New Roman" w:hAnsi="Times New Roman" w:cs="Times New Roman"/>
          <w:sz w:val="28"/>
          <w:szCs w:val="28"/>
        </w:rPr>
        <w:t>.</w:t>
      </w:r>
      <w:r w:rsidRPr="00574A71">
        <w:rPr>
          <w:rFonts w:ascii="Times New Roman" w:hAnsi="Times New Roman" w:cs="Times New Roman"/>
          <w:sz w:val="28"/>
          <w:szCs w:val="28"/>
          <w:lang w:val="en-US"/>
        </w:rPr>
        <w:t>ru</w:t>
      </w:r>
      <w:r w:rsidRPr="00574A71">
        <w:rPr>
          <w:rFonts w:ascii="Times New Roman" w:hAnsi="Times New Roman" w:cs="Times New Roman"/>
          <w:sz w:val="28"/>
          <w:szCs w:val="28"/>
        </w:rPr>
        <w:t>/121111.</w:t>
      </w:r>
      <w:r w:rsidRPr="00574A71">
        <w:rPr>
          <w:rFonts w:ascii="Times New Roman" w:hAnsi="Times New Roman" w:cs="Times New Roman"/>
          <w:sz w:val="28"/>
          <w:szCs w:val="28"/>
          <w:lang w:val="en-US"/>
        </w:rPr>
        <w:t>html</w:t>
      </w:r>
      <w:r w:rsidRPr="00574A71">
        <w:rPr>
          <w:rFonts w:ascii="Times New Roman" w:hAnsi="Times New Roman" w:cs="Times New Roman"/>
          <w:sz w:val="28"/>
          <w:szCs w:val="28"/>
        </w:rPr>
        <w:t xml:space="preserve"> (дата обращения: 13.03.202</w:t>
      </w:r>
      <w:r>
        <w:rPr>
          <w:rFonts w:ascii="Times New Roman" w:hAnsi="Times New Roman" w:cs="Times New Roman"/>
          <w:sz w:val="28"/>
          <w:szCs w:val="28"/>
        </w:rPr>
        <w:t>4</w:t>
      </w:r>
      <w:r w:rsidRPr="00574A71">
        <w:rPr>
          <w:rFonts w:ascii="Times New Roman" w:hAnsi="Times New Roman" w:cs="Times New Roman"/>
          <w:sz w:val="28"/>
          <w:szCs w:val="28"/>
        </w:rPr>
        <w:t>).</w:t>
      </w:r>
    </w:p>
    <w:p w14:paraId="52E455AD"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Кожабеков С.С. Экономический анализ: учебное пособие / Кожабеков С.С., Тлеубаева С.А., Есильбаева Ж.Е. — Тараз: Таразский региональный университет имени М.Х. Дулати, 2022. — 111 c. — ISBN 978-601-7329-98-3. — Текст: электронный // IPR SMART: [сайт]. — URL: https://www.iprbookshop.ru/127453.html (дата обращения: 20.04.2024).</w:t>
      </w:r>
    </w:p>
    <w:p w14:paraId="1CB7A631"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Марголина Е.В. Экономика предприятия. Практикум: учебное пособие / Марголина Е.В., Спицына Т.А. — Москва: Дашков и К, 2022. — 108 c. — ISBN 978-5-394-04745-9. — Текст: электронный // </w:t>
      </w:r>
      <w:r>
        <w:rPr>
          <w:rFonts w:ascii="Times New Roman" w:hAnsi="Times New Roman" w:cs="Times New Roman"/>
          <w:sz w:val="28"/>
          <w:szCs w:val="28"/>
          <w:lang w:val="en-US"/>
        </w:rPr>
        <w:t>IPR</w:t>
      </w:r>
      <w:r>
        <w:rPr>
          <w:rFonts w:ascii="Times New Roman" w:hAnsi="Times New Roman" w:cs="Times New Roman"/>
          <w:sz w:val="28"/>
          <w:szCs w:val="28"/>
        </w:rPr>
        <w:t xml:space="preserve"> </w:t>
      </w:r>
      <w:r>
        <w:rPr>
          <w:rFonts w:ascii="Times New Roman" w:hAnsi="Times New Roman" w:cs="Times New Roman"/>
          <w:sz w:val="28"/>
          <w:szCs w:val="28"/>
          <w:lang w:val="en-US"/>
        </w:rPr>
        <w:t>SMART</w:t>
      </w:r>
      <w:r>
        <w:rPr>
          <w:rFonts w:ascii="Times New Roman" w:hAnsi="Times New Roman" w:cs="Times New Roman"/>
          <w:sz w:val="28"/>
          <w:szCs w:val="28"/>
        </w:rPr>
        <w:t xml:space="preserve">: [сайт]. — </w:t>
      </w:r>
      <w:r>
        <w:rPr>
          <w:rFonts w:ascii="Times New Roman" w:hAnsi="Times New Roman" w:cs="Times New Roman"/>
          <w:sz w:val="28"/>
          <w:szCs w:val="28"/>
          <w:lang w:val="en-US"/>
        </w:rPr>
        <w:t>URL</w:t>
      </w:r>
      <w:r>
        <w:rPr>
          <w:rFonts w:ascii="Times New Roman" w:hAnsi="Times New Roman" w:cs="Times New Roman"/>
          <w:sz w:val="28"/>
          <w:szCs w:val="28"/>
        </w:rPr>
        <w:t xml:space="preserve">: </w:t>
      </w:r>
      <w:r>
        <w:rPr>
          <w:rFonts w:ascii="Times New Roman" w:hAnsi="Times New Roman" w:cs="Times New Roman"/>
          <w:sz w:val="28"/>
          <w:szCs w:val="28"/>
          <w:lang w:val="en-US"/>
        </w:rPr>
        <w:t>https</w:t>
      </w:r>
      <w:r>
        <w:rPr>
          <w:rFonts w:ascii="Times New Roman" w:hAnsi="Times New Roman" w:cs="Times New Roman"/>
          <w:sz w:val="28"/>
          <w:szCs w:val="28"/>
        </w:rPr>
        <w:t>://</w:t>
      </w:r>
      <w:r>
        <w:rPr>
          <w:rFonts w:ascii="Times New Roman" w:hAnsi="Times New Roman" w:cs="Times New Roman"/>
          <w:sz w:val="28"/>
          <w:szCs w:val="28"/>
          <w:lang w:val="en-US"/>
        </w:rPr>
        <w:t>www</w:t>
      </w:r>
      <w:r>
        <w:rPr>
          <w:rFonts w:ascii="Times New Roman" w:hAnsi="Times New Roman" w:cs="Times New Roman"/>
          <w:sz w:val="28"/>
          <w:szCs w:val="28"/>
        </w:rPr>
        <w:t>.</w:t>
      </w:r>
      <w:r>
        <w:rPr>
          <w:rFonts w:ascii="Times New Roman" w:hAnsi="Times New Roman" w:cs="Times New Roman"/>
          <w:sz w:val="28"/>
          <w:szCs w:val="28"/>
          <w:lang w:val="en-US"/>
        </w:rPr>
        <w:t>iprbookshop</w:t>
      </w:r>
      <w:r>
        <w:rPr>
          <w:rFonts w:ascii="Times New Roman" w:hAnsi="Times New Roman" w:cs="Times New Roman"/>
          <w:sz w:val="28"/>
          <w:szCs w:val="28"/>
        </w:rPr>
        <w:t>.</w:t>
      </w:r>
      <w:r>
        <w:rPr>
          <w:rFonts w:ascii="Times New Roman" w:hAnsi="Times New Roman" w:cs="Times New Roman"/>
          <w:sz w:val="28"/>
          <w:szCs w:val="28"/>
          <w:lang w:val="en-US"/>
        </w:rPr>
        <w:t>ru</w:t>
      </w:r>
      <w:r>
        <w:rPr>
          <w:rFonts w:ascii="Times New Roman" w:hAnsi="Times New Roman" w:cs="Times New Roman"/>
          <w:sz w:val="28"/>
          <w:szCs w:val="28"/>
        </w:rPr>
        <w:t>/120799.</w:t>
      </w:r>
      <w:r>
        <w:rPr>
          <w:rFonts w:ascii="Times New Roman" w:hAnsi="Times New Roman" w:cs="Times New Roman"/>
          <w:sz w:val="28"/>
          <w:szCs w:val="28"/>
          <w:lang w:val="en-US"/>
        </w:rPr>
        <w:t>html</w:t>
      </w:r>
      <w:r>
        <w:rPr>
          <w:rFonts w:ascii="Times New Roman" w:hAnsi="Times New Roman" w:cs="Times New Roman"/>
          <w:sz w:val="28"/>
          <w:szCs w:val="28"/>
        </w:rPr>
        <w:t xml:space="preserve"> (дата обращения: 20.04.2024).</w:t>
      </w:r>
    </w:p>
    <w:p w14:paraId="4C6F5F32"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Моргунов, Е. П. PostgreSQL. Основы языка SQL: учеб. пособие / Е. П. Моргунов; под ред. Е. В. Рогова, П. В. Лузанова. — СПб.: БХВ-Петербург, 2018. — 336 с. (дата обращения: 20.03.2024).</w:t>
      </w:r>
    </w:p>
    <w:p w14:paraId="67A3E03F" w14:textId="77777777" w:rsidR="00CC49E2" w:rsidRPr="00574A71"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Мухина</w:t>
      </w:r>
      <w:r w:rsidRPr="00574A71">
        <w:rPr>
          <w:rFonts w:ascii="Times New Roman" w:hAnsi="Times New Roman" w:cs="Times New Roman"/>
          <w:sz w:val="28"/>
          <w:szCs w:val="28"/>
        </w:rPr>
        <w:t xml:space="preserve"> </w:t>
      </w:r>
      <w:r>
        <w:rPr>
          <w:rFonts w:ascii="Times New Roman" w:hAnsi="Times New Roman" w:cs="Times New Roman"/>
          <w:sz w:val="28"/>
          <w:szCs w:val="28"/>
        </w:rPr>
        <w:t>Ю</w:t>
      </w:r>
      <w:r w:rsidRPr="00574A71">
        <w:rPr>
          <w:rFonts w:ascii="Times New Roman" w:hAnsi="Times New Roman" w:cs="Times New Roman"/>
          <w:sz w:val="28"/>
          <w:szCs w:val="28"/>
        </w:rPr>
        <w:t>.</w:t>
      </w:r>
      <w:r>
        <w:rPr>
          <w:rFonts w:ascii="Times New Roman" w:hAnsi="Times New Roman" w:cs="Times New Roman"/>
          <w:sz w:val="28"/>
          <w:szCs w:val="28"/>
        </w:rPr>
        <w:t>Р</w:t>
      </w:r>
      <w:r w:rsidRPr="00574A71">
        <w:rPr>
          <w:rFonts w:ascii="Times New Roman" w:hAnsi="Times New Roman" w:cs="Times New Roman"/>
          <w:sz w:val="28"/>
          <w:szCs w:val="28"/>
        </w:rPr>
        <w:t xml:space="preserve">. </w:t>
      </w:r>
      <w:r>
        <w:rPr>
          <w:rFonts w:ascii="Times New Roman" w:hAnsi="Times New Roman" w:cs="Times New Roman"/>
          <w:sz w:val="28"/>
          <w:szCs w:val="28"/>
          <w:lang w:val="en-US"/>
        </w:rPr>
        <w:t>Web</w:t>
      </w:r>
      <w:r w:rsidRPr="00574A71">
        <w:rPr>
          <w:rFonts w:ascii="Times New Roman" w:hAnsi="Times New Roman" w:cs="Times New Roman"/>
          <w:sz w:val="28"/>
          <w:szCs w:val="28"/>
        </w:rPr>
        <w:t>-</w:t>
      </w:r>
      <w:r>
        <w:rPr>
          <w:rFonts w:ascii="Times New Roman" w:hAnsi="Times New Roman" w:cs="Times New Roman"/>
          <w:sz w:val="28"/>
          <w:szCs w:val="28"/>
        </w:rPr>
        <w:t>дизайн</w:t>
      </w:r>
      <w:r w:rsidRPr="00574A71">
        <w:rPr>
          <w:rFonts w:ascii="Times New Roman" w:hAnsi="Times New Roman" w:cs="Times New Roman"/>
          <w:sz w:val="28"/>
          <w:szCs w:val="28"/>
        </w:rPr>
        <w:t xml:space="preserve">: </w:t>
      </w:r>
      <w:r>
        <w:rPr>
          <w:rFonts w:ascii="Times New Roman" w:hAnsi="Times New Roman" w:cs="Times New Roman"/>
          <w:sz w:val="28"/>
          <w:szCs w:val="28"/>
        </w:rPr>
        <w:t>основы</w:t>
      </w:r>
      <w:r w:rsidRPr="00574A71">
        <w:rPr>
          <w:rFonts w:ascii="Times New Roman" w:hAnsi="Times New Roman" w:cs="Times New Roman"/>
          <w:sz w:val="28"/>
          <w:szCs w:val="28"/>
        </w:rPr>
        <w:t xml:space="preserve"> </w:t>
      </w:r>
      <w:r>
        <w:rPr>
          <w:rFonts w:ascii="Times New Roman" w:hAnsi="Times New Roman" w:cs="Times New Roman"/>
          <w:sz w:val="28"/>
          <w:szCs w:val="28"/>
        </w:rPr>
        <w:t>верстки</w:t>
      </w:r>
      <w:r w:rsidRPr="00574A71">
        <w:rPr>
          <w:rFonts w:ascii="Times New Roman" w:hAnsi="Times New Roman" w:cs="Times New Roman"/>
          <w:sz w:val="28"/>
          <w:szCs w:val="28"/>
        </w:rPr>
        <w:t xml:space="preserve"> </w:t>
      </w:r>
      <w:r>
        <w:rPr>
          <w:rFonts w:ascii="Times New Roman" w:hAnsi="Times New Roman" w:cs="Times New Roman"/>
          <w:sz w:val="28"/>
          <w:szCs w:val="28"/>
        </w:rPr>
        <w:t>сайтов</w:t>
      </w:r>
      <w:r w:rsidRPr="00574A71">
        <w:rPr>
          <w:rFonts w:ascii="Times New Roman" w:hAnsi="Times New Roman" w:cs="Times New Roman"/>
          <w:sz w:val="28"/>
          <w:szCs w:val="28"/>
        </w:rPr>
        <w:t xml:space="preserve">: </w:t>
      </w:r>
      <w:r>
        <w:rPr>
          <w:rFonts w:ascii="Times New Roman" w:hAnsi="Times New Roman" w:cs="Times New Roman"/>
          <w:sz w:val="28"/>
          <w:szCs w:val="28"/>
        </w:rPr>
        <w:t>учебное</w:t>
      </w:r>
      <w:r w:rsidRPr="00574A71">
        <w:rPr>
          <w:rFonts w:ascii="Times New Roman" w:hAnsi="Times New Roman" w:cs="Times New Roman"/>
          <w:sz w:val="28"/>
          <w:szCs w:val="28"/>
        </w:rPr>
        <w:t xml:space="preserve"> </w:t>
      </w:r>
      <w:r>
        <w:rPr>
          <w:rFonts w:ascii="Times New Roman" w:hAnsi="Times New Roman" w:cs="Times New Roman"/>
          <w:sz w:val="28"/>
          <w:szCs w:val="28"/>
        </w:rPr>
        <w:t>пособие</w:t>
      </w:r>
      <w:r w:rsidRPr="00574A71">
        <w:rPr>
          <w:rFonts w:ascii="Times New Roman" w:hAnsi="Times New Roman" w:cs="Times New Roman"/>
          <w:sz w:val="28"/>
          <w:szCs w:val="28"/>
        </w:rPr>
        <w:t xml:space="preserve"> </w:t>
      </w:r>
      <w:r>
        <w:rPr>
          <w:rFonts w:ascii="Times New Roman" w:hAnsi="Times New Roman" w:cs="Times New Roman"/>
          <w:sz w:val="28"/>
          <w:szCs w:val="28"/>
        </w:rPr>
        <w:t>для</w:t>
      </w:r>
      <w:r w:rsidRPr="00574A71">
        <w:rPr>
          <w:rFonts w:ascii="Times New Roman" w:hAnsi="Times New Roman" w:cs="Times New Roman"/>
          <w:sz w:val="28"/>
          <w:szCs w:val="28"/>
        </w:rPr>
        <w:t xml:space="preserve"> </w:t>
      </w:r>
      <w:r>
        <w:rPr>
          <w:rFonts w:ascii="Times New Roman" w:hAnsi="Times New Roman" w:cs="Times New Roman"/>
          <w:sz w:val="28"/>
          <w:szCs w:val="28"/>
        </w:rPr>
        <w:t>СПО</w:t>
      </w:r>
      <w:r w:rsidRPr="00574A71">
        <w:rPr>
          <w:rFonts w:ascii="Times New Roman" w:hAnsi="Times New Roman" w:cs="Times New Roman"/>
          <w:sz w:val="28"/>
          <w:szCs w:val="28"/>
        </w:rPr>
        <w:t xml:space="preserve"> / </w:t>
      </w:r>
      <w:r>
        <w:rPr>
          <w:rFonts w:ascii="Times New Roman" w:hAnsi="Times New Roman" w:cs="Times New Roman"/>
          <w:sz w:val="28"/>
          <w:szCs w:val="28"/>
        </w:rPr>
        <w:t>Мухина</w:t>
      </w:r>
      <w:r w:rsidRPr="00574A71">
        <w:rPr>
          <w:rFonts w:ascii="Times New Roman" w:hAnsi="Times New Roman" w:cs="Times New Roman"/>
          <w:sz w:val="28"/>
          <w:szCs w:val="28"/>
        </w:rPr>
        <w:t xml:space="preserve"> </w:t>
      </w:r>
      <w:r>
        <w:rPr>
          <w:rFonts w:ascii="Times New Roman" w:hAnsi="Times New Roman" w:cs="Times New Roman"/>
          <w:sz w:val="28"/>
          <w:szCs w:val="28"/>
        </w:rPr>
        <w:t>Ю</w:t>
      </w:r>
      <w:r w:rsidRPr="00574A71">
        <w:rPr>
          <w:rFonts w:ascii="Times New Roman" w:hAnsi="Times New Roman" w:cs="Times New Roman"/>
          <w:sz w:val="28"/>
          <w:szCs w:val="28"/>
        </w:rPr>
        <w:t>.</w:t>
      </w:r>
      <w:r>
        <w:rPr>
          <w:rFonts w:ascii="Times New Roman" w:hAnsi="Times New Roman" w:cs="Times New Roman"/>
          <w:sz w:val="28"/>
          <w:szCs w:val="28"/>
        </w:rPr>
        <w:t>Р</w:t>
      </w:r>
      <w:r w:rsidRPr="00574A71">
        <w:rPr>
          <w:rFonts w:ascii="Times New Roman" w:hAnsi="Times New Roman" w:cs="Times New Roman"/>
          <w:sz w:val="28"/>
          <w:szCs w:val="28"/>
        </w:rPr>
        <w:t xml:space="preserve">. — </w:t>
      </w:r>
      <w:r>
        <w:rPr>
          <w:rFonts w:ascii="Times New Roman" w:hAnsi="Times New Roman" w:cs="Times New Roman"/>
          <w:sz w:val="28"/>
          <w:szCs w:val="28"/>
        </w:rPr>
        <w:t>Москва</w:t>
      </w:r>
      <w:r w:rsidRPr="00574A71">
        <w:rPr>
          <w:rFonts w:ascii="Times New Roman" w:hAnsi="Times New Roman" w:cs="Times New Roman"/>
          <w:sz w:val="28"/>
          <w:szCs w:val="28"/>
        </w:rPr>
        <w:t xml:space="preserve">: </w:t>
      </w:r>
      <w:r>
        <w:rPr>
          <w:rFonts w:ascii="Times New Roman" w:hAnsi="Times New Roman" w:cs="Times New Roman"/>
          <w:sz w:val="28"/>
          <w:szCs w:val="28"/>
        </w:rPr>
        <w:t>Ай</w:t>
      </w:r>
      <w:r w:rsidRPr="00574A71">
        <w:rPr>
          <w:rFonts w:ascii="Times New Roman" w:hAnsi="Times New Roman" w:cs="Times New Roman"/>
          <w:sz w:val="28"/>
          <w:szCs w:val="28"/>
        </w:rPr>
        <w:t xml:space="preserve"> </w:t>
      </w:r>
      <w:r>
        <w:rPr>
          <w:rFonts w:ascii="Times New Roman" w:hAnsi="Times New Roman" w:cs="Times New Roman"/>
          <w:sz w:val="28"/>
          <w:szCs w:val="28"/>
        </w:rPr>
        <w:t>Пи</w:t>
      </w:r>
      <w:r w:rsidRPr="00574A71">
        <w:rPr>
          <w:rFonts w:ascii="Times New Roman" w:hAnsi="Times New Roman" w:cs="Times New Roman"/>
          <w:sz w:val="28"/>
          <w:szCs w:val="28"/>
        </w:rPr>
        <w:t xml:space="preserve"> </w:t>
      </w:r>
      <w:r>
        <w:rPr>
          <w:rFonts w:ascii="Times New Roman" w:hAnsi="Times New Roman" w:cs="Times New Roman"/>
          <w:sz w:val="28"/>
          <w:szCs w:val="28"/>
        </w:rPr>
        <w:t>Ар</w:t>
      </w:r>
      <w:r w:rsidRPr="00574A71">
        <w:rPr>
          <w:rFonts w:ascii="Times New Roman" w:hAnsi="Times New Roman" w:cs="Times New Roman"/>
          <w:sz w:val="28"/>
          <w:szCs w:val="28"/>
        </w:rPr>
        <w:t xml:space="preserve"> </w:t>
      </w:r>
      <w:r>
        <w:rPr>
          <w:rFonts w:ascii="Times New Roman" w:hAnsi="Times New Roman" w:cs="Times New Roman"/>
          <w:sz w:val="28"/>
          <w:szCs w:val="28"/>
        </w:rPr>
        <w:t>Медиа</w:t>
      </w:r>
      <w:r w:rsidRPr="00574A71">
        <w:rPr>
          <w:rFonts w:ascii="Times New Roman" w:hAnsi="Times New Roman" w:cs="Times New Roman"/>
          <w:sz w:val="28"/>
          <w:szCs w:val="28"/>
        </w:rPr>
        <w:t xml:space="preserve">, 2023. — 155 </w:t>
      </w:r>
      <w:r>
        <w:rPr>
          <w:rFonts w:ascii="Times New Roman" w:hAnsi="Times New Roman" w:cs="Times New Roman"/>
          <w:sz w:val="28"/>
          <w:szCs w:val="28"/>
          <w:lang w:val="en-US"/>
        </w:rPr>
        <w:t>c</w:t>
      </w:r>
      <w:r w:rsidRPr="00574A71">
        <w:rPr>
          <w:rFonts w:ascii="Times New Roman" w:hAnsi="Times New Roman" w:cs="Times New Roman"/>
          <w:sz w:val="28"/>
          <w:szCs w:val="28"/>
        </w:rPr>
        <w:t xml:space="preserve">. — </w:t>
      </w:r>
      <w:r>
        <w:rPr>
          <w:rFonts w:ascii="Times New Roman" w:hAnsi="Times New Roman" w:cs="Times New Roman"/>
          <w:sz w:val="28"/>
          <w:szCs w:val="28"/>
          <w:lang w:val="en-US"/>
        </w:rPr>
        <w:t>ISBN</w:t>
      </w:r>
      <w:r w:rsidRPr="00574A71">
        <w:rPr>
          <w:rFonts w:ascii="Times New Roman" w:hAnsi="Times New Roman" w:cs="Times New Roman"/>
          <w:sz w:val="28"/>
          <w:szCs w:val="28"/>
        </w:rPr>
        <w:t xml:space="preserve"> 978-5-4497-1790-0. — </w:t>
      </w:r>
      <w:r>
        <w:rPr>
          <w:rFonts w:ascii="Times New Roman" w:hAnsi="Times New Roman" w:cs="Times New Roman"/>
          <w:sz w:val="28"/>
          <w:szCs w:val="28"/>
        </w:rPr>
        <w:t>Текст</w:t>
      </w:r>
      <w:r w:rsidRPr="00574A71">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574A71">
        <w:rPr>
          <w:rFonts w:ascii="Times New Roman" w:hAnsi="Times New Roman" w:cs="Times New Roman"/>
          <w:sz w:val="28"/>
          <w:szCs w:val="28"/>
        </w:rPr>
        <w:t xml:space="preserve"> // </w:t>
      </w:r>
      <w:r>
        <w:rPr>
          <w:rFonts w:ascii="Times New Roman" w:hAnsi="Times New Roman" w:cs="Times New Roman"/>
          <w:sz w:val="28"/>
          <w:szCs w:val="28"/>
          <w:lang w:val="en-US"/>
        </w:rPr>
        <w:t>IPR</w:t>
      </w:r>
      <w:r w:rsidRPr="00574A71">
        <w:rPr>
          <w:rFonts w:ascii="Times New Roman" w:hAnsi="Times New Roman" w:cs="Times New Roman"/>
          <w:sz w:val="28"/>
          <w:szCs w:val="28"/>
        </w:rPr>
        <w:t xml:space="preserve"> </w:t>
      </w:r>
      <w:r>
        <w:rPr>
          <w:rFonts w:ascii="Times New Roman" w:hAnsi="Times New Roman" w:cs="Times New Roman"/>
          <w:sz w:val="28"/>
          <w:szCs w:val="28"/>
          <w:lang w:val="en-US"/>
        </w:rPr>
        <w:t>SMART</w:t>
      </w:r>
      <w:r w:rsidRPr="00574A71">
        <w:rPr>
          <w:rFonts w:ascii="Times New Roman" w:hAnsi="Times New Roman" w:cs="Times New Roman"/>
          <w:sz w:val="28"/>
          <w:szCs w:val="28"/>
        </w:rPr>
        <w:t>: [</w:t>
      </w:r>
      <w:r>
        <w:rPr>
          <w:rFonts w:ascii="Times New Roman" w:hAnsi="Times New Roman" w:cs="Times New Roman"/>
          <w:sz w:val="28"/>
          <w:szCs w:val="28"/>
        </w:rPr>
        <w:t>сайт</w:t>
      </w:r>
      <w:r w:rsidRPr="00574A71">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74A71">
        <w:rPr>
          <w:rFonts w:ascii="Times New Roman" w:hAnsi="Times New Roman" w:cs="Times New Roman"/>
          <w:sz w:val="28"/>
          <w:szCs w:val="28"/>
        </w:rPr>
        <w:t xml:space="preserve">: </w:t>
      </w:r>
      <w:r>
        <w:rPr>
          <w:rFonts w:ascii="Times New Roman" w:hAnsi="Times New Roman" w:cs="Times New Roman"/>
          <w:sz w:val="28"/>
          <w:szCs w:val="28"/>
          <w:lang w:val="en-US"/>
        </w:rPr>
        <w:t>https</w:t>
      </w:r>
      <w:r w:rsidRPr="00574A71">
        <w:rPr>
          <w:rFonts w:ascii="Times New Roman" w:hAnsi="Times New Roman" w:cs="Times New Roman"/>
          <w:sz w:val="28"/>
          <w:szCs w:val="28"/>
        </w:rPr>
        <w:t>://</w:t>
      </w:r>
      <w:r>
        <w:rPr>
          <w:rFonts w:ascii="Times New Roman" w:hAnsi="Times New Roman" w:cs="Times New Roman"/>
          <w:sz w:val="28"/>
          <w:szCs w:val="28"/>
          <w:lang w:val="en-US"/>
        </w:rPr>
        <w:t>www</w:t>
      </w:r>
      <w:r w:rsidRPr="00574A71">
        <w:rPr>
          <w:rFonts w:ascii="Times New Roman" w:hAnsi="Times New Roman" w:cs="Times New Roman"/>
          <w:sz w:val="28"/>
          <w:szCs w:val="28"/>
        </w:rPr>
        <w:t>.</w:t>
      </w:r>
      <w:r>
        <w:rPr>
          <w:rFonts w:ascii="Times New Roman" w:hAnsi="Times New Roman" w:cs="Times New Roman"/>
          <w:sz w:val="28"/>
          <w:szCs w:val="28"/>
          <w:lang w:val="en-US"/>
        </w:rPr>
        <w:t>iprbookshop</w:t>
      </w:r>
      <w:r w:rsidRPr="00574A71">
        <w:rPr>
          <w:rFonts w:ascii="Times New Roman" w:hAnsi="Times New Roman" w:cs="Times New Roman"/>
          <w:sz w:val="28"/>
          <w:szCs w:val="28"/>
        </w:rPr>
        <w:t>.</w:t>
      </w:r>
      <w:r>
        <w:rPr>
          <w:rFonts w:ascii="Times New Roman" w:hAnsi="Times New Roman" w:cs="Times New Roman"/>
          <w:sz w:val="28"/>
          <w:szCs w:val="28"/>
          <w:lang w:val="en-US"/>
        </w:rPr>
        <w:t>ru</w:t>
      </w:r>
      <w:r w:rsidRPr="00574A71">
        <w:rPr>
          <w:rFonts w:ascii="Times New Roman" w:hAnsi="Times New Roman" w:cs="Times New Roman"/>
          <w:sz w:val="28"/>
          <w:szCs w:val="28"/>
        </w:rPr>
        <w:t>/123350.</w:t>
      </w:r>
      <w:r>
        <w:rPr>
          <w:rFonts w:ascii="Times New Roman" w:hAnsi="Times New Roman" w:cs="Times New Roman"/>
          <w:sz w:val="28"/>
          <w:szCs w:val="28"/>
          <w:lang w:val="en-US"/>
        </w:rPr>
        <w:t>html</w:t>
      </w:r>
      <w:r w:rsidRPr="00574A71">
        <w:rPr>
          <w:rFonts w:ascii="Times New Roman" w:hAnsi="Times New Roman" w:cs="Times New Roman"/>
          <w:sz w:val="28"/>
          <w:szCs w:val="28"/>
        </w:rPr>
        <w:t xml:space="preserve"> (</w:t>
      </w:r>
      <w:r>
        <w:rPr>
          <w:rFonts w:ascii="Times New Roman" w:hAnsi="Times New Roman" w:cs="Times New Roman"/>
          <w:sz w:val="28"/>
          <w:szCs w:val="28"/>
        </w:rPr>
        <w:t>дата</w:t>
      </w:r>
      <w:r w:rsidRPr="00574A71">
        <w:rPr>
          <w:rFonts w:ascii="Times New Roman" w:hAnsi="Times New Roman" w:cs="Times New Roman"/>
          <w:sz w:val="28"/>
          <w:szCs w:val="28"/>
        </w:rPr>
        <w:t xml:space="preserve"> </w:t>
      </w:r>
      <w:r>
        <w:rPr>
          <w:rFonts w:ascii="Times New Roman" w:hAnsi="Times New Roman" w:cs="Times New Roman"/>
          <w:sz w:val="28"/>
          <w:szCs w:val="28"/>
        </w:rPr>
        <w:t>обращения</w:t>
      </w:r>
      <w:r w:rsidRPr="00574A71">
        <w:rPr>
          <w:rFonts w:ascii="Times New Roman" w:hAnsi="Times New Roman" w:cs="Times New Roman"/>
          <w:sz w:val="28"/>
          <w:szCs w:val="28"/>
        </w:rPr>
        <w:t>: 17.0</w:t>
      </w:r>
      <w:r>
        <w:rPr>
          <w:rFonts w:ascii="Times New Roman" w:hAnsi="Times New Roman" w:cs="Times New Roman"/>
          <w:sz w:val="28"/>
          <w:szCs w:val="28"/>
        </w:rPr>
        <w:t>3</w:t>
      </w:r>
      <w:r w:rsidRPr="00574A71">
        <w:rPr>
          <w:rFonts w:ascii="Times New Roman" w:hAnsi="Times New Roman" w:cs="Times New Roman"/>
          <w:sz w:val="28"/>
          <w:szCs w:val="28"/>
        </w:rPr>
        <w:t>.202</w:t>
      </w:r>
      <w:r>
        <w:rPr>
          <w:rFonts w:ascii="Times New Roman" w:hAnsi="Times New Roman" w:cs="Times New Roman"/>
          <w:sz w:val="28"/>
          <w:szCs w:val="28"/>
        </w:rPr>
        <w:t>4</w:t>
      </w:r>
      <w:r w:rsidRPr="00574A71">
        <w:rPr>
          <w:rFonts w:ascii="Times New Roman" w:hAnsi="Times New Roman" w:cs="Times New Roman"/>
          <w:sz w:val="28"/>
          <w:szCs w:val="28"/>
        </w:rPr>
        <w:t>).</w:t>
      </w:r>
    </w:p>
    <w:p w14:paraId="14DEBDFC"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Новиков Б.А. Основы технологий баз данных: учебное пособие / Новиков Б.А., Горшкова Е.А., Графеева Н.Г. — Москва: ДМК Пресс, 2020. — 582 c. — ISBN 978-5-97060-841-8. — Текст: электронный // IPR SMART: [сайт]. — URL: https://www.iprbookshop.ru/124725.html (дата обращения: 15.03.2024).</w:t>
      </w:r>
      <w:bookmarkStart w:id="32" w:name="_Ref106365744"/>
      <w:bookmarkEnd w:id="32"/>
    </w:p>
    <w:p w14:paraId="402B3201"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Павличева, Е. Н. Введение в информационные системы управления предприятием: учебное пособие / Е. Н. Павличева, В. А. Дикарев. — Москва: Московский городской педагогический университет, 2013. — 84 с. — ISBN 2227-8397. — Текст: электронный // Электронно-библиотечная система IPR BООKS: [сайт]. — URL: https://www.iprbооkshоp.ru/26456.html (дата обращения: 16.05.2024).</w:t>
      </w:r>
    </w:p>
    <w:p w14:paraId="542A38D0"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Рогов, Е. В. PostgreSQL 15 изнутри. — М.: ДМК Пресс, 2023. — 662 с. (дата обращения: 25.03.2024).</w:t>
      </w:r>
    </w:p>
    <w:p w14:paraId="72D26557"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Туманов, В.Е. Основы проектирования реляционных баз данных [Электронный ресурс]/ Туманов В.Е.— Электрон. текстовые данные. — М.: Интернет-Университет Информационных Технологий (ИНТУИТ), 2016.— 502 c.  — ISBN 978-5-4497-0683-6. — Текст: электронный // Электронно-библиотечная система IPR BOOKS: [сайт]. — URL: http://www.iprbookshop.ru/97570.html (дата обращения: 20.03.2024).</w:t>
      </w:r>
    </w:p>
    <w:p w14:paraId="0C86BC62" w14:textId="77777777" w:rsidR="00CC49E2" w:rsidRPr="00574A71" w:rsidRDefault="00CC49E2" w:rsidP="00CC49E2">
      <w:pPr>
        <w:numPr>
          <w:ilvl w:val="0"/>
          <w:numId w:val="32"/>
        </w:numPr>
        <w:spacing w:line="360" w:lineRule="auto"/>
        <w:ind w:left="0" w:firstLine="709"/>
        <w:jc w:val="both"/>
        <w:rPr>
          <w:rFonts w:ascii="Times New Roman" w:hAnsi="Times New Roman" w:cs="Times New Roman"/>
          <w:sz w:val="28"/>
          <w:szCs w:val="28"/>
        </w:rPr>
      </w:pPr>
      <w:r w:rsidRPr="00574A71">
        <w:rPr>
          <w:rFonts w:ascii="Times New Roman" w:hAnsi="Times New Roman" w:cs="Times New Roman"/>
          <w:color w:val="212529"/>
          <w:sz w:val="28"/>
          <w:szCs w:val="28"/>
          <w:shd w:val="clear" w:color="auto" w:fill="F8F9FA"/>
        </w:rPr>
        <w:t>Фокин В.Г. Гибкие транспортные сети: учебное пособие / Фокин В.Г., Ибрагимов Р.З. — Новосибирск: Сибирский государственный университет телекоммуникаций и информатики, 202</w:t>
      </w:r>
      <w:r w:rsidRPr="00574A71">
        <w:rPr>
          <w:rFonts w:ascii="Times New Roman" w:eastAsia="Calibri" w:hAnsi="Times New Roman" w:cs="Times New Roman"/>
          <w:color w:val="212529"/>
          <w:sz w:val="28"/>
          <w:szCs w:val="28"/>
          <w:shd w:val="clear" w:color="auto" w:fill="F8F9FA"/>
        </w:rPr>
        <w:t>4</w:t>
      </w:r>
      <w:r w:rsidRPr="00574A71">
        <w:rPr>
          <w:rFonts w:ascii="Times New Roman" w:hAnsi="Times New Roman" w:cs="Times New Roman"/>
          <w:color w:val="212529"/>
          <w:sz w:val="28"/>
          <w:szCs w:val="28"/>
          <w:shd w:val="clear" w:color="auto" w:fill="F8F9FA"/>
        </w:rPr>
        <w:t>. — 272 c. — Текст: электронный // IPR SMART: [сайт]. — URL: https://www.iprbookshop.ru/125263.html (дата обращения: 12.</w:t>
      </w:r>
      <w:r>
        <w:rPr>
          <w:rFonts w:ascii="Times New Roman" w:hAnsi="Times New Roman" w:cs="Times New Roman"/>
          <w:color w:val="212529"/>
          <w:sz w:val="28"/>
          <w:szCs w:val="28"/>
          <w:shd w:val="clear" w:color="auto" w:fill="F8F9FA"/>
        </w:rPr>
        <w:t>04</w:t>
      </w:r>
      <w:r w:rsidRPr="00574A71">
        <w:rPr>
          <w:rFonts w:ascii="Times New Roman" w:hAnsi="Times New Roman" w:cs="Times New Roman"/>
          <w:color w:val="212529"/>
          <w:sz w:val="28"/>
          <w:szCs w:val="28"/>
          <w:shd w:val="clear" w:color="auto" w:fill="F8F9FA"/>
        </w:rPr>
        <w:t>.202</w:t>
      </w:r>
      <w:r>
        <w:rPr>
          <w:rFonts w:ascii="Times New Roman" w:hAnsi="Times New Roman" w:cs="Times New Roman"/>
          <w:color w:val="212529"/>
          <w:sz w:val="28"/>
          <w:szCs w:val="28"/>
          <w:shd w:val="clear" w:color="auto" w:fill="F8F9FA"/>
        </w:rPr>
        <w:t>4</w:t>
      </w:r>
      <w:r w:rsidRPr="00574A71">
        <w:rPr>
          <w:rFonts w:ascii="Times New Roman" w:hAnsi="Times New Roman" w:cs="Times New Roman"/>
          <w:color w:val="212529"/>
          <w:sz w:val="28"/>
          <w:szCs w:val="28"/>
          <w:shd w:val="clear" w:color="auto" w:fill="F8F9FA"/>
        </w:rPr>
        <w:t>).</w:t>
      </w:r>
    </w:p>
    <w:p w14:paraId="57CCCDCA" w14:textId="621FED7D" w:rsidR="00574A71" w:rsidRPr="00CD7227" w:rsidRDefault="00574A71" w:rsidP="00CD7227">
      <w:pPr>
        <w:rPr>
          <w:rFonts w:ascii="Times New Roman" w:hAnsi="Times New Roman" w:cs="Times New Roman"/>
          <w:color w:val="212529"/>
          <w:sz w:val="28"/>
          <w:szCs w:val="28"/>
          <w:shd w:val="clear" w:color="auto" w:fill="F8F9FA"/>
        </w:rPr>
      </w:pPr>
      <w:r>
        <w:rPr>
          <w:rFonts w:ascii="Times New Roman" w:hAnsi="Times New Roman" w:cs="Times New Roman"/>
          <w:color w:val="212529"/>
          <w:sz w:val="28"/>
          <w:szCs w:val="28"/>
          <w:shd w:val="clear" w:color="auto" w:fill="F8F9FA"/>
        </w:rPr>
        <w:br w:type="page"/>
      </w:r>
    </w:p>
    <w:p w14:paraId="3669AF52" w14:textId="77777777" w:rsidR="009103AC" w:rsidRPr="004C16A5" w:rsidRDefault="009103AC" w:rsidP="009103AC">
      <w:pPr>
        <w:pStyle w:val="1"/>
        <w:spacing w:before="0" w:line="360" w:lineRule="auto"/>
        <w:jc w:val="center"/>
        <w:rPr>
          <w:rFonts w:ascii="Times New Roman" w:hAnsi="Times New Roman" w:cs="Times New Roman"/>
          <w:color w:val="auto"/>
          <w:sz w:val="28"/>
          <w:szCs w:val="28"/>
        </w:rPr>
      </w:pPr>
      <w:bookmarkStart w:id="33" w:name="_Toc137939834"/>
      <w:r w:rsidRPr="004C16A5">
        <w:rPr>
          <w:rFonts w:ascii="Times New Roman" w:hAnsi="Times New Roman" w:cs="Times New Roman"/>
          <w:color w:val="auto"/>
          <w:sz w:val="28"/>
          <w:szCs w:val="28"/>
        </w:rPr>
        <w:t>ПРИЛОЖЕНИЕ А</w:t>
      </w:r>
      <w:bookmarkEnd w:id="33"/>
    </w:p>
    <w:p w14:paraId="0F77BF79" w14:textId="61038421" w:rsidR="009103AC" w:rsidRDefault="009103AC" w:rsidP="009103AC">
      <w:pPr>
        <w:spacing w:line="360"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64D3EAD3" w14:textId="14B2B67F" w:rsidR="008E34DC" w:rsidRDefault="009103AC" w:rsidP="00574A71">
      <w:pPr>
        <w:spacing w:line="360" w:lineRule="auto"/>
        <w:jc w:val="center"/>
        <w:rPr>
          <w:rFonts w:ascii="Times New Roman" w:hAnsi="Times New Roman" w:cs="Times New Roman"/>
          <w:b/>
          <w:bCs/>
          <w:color w:val="000000" w:themeColor="text1"/>
          <w:sz w:val="28"/>
          <w:szCs w:val="28"/>
        </w:rPr>
      </w:pPr>
      <w:r w:rsidRPr="00F86456">
        <w:rPr>
          <w:rFonts w:ascii="Times New Roman" w:hAnsi="Times New Roman" w:cs="Times New Roman"/>
          <w:b/>
          <w:bCs/>
          <w:color w:val="000000" w:themeColor="text1"/>
          <w:sz w:val="28"/>
          <w:szCs w:val="28"/>
        </w:rPr>
        <w:t>ВНУТРЕННИЙ УРОВЕНЬ БИЗНЕС-ПРОЦЕССА</w:t>
      </w:r>
    </w:p>
    <w:p w14:paraId="67DA81DA" w14:textId="270FDE09" w:rsidR="008E34DC" w:rsidRDefault="00574A71">
      <w:pPr>
        <w:rPr>
          <w:rFonts w:ascii="Times New Roman" w:eastAsiaTheme="majorEastAsia" w:hAnsi="Times New Roman" w:cs="Times New Roman"/>
          <w:color w:val="000000" w:themeColor="text1"/>
          <w:sz w:val="28"/>
          <w:szCs w:val="28"/>
        </w:rPr>
      </w:pPr>
      <w:bookmarkStart w:id="34" w:name="_Toc137939836"/>
      <w:r>
        <w:rPr>
          <w:rFonts w:ascii="Times New Roman" w:hAnsi="Times New Roman" w:cs="Times New Roman"/>
          <w:noProof/>
          <w:sz w:val="28"/>
          <w:szCs w:val="28"/>
        </w:rPr>
        <w:drawing>
          <wp:anchor distT="0" distB="0" distL="0" distR="0" simplePos="0" relativeHeight="251659264" behindDoc="0" locked="0" layoutInCell="0" allowOverlap="1" wp14:anchorId="4ECD2942" wp14:editId="2ECAA094">
            <wp:simplePos x="0" y="0"/>
            <wp:positionH relativeFrom="column">
              <wp:posOffset>-746760</wp:posOffset>
            </wp:positionH>
            <wp:positionV relativeFrom="paragraph">
              <wp:posOffset>1866900</wp:posOffset>
            </wp:positionV>
            <wp:extent cx="7567930" cy="3789680"/>
            <wp:effectExtent l="3175" t="0" r="0" b="0"/>
            <wp:wrapSquare wrapText="largest"/>
            <wp:docPr id="2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tretch>
                      <a:fillRect/>
                    </a:stretch>
                  </pic:blipFill>
                  <pic:spPr bwMode="auto">
                    <a:xfrm rot="5400000">
                      <a:off x="0" y="0"/>
                      <a:ext cx="7567930" cy="3789680"/>
                    </a:xfrm>
                    <a:prstGeom prst="rect">
                      <a:avLst/>
                    </a:prstGeom>
                  </pic:spPr>
                </pic:pic>
              </a:graphicData>
            </a:graphic>
            <wp14:sizeRelH relativeFrom="margin">
              <wp14:pctWidth>0</wp14:pctWidth>
            </wp14:sizeRelH>
            <wp14:sizeRelV relativeFrom="margin">
              <wp14:pctHeight>0</wp14:pctHeight>
            </wp14:sizeRelV>
          </wp:anchor>
        </w:drawing>
      </w:r>
      <w:r w:rsidR="008E34DC">
        <w:rPr>
          <w:rFonts w:ascii="Times New Roman" w:hAnsi="Times New Roman" w:cs="Times New Roman"/>
          <w:color w:val="000000" w:themeColor="text1"/>
          <w:sz w:val="28"/>
          <w:szCs w:val="28"/>
        </w:rPr>
        <w:br w:type="page"/>
      </w:r>
    </w:p>
    <w:p w14:paraId="42118CBF" w14:textId="7A108C12" w:rsidR="009103AC" w:rsidRPr="002D76F2" w:rsidRDefault="009103AC" w:rsidP="009103AC">
      <w:pPr>
        <w:pStyle w:val="1"/>
        <w:spacing w:before="0" w:line="360" w:lineRule="auto"/>
        <w:jc w:val="center"/>
        <w:rPr>
          <w:rFonts w:ascii="Times New Roman" w:hAnsi="Times New Roman" w:cs="Times New Roman"/>
          <w:color w:val="000000" w:themeColor="text1"/>
          <w:sz w:val="28"/>
          <w:szCs w:val="28"/>
        </w:rPr>
      </w:pPr>
      <w:r w:rsidRPr="002D76F2">
        <w:rPr>
          <w:rFonts w:ascii="Times New Roman" w:hAnsi="Times New Roman" w:cs="Times New Roman"/>
          <w:color w:val="000000" w:themeColor="text1"/>
          <w:sz w:val="28"/>
          <w:szCs w:val="28"/>
        </w:rPr>
        <w:t xml:space="preserve">ПРИЛОЖЕНИЕ </w:t>
      </w:r>
      <w:bookmarkEnd w:id="34"/>
      <w:r>
        <w:rPr>
          <w:rFonts w:ascii="Times New Roman" w:hAnsi="Times New Roman" w:cs="Times New Roman"/>
          <w:color w:val="000000" w:themeColor="text1"/>
          <w:sz w:val="28"/>
          <w:szCs w:val="28"/>
        </w:rPr>
        <w:t>Б</w:t>
      </w:r>
    </w:p>
    <w:p w14:paraId="3651548D" w14:textId="77777777" w:rsidR="009103AC" w:rsidRPr="002D76F2" w:rsidRDefault="009103AC" w:rsidP="009103AC">
      <w:pPr>
        <w:spacing w:line="360" w:lineRule="auto"/>
        <w:jc w:val="center"/>
        <w:rPr>
          <w:rFonts w:ascii="Times New Roman" w:hAnsi="Times New Roman" w:cs="Times New Roman"/>
          <w:color w:val="000000" w:themeColor="text1"/>
          <w:sz w:val="28"/>
          <w:szCs w:val="28"/>
        </w:rPr>
      </w:pPr>
      <w:r w:rsidRPr="002D76F2">
        <w:rPr>
          <w:rFonts w:ascii="Times New Roman" w:hAnsi="Times New Roman" w:cs="Times New Roman"/>
          <w:color w:val="000000" w:themeColor="text1"/>
          <w:sz w:val="28"/>
          <w:szCs w:val="28"/>
        </w:rPr>
        <w:t>(обязательное)</w:t>
      </w:r>
    </w:p>
    <w:p w14:paraId="692584E7" w14:textId="288E1556" w:rsidR="009103AC" w:rsidRDefault="006B2BAA" w:rsidP="009103AC">
      <w:pPr>
        <w:spacing w:line="360" w:lineRule="auto"/>
        <w:jc w:val="center"/>
        <w:rPr>
          <w:rFonts w:ascii="Times New Roman" w:hAnsi="Times New Roman" w:cs="Times New Roman"/>
          <w:sz w:val="28"/>
          <w:szCs w:val="28"/>
        </w:rPr>
      </w:pPr>
      <w:bookmarkStart w:id="35" w:name="_Toc137939837"/>
      <w:r>
        <w:rPr>
          <w:rFonts w:ascii="Times New Roman" w:hAnsi="Times New Roman" w:cs="Times New Roman"/>
          <w:b/>
          <w:bCs/>
          <w:color w:val="000000" w:themeColor="text1"/>
          <w:sz w:val="28"/>
          <w:szCs w:val="28"/>
        </w:rPr>
        <w:t xml:space="preserve">ИНФОРМАЦИОННАЯ МОДЕЛЬ </w:t>
      </w:r>
      <w:r w:rsidRPr="006B2BAA">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СУЩЬНОСТЬ - СВЯЗЬ</w:t>
      </w:r>
      <w:r>
        <w:rPr>
          <w:rFonts w:ascii="Times New Roman" w:hAnsi="Times New Roman" w:cs="Times New Roman"/>
          <w:sz w:val="28"/>
          <w:szCs w:val="28"/>
        </w:rPr>
        <w:t>»</w:t>
      </w:r>
    </w:p>
    <w:p w14:paraId="6DD54906" w14:textId="5ED452EF" w:rsidR="006B2BAA" w:rsidRDefault="006B2BAA" w:rsidP="009103AC">
      <w:pPr>
        <w:spacing w:line="360" w:lineRule="auto"/>
        <w:jc w:val="center"/>
        <w:rPr>
          <w:rFonts w:ascii="Times New Roman" w:hAnsi="Times New Roman" w:cs="Times New Roman"/>
          <w:b/>
          <w:bCs/>
          <w:color w:val="000000" w:themeColor="text1"/>
          <w:sz w:val="28"/>
          <w:szCs w:val="28"/>
        </w:rPr>
      </w:pPr>
      <w:r>
        <w:rPr>
          <w:noProof/>
        </w:rPr>
        <w:drawing>
          <wp:inline distT="0" distB="0" distL="0" distR="0" wp14:anchorId="156650E8" wp14:editId="1240B03D">
            <wp:extent cx="6333368" cy="53111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348" cy="5319509"/>
                    </a:xfrm>
                    <a:prstGeom prst="rect">
                      <a:avLst/>
                    </a:prstGeom>
                    <a:noFill/>
                    <a:ln>
                      <a:noFill/>
                    </a:ln>
                  </pic:spPr>
                </pic:pic>
              </a:graphicData>
            </a:graphic>
          </wp:inline>
        </w:drawing>
      </w:r>
    </w:p>
    <w:p w14:paraId="6625E079" w14:textId="562178DE" w:rsidR="009103AC" w:rsidRDefault="009103AC" w:rsidP="009103AC">
      <w:pPr>
        <w:spacing w:line="360" w:lineRule="auto"/>
        <w:jc w:val="center"/>
        <w:rPr>
          <w:rFonts w:ascii="Times New Roman" w:hAnsi="Times New Roman" w:cs="Times New Roman"/>
          <w:b/>
          <w:bCs/>
          <w:color w:val="000000" w:themeColor="text1"/>
          <w:sz w:val="28"/>
          <w:szCs w:val="28"/>
        </w:rPr>
      </w:pPr>
    </w:p>
    <w:p w14:paraId="72AD7942" w14:textId="0411E0FA" w:rsidR="009103AC" w:rsidRPr="009103AC" w:rsidRDefault="00574A71" w:rsidP="00574A7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49F12371" w14:textId="686836BA" w:rsidR="006B2BAA" w:rsidRPr="002D76F2" w:rsidRDefault="006B2BAA" w:rsidP="006B2BAA">
      <w:pPr>
        <w:pStyle w:val="1"/>
        <w:spacing w:before="0" w:line="360" w:lineRule="auto"/>
        <w:jc w:val="center"/>
        <w:rPr>
          <w:rFonts w:ascii="Times New Roman" w:hAnsi="Times New Roman" w:cs="Times New Roman"/>
          <w:color w:val="auto"/>
          <w:sz w:val="28"/>
          <w:szCs w:val="28"/>
        </w:rPr>
      </w:pPr>
      <w:r w:rsidRPr="002D76F2">
        <w:rPr>
          <w:rFonts w:ascii="Times New Roman" w:hAnsi="Times New Roman" w:cs="Times New Roman"/>
          <w:color w:val="auto"/>
          <w:sz w:val="28"/>
          <w:szCs w:val="28"/>
        </w:rPr>
        <w:t xml:space="preserve">ПРИЛОЖЕНИЕ </w:t>
      </w:r>
      <w:r>
        <w:rPr>
          <w:rFonts w:ascii="Times New Roman" w:hAnsi="Times New Roman" w:cs="Times New Roman"/>
          <w:color w:val="auto"/>
          <w:sz w:val="28"/>
          <w:szCs w:val="28"/>
        </w:rPr>
        <w:t>В</w:t>
      </w:r>
    </w:p>
    <w:p w14:paraId="42E98057" w14:textId="77777777" w:rsidR="006B2BAA" w:rsidRDefault="006B2BAA" w:rsidP="006B2BAA">
      <w:pPr>
        <w:spacing w:line="360"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E359DBC" w14:textId="7732F1A2" w:rsidR="006B2BAA" w:rsidRPr="006B2BAA" w:rsidRDefault="006B2BAA" w:rsidP="006B2BA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Код алгоритма анализа матрицы комплектации</w:t>
      </w:r>
    </w:p>
    <w:p w14:paraId="2B3DF5C1" w14:textId="77777777" w:rsidR="006B2BAA" w:rsidRPr="006B2BAA" w:rsidRDefault="006B2BAA" w:rsidP="006B2BAA">
      <w:pPr>
        <w:spacing w:line="360" w:lineRule="auto"/>
        <w:jc w:val="center"/>
        <w:rPr>
          <w:rFonts w:ascii="Times New Roman" w:hAnsi="Times New Roman" w:cs="Times New Roman"/>
          <w:b/>
          <w:bCs/>
          <w:color w:val="000000" w:themeColor="text1"/>
          <w:sz w:val="28"/>
          <w:szCs w:val="28"/>
        </w:rPr>
      </w:pPr>
    </w:p>
    <w:p w14:paraId="65857E42"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language plpgsql</w:t>
      </w:r>
    </w:p>
    <w:p w14:paraId="4D49A096"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as</w:t>
      </w:r>
    </w:p>
    <w:p w14:paraId="1CA288F0"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w:t>
      </w:r>
    </w:p>
    <w:p w14:paraId="226C2EF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DECLARE</w:t>
      </w:r>
    </w:p>
    <w:p w14:paraId="2B53648C"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current_id           INT;</w:t>
      </w:r>
    </w:p>
    <w:p w14:paraId="39451106"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current_release_diff INT;</w:t>
      </w:r>
    </w:p>
    <w:p w14:paraId="29AAD591"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current_start_diff   INT;</w:t>
      </w:r>
    </w:p>
    <w:p w14:paraId="19CFF2F8"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release_diff     INT;</w:t>
      </w:r>
    </w:p>
    <w:p w14:paraId="59A8DF0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start_diff       INT;</w:t>
      </w:r>
    </w:p>
    <w:p w14:paraId="3E80B53B"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BEGIN</w:t>
      </w:r>
    </w:p>
    <w:p w14:paraId="6AB58048"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FOR current_id IN</w:t>
      </w:r>
    </w:p>
    <w:p w14:paraId="500740EB"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SELECT mcb.mtx_id</w:t>
      </w:r>
    </w:p>
    <w:p w14:paraId="41524D64"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 sc_mtx.mtx_booking mcb</w:t>
      </w:r>
    </w:p>
    <w:p w14:paraId="0D6FBCE3"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inner join matrix.pas_min_max_view pmmv on mcb.mtx_id = pmmv.mtx_id</w:t>
      </w:r>
    </w:p>
    <w:p w14:paraId="12AE15DA"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group by mcb.mtx_id</w:t>
      </w:r>
    </w:p>
    <w:p w14:paraId="3B890750"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LOOP</w:t>
      </w:r>
    </w:p>
    <w:p w14:paraId="12EA6DF8"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SELECT CASE</w:t>
      </w:r>
    </w:p>
    <w:p w14:paraId="468977C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WHEN (pmmv.min_pas_date_print IS NOT NULL AND mcm.mtx_start_date IS NOT NULL)</w:t>
      </w:r>
    </w:p>
    <w:p w14:paraId="22C48EA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THEN DATE(pmmv.min_pas_date_print) - mcm.mtx_start_date</w:t>
      </w:r>
    </w:p>
    <w:p w14:paraId="69A10DC1"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ELSE 0 END,</w:t>
      </w:r>
    </w:p>
    <w:p w14:paraId="62999FB2"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CASE</w:t>
      </w:r>
    </w:p>
    <w:p w14:paraId="3A904FCC"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WHEN (pmmv.max_pas_date_control IS NOT NULL AND mcm.mtx_release_date IS NOT NULL)</w:t>
      </w:r>
    </w:p>
    <w:p w14:paraId="4D5220AC"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THEN DATE(pmmv.max_pas_date_control) - mcm.mtx_release_date</w:t>
      </w:r>
    </w:p>
    <w:p w14:paraId="62BC3EF9" w14:textId="77777777" w:rsidR="006B2BAA" w:rsidRPr="00574A71"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t>
      </w:r>
      <w:r w:rsidRPr="00574A71">
        <w:rPr>
          <w:rFonts w:ascii="Times New Roman" w:hAnsi="Times New Roman" w:cs="Times New Roman"/>
          <w:sz w:val="28"/>
          <w:szCs w:val="28"/>
          <w:lang w:val="en-US"/>
        </w:rPr>
        <w:t>ELSE 0 END</w:t>
      </w:r>
    </w:p>
    <w:p w14:paraId="6AC8C426" w14:textId="77777777" w:rsidR="006B2BAA" w:rsidRPr="00DC7CD9" w:rsidRDefault="006B2BAA" w:rsidP="006B2BAA">
      <w:pPr>
        <w:rPr>
          <w:rFonts w:ascii="Times New Roman" w:hAnsi="Times New Roman" w:cs="Times New Roman"/>
          <w:sz w:val="28"/>
          <w:szCs w:val="28"/>
          <w:lang w:val="en-US"/>
        </w:rPr>
      </w:pPr>
      <w:r w:rsidRPr="00574A71">
        <w:rPr>
          <w:rFonts w:ascii="Times New Roman" w:hAnsi="Times New Roman" w:cs="Times New Roman"/>
          <w:sz w:val="28"/>
          <w:szCs w:val="28"/>
          <w:lang w:val="en-US"/>
        </w:rPr>
        <w:t xml:space="preserve">            </w:t>
      </w:r>
      <w:r w:rsidRPr="00DC7CD9">
        <w:rPr>
          <w:rFonts w:ascii="Times New Roman" w:hAnsi="Times New Roman" w:cs="Times New Roman"/>
          <w:sz w:val="28"/>
          <w:szCs w:val="28"/>
          <w:lang w:val="en-US"/>
        </w:rPr>
        <w:t>INTO current_start_diff,current_release_diff</w:t>
      </w:r>
    </w:p>
    <w:p w14:paraId="3319E303"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 sc_mtx.mtx_complectation_matrix mcm</w:t>
      </w:r>
    </w:p>
    <w:p w14:paraId="0326B1A7"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inner join matrix.pas_min_max_view pmmv on mcm.mtx_id = pmmv.mtx_id</w:t>
      </w:r>
    </w:p>
    <w:p w14:paraId="7E79F2AF"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where mcm.mtx_id = current_id</w:t>
      </w:r>
    </w:p>
    <w:p w14:paraId="27602B6C"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GROUP BY mcm.mtx_id, min_pas_date_print, max_pas_date_control, mcm.mtx_start_date, mcm.mtx_release_date;</w:t>
      </w:r>
    </w:p>
    <w:p w14:paraId="2F6EA4C7"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WITH RECURSIVE tree AS (select mls.cls_id,</w:t>
      </w:r>
    </w:p>
    <w:p w14:paraId="42B43844"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mls.cls_parent_cls_id,</w:t>
      </w:r>
    </w:p>
    <w:p w14:paraId="16DF579B"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current_start_diff   AS diff_s,</w:t>
      </w:r>
    </w:p>
    <w:p w14:paraId="1130930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current_release_diff AS diff_r</w:t>
      </w:r>
    </w:p>
    <w:p w14:paraId="0F8626FA" w14:textId="77777777" w:rsidR="006B2BAA" w:rsidRPr="00DC7CD9" w:rsidRDefault="006B2BAA" w:rsidP="006B2BAA">
      <w:pPr>
        <w:rPr>
          <w:rFonts w:ascii="Times New Roman" w:hAnsi="Times New Roman" w:cs="Times New Roman"/>
          <w:sz w:val="28"/>
          <w:szCs w:val="28"/>
          <w:lang w:val="en-US"/>
        </w:rPr>
      </w:pPr>
    </w:p>
    <w:p w14:paraId="289202B6"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w:t>
      </w:r>
    </w:p>
    <w:p w14:paraId="047EDB4F"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sc_mtx.mtx_complectation_matrix mcm</w:t>
      </w:r>
    </w:p>
    <w:p w14:paraId="11B01B5A"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INNER join sc_mtx.mtx_complectation_list_structure mls on mls.cls_id = mcm.cls_id</w:t>
      </w:r>
    </w:p>
    <w:p w14:paraId="2C16014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where mcm.mtx_id = current_id</w:t>
      </w:r>
    </w:p>
    <w:p w14:paraId="633B8909"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UNION ALL</w:t>
      </w:r>
    </w:p>
    <w:p w14:paraId="7E04F75B"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select mls.cls_id,</w:t>
      </w:r>
    </w:p>
    <w:p w14:paraId="1F925D24"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mls.cls_parent_cls_id,</w:t>
      </w:r>
    </w:p>
    <w:p w14:paraId="4D0BE3F3"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CASE</w:t>
      </w:r>
    </w:p>
    <w:p w14:paraId="5C34D21E"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WHEN (pmmv.min_pas_date_print IS NOT NULL AND mcm.mtx_start_date IS NOT NULL)</w:t>
      </w:r>
    </w:p>
    <w:p w14:paraId="716DB7D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THEN DATE(pmmv.min_pas_date_print) - mcm.mtx_start_date</w:t>
      </w:r>
    </w:p>
    <w:p w14:paraId="193399D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ELSE 0 END,</w:t>
      </w:r>
    </w:p>
    <w:p w14:paraId="6BA2816F"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CASE</w:t>
      </w:r>
    </w:p>
    <w:p w14:paraId="544C6A79"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WHEN (pmmv.max_pas_date_control IS NOT NULL AND</w:t>
      </w:r>
    </w:p>
    <w:p w14:paraId="129D743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mcm.mtx_release_date IS NOT NULL)</w:t>
      </w:r>
    </w:p>
    <w:p w14:paraId="3D7FDD56"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THEN DATE(pmmv.max_pas_date_control) - mcm.mtx_release_date</w:t>
      </w:r>
    </w:p>
    <w:p w14:paraId="6D5AFC0A"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ELSE 0 END</w:t>
      </w:r>
    </w:p>
    <w:p w14:paraId="5683F6A1"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 sc_mtx.mtx_complectation_matrix mcm</w:t>
      </w:r>
    </w:p>
    <w:p w14:paraId="1F996704"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inner join matrix.pas_min_max_view pmmv on mcm.mtx_id = pmmv.mtx_id</w:t>
      </w:r>
    </w:p>
    <w:p w14:paraId="5B11C6D7"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join sc_mtx.mtx_complectation_list_structure mls on mls.cls_id = mcm.cls_id</w:t>
      </w:r>
    </w:p>
    <w:p w14:paraId="5405FD6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join tree t on t.cls_id = mls.cls_parent_cls_id)</w:t>
      </w:r>
    </w:p>
    <w:p w14:paraId="04D6FCF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select MIN(diff_r),diff_s</w:t>
      </w:r>
    </w:p>
    <w:p w14:paraId="46B41B99"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INTO release_diff, start_diff</w:t>
      </w:r>
    </w:p>
    <w:p w14:paraId="0693A470"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 tree GROUP BY diff_s;</w:t>
      </w:r>
    </w:p>
    <w:p w14:paraId="691806B8" w14:textId="77777777" w:rsidR="006B2BAA" w:rsidRPr="006B2BAA" w:rsidRDefault="006B2BAA" w:rsidP="006B2BAA">
      <w:pPr>
        <w:rPr>
          <w:rFonts w:ascii="Times New Roman" w:hAnsi="Times New Roman" w:cs="Times New Roman"/>
          <w:sz w:val="28"/>
          <w:szCs w:val="28"/>
        </w:rPr>
      </w:pPr>
      <w:r w:rsidRPr="00DC7CD9">
        <w:rPr>
          <w:rFonts w:ascii="Times New Roman" w:hAnsi="Times New Roman" w:cs="Times New Roman"/>
          <w:sz w:val="28"/>
          <w:szCs w:val="28"/>
          <w:lang w:val="en-US"/>
        </w:rPr>
        <w:t xml:space="preserve">            </w:t>
      </w:r>
      <w:r w:rsidRPr="006B2BAA">
        <w:rPr>
          <w:rFonts w:ascii="Times New Roman" w:hAnsi="Times New Roman" w:cs="Times New Roman"/>
          <w:sz w:val="28"/>
          <w:szCs w:val="28"/>
        </w:rPr>
        <w:t>-- При наличии собственных резутатов выполнения(запуска) результаты входящих деталей не будут учитываться потому как узел начал изготовление.</w:t>
      </w:r>
    </w:p>
    <w:p w14:paraId="59C6BD39" w14:textId="77777777" w:rsidR="006B2BAA" w:rsidRPr="006B2BAA" w:rsidRDefault="006B2BAA" w:rsidP="006B2BAA">
      <w:pPr>
        <w:rPr>
          <w:rFonts w:ascii="Times New Roman" w:hAnsi="Times New Roman" w:cs="Times New Roman"/>
          <w:sz w:val="28"/>
          <w:szCs w:val="28"/>
        </w:rPr>
      </w:pPr>
      <w:r w:rsidRPr="006B2BAA">
        <w:rPr>
          <w:rFonts w:ascii="Times New Roman" w:hAnsi="Times New Roman" w:cs="Times New Roman"/>
          <w:sz w:val="28"/>
          <w:szCs w:val="28"/>
        </w:rPr>
        <w:t xml:space="preserve">            -- Отрицательные значения это опоздание, Положительные это опережение срока </w:t>
      </w:r>
    </w:p>
    <w:p w14:paraId="385621A1" w14:textId="77777777" w:rsidR="006B2BAA" w:rsidRPr="00DC7CD9" w:rsidRDefault="006B2BAA" w:rsidP="006B2BAA">
      <w:pPr>
        <w:rPr>
          <w:rFonts w:ascii="Times New Roman" w:hAnsi="Times New Roman" w:cs="Times New Roman"/>
          <w:sz w:val="28"/>
          <w:szCs w:val="28"/>
          <w:lang w:val="en-US"/>
        </w:rPr>
      </w:pPr>
      <w:r w:rsidRPr="006B2BAA">
        <w:rPr>
          <w:rFonts w:ascii="Times New Roman" w:hAnsi="Times New Roman" w:cs="Times New Roman"/>
          <w:sz w:val="28"/>
          <w:szCs w:val="28"/>
        </w:rPr>
        <w:t xml:space="preserve">            </w:t>
      </w:r>
      <w:r w:rsidRPr="00DC7CD9">
        <w:rPr>
          <w:rFonts w:ascii="Times New Roman" w:hAnsi="Times New Roman" w:cs="Times New Roman"/>
          <w:sz w:val="28"/>
          <w:szCs w:val="28"/>
          <w:lang w:val="en-US"/>
        </w:rPr>
        <w:t>INSERT INTO matrix.complectation_matrix_analysis(diff_start, diff_release, prev_diff_release, prev_diff_start, mtx_id)</w:t>
      </w:r>
    </w:p>
    <w:p w14:paraId="5B54E2DF"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VALUES (CASE WHEN current_start_diff = 0 THEN release_diff ELSE current_start_diff END,</w:t>
      </w:r>
    </w:p>
    <w:p w14:paraId="6290667E"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current_release_diff,</w:t>
      </w:r>
    </w:p>
    <w:p w14:paraId="58B8D5A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release_diff, start_diff, current_id);</w:t>
      </w:r>
    </w:p>
    <w:p w14:paraId="45EA28E3" w14:textId="77777777" w:rsidR="006B2BAA" w:rsidRPr="006B2BAA" w:rsidRDefault="006B2BAA" w:rsidP="006B2BAA">
      <w:pPr>
        <w:rPr>
          <w:rFonts w:ascii="Times New Roman" w:hAnsi="Times New Roman" w:cs="Times New Roman"/>
          <w:sz w:val="28"/>
          <w:szCs w:val="28"/>
        </w:rPr>
      </w:pPr>
      <w:r w:rsidRPr="00DC7CD9">
        <w:rPr>
          <w:rFonts w:ascii="Times New Roman" w:hAnsi="Times New Roman" w:cs="Times New Roman"/>
          <w:sz w:val="28"/>
          <w:szCs w:val="28"/>
          <w:lang w:val="en-US"/>
        </w:rPr>
        <w:t xml:space="preserve">        </w:t>
      </w:r>
      <w:r w:rsidRPr="006B2BAA">
        <w:rPr>
          <w:rFonts w:ascii="Times New Roman" w:hAnsi="Times New Roman" w:cs="Times New Roman"/>
          <w:sz w:val="28"/>
          <w:szCs w:val="28"/>
        </w:rPr>
        <w:t>end loop;</w:t>
      </w:r>
    </w:p>
    <w:p w14:paraId="432F5A8A" w14:textId="77777777" w:rsidR="006B2BAA" w:rsidRPr="006B2BAA" w:rsidRDefault="006B2BAA" w:rsidP="006B2BAA">
      <w:pPr>
        <w:rPr>
          <w:rFonts w:ascii="Times New Roman" w:hAnsi="Times New Roman" w:cs="Times New Roman"/>
          <w:sz w:val="28"/>
          <w:szCs w:val="28"/>
        </w:rPr>
      </w:pPr>
      <w:r w:rsidRPr="006B2BAA">
        <w:rPr>
          <w:rFonts w:ascii="Times New Roman" w:hAnsi="Times New Roman" w:cs="Times New Roman"/>
          <w:sz w:val="28"/>
          <w:szCs w:val="28"/>
        </w:rPr>
        <w:t>end;</w:t>
      </w:r>
    </w:p>
    <w:p w14:paraId="0AB14451" w14:textId="77777777" w:rsidR="006B2BAA" w:rsidRPr="006B2BAA" w:rsidRDefault="006B2BAA" w:rsidP="006B2BAA">
      <w:pPr>
        <w:rPr>
          <w:rFonts w:ascii="Times New Roman" w:hAnsi="Times New Roman" w:cs="Times New Roman"/>
          <w:sz w:val="28"/>
          <w:szCs w:val="28"/>
        </w:rPr>
      </w:pPr>
      <w:r w:rsidRPr="006B2BAA">
        <w:rPr>
          <w:rFonts w:ascii="Times New Roman" w:hAnsi="Times New Roman" w:cs="Times New Roman"/>
          <w:sz w:val="28"/>
          <w:szCs w:val="28"/>
        </w:rPr>
        <w:t>$$;</w:t>
      </w:r>
    </w:p>
    <w:p w14:paraId="4EE6471A" w14:textId="39165CB2" w:rsidR="009103AC" w:rsidRPr="006B2BAA" w:rsidRDefault="006B2BAA" w:rsidP="006B2BAA">
      <w:pPr>
        <w:rPr>
          <w:rFonts w:ascii="Times New Roman" w:hAnsi="Times New Roman" w:cs="Times New Roman"/>
          <w:sz w:val="24"/>
          <w:szCs w:val="24"/>
        </w:rPr>
      </w:pPr>
      <w:r>
        <w:rPr>
          <w:rFonts w:ascii="Times New Roman" w:hAnsi="Times New Roman" w:cs="Times New Roman"/>
          <w:sz w:val="24"/>
          <w:szCs w:val="24"/>
        </w:rPr>
        <w:br w:type="page"/>
      </w:r>
    </w:p>
    <w:p w14:paraId="563810AF" w14:textId="77777777" w:rsidR="009103AC" w:rsidRPr="002D76F2" w:rsidRDefault="009103AC" w:rsidP="009103AC">
      <w:pPr>
        <w:pStyle w:val="1"/>
        <w:spacing w:before="0" w:line="360" w:lineRule="auto"/>
        <w:jc w:val="center"/>
        <w:rPr>
          <w:rFonts w:ascii="Times New Roman" w:hAnsi="Times New Roman" w:cs="Times New Roman"/>
          <w:color w:val="auto"/>
          <w:sz w:val="28"/>
          <w:szCs w:val="28"/>
        </w:rPr>
      </w:pPr>
      <w:r w:rsidRPr="002D76F2">
        <w:rPr>
          <w:rFonts w:ascii="Times New Roman" w:hAnsi="Times New Roman" w:cs="Times New Roman"/>
          <w:color w:val="auto"/>
          <w:sz w:val="28"/>
          <w:szCs w:val="28"/>
        </w:rPr>
        <w:t>ПРИЛОЖЕНИЕ Г</w:t>
      </w:r>
      <w:bookmarkEnd w:id="35"/>
    </w:p>
    <w:p w14:paraId="3FE4F4F2" w14:textId="77777777" w:rsidR="009103AC" w:rsidRDefault="009103AC" w:rsidP="009103AC">
      <w:pPr>
        <w:spacing w:line="360"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4D95CCEB" w14:textId="77777777" w:rsidR="009103AC" w:rsidRPr="004E48E3" w:rsidRDefault="009103AC" w:rsidP="009103AC">
      <w:pPr>
        <w:spacing w:line="360" w:lineRule="auto"/>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rPr>
        <w:t>КОД</w:t>
      </w:r>
      <w:r w:rsidRPr="004E48E3">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API</w:t>
      </w:r>
    </w:p>
    <w:p w14:paraId="06E3278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DivNoShow(APIView):</w:t>
      </w:r>
    </w:p>
    <w:p w14:paraId="536FCC1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w:t>
      </w:r>
    </w:p>
    <w:p w14:paraId="02F67A9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MtxRoute.objects.values('mtro_div_no').distinct().order_by('-mtro_div_no')</w:t>
      </w:r>
    </w:p>
    <w:p w14:paraId="44C97E3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Response(DivNoSer(queryset, many=True).data)</w:t>
      </w:r>
    </w:p>
    <w:p w14:paraId="00FD01BF" w14:textId="77777777" w:rsidR="009103AC" w:rsidRPr="004E48E3" w:rsidRDefault="009103AC" w:rsidP="009103AC">
      <w:pPr>
        <w:rPr>
          <w:rFonts w:ascii="Times New Roman" w:hAnsi="Times New Roman" w:cs="Times New Roman"/>
          <w:sz w:val="28"/>
          <w:szCs w:val="28"/>
          <w:lang w:val="en-US"/>
        </w:rPr>
      </w:pPr>
    </w:p>
    <w:p w14:paraId="0538B21D" w14:textId="77777777" w:rsidR="009103AC" w:rsidRPr="004E48E3" w:rsidRDefault="009103AC" w:rsidP="009103AC">
      <w:pPr>
        <w:rPr>
          <w:rFonts w:ascii="Times New Roman" w:hAnsi="Times New Roman" w:cs="Times New Roman"/>
          <w:sz w:val="28"/>
          <w:szCs w:val="28"/>
          <w:lang w:val="en-US"/>
        </w:rPr>
      </w:pPr>
    </w:p>
    <w:p w14:paraId="6B15BF1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BookingSearchMtx(APIView):</w:t>
      </w:r>
    </w:p>
    <w:p w14:paraId="3C503E9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BookingMtxSer</w:t>
      </w:r>
    </w:p>
    <w:p w14:paraId="6D7EC741" w14:textId="77777777" w:rsidR="009103AC" w:rsidRPr="004E48E3" w:rsidRDefault="009103AC" w:rsidP="009103AC">
      <w:pPr>
        <w:rPr>
          <w:rFonts w:ascii="Times New Roman" w:hAnsi="Times New Roman" w:cs="Times New Roman"/>
          <w:sz w:val="28"/>
          <w:szCs w:val="28"/>
          <w:lang w:val="en-US"/>
        </w:rPr>
      </w:pPr>
    </w:p>
    <w:p w14:paraId="33AEE7A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w:t>
      </w:r>
    </w:p>
    <w:p w14:paraId="57F8A4E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MtxBooking.objects.select_related('pas_id').values(</w:t>
      </w:r>
    </w:p>
    <w:p w14:paraId="78DA886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'mtb_id',</w:t>
      </w:r>
    </w:p>
    <w:p w14:paraId="72AFE5D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w:t>
      </w:r>
    </w:p>
    <w:p w14:paraId="6111E7E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'mtb_quantity_start',</w:t>
      </w:r>
    </w:p>
    <w:p w14:paraId="06FBB2E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'mtb_quantity_release',</w:t>
      </w:r>
    </w:p>
    <w:p w14:paraId="010A79F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'mtb_update_date',</w:t>
      </w:r>
    </w:p>
    <w:p w14:paraId="09F6E2B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w:t>
      </w:r>
    </w:p>
    <w:p w14:paraId="5F64270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'pas_id__pas_quantity',</w:t>
      </w:r>
    </w:p>
    <w:p w14:paraId="203909E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'pas_id__pst_quantity',</w:t>
      </w:r>
    </w:p>
    <w:p w14:paraId="473D851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'pas_id__order_no_pas',</w:t>
      </w:r>
    </w:p>
    <w:p w14:paraId="1E27703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'pas_id__div_no_receiver',</w:t>
      </w:r>
    </w:p>
    <w:p w14:paraId="6A09A66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'pas_id__pfm_quantity_begin',</w:t>
      </w:r>
    </w:p>
    <w:p w14:paraId="0F42B4B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'pas_id__pfm_quantity_end',</w:t>
      </w:r>
    </w:p>
    <w:p w14:paraId="0D1C63E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'pas_id__pas_date_control',</w:t>
      </w:r>
    </w:p>
    <w:p w14:paraId="1531FD2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'pas_id__pas_date_add',</w:t>
      </w:r>
    </w:p>
    <w:p w14:paraId="39C8646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'pas_id__pas_date_print',</w:t>
      </w:r>
    </w:p>
    <w:p w14:paraId="57C1A57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'pas_id__wb_date_receiving',</w:t>
      </w:r>
    </w:p>
    <w:p w14:paraId="3AF536A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'pas_id__pst_date_receiving_pf',</w:t>
      </w:r>
    </w:p>
    <w:p w14:paraId="6C3E3A2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'pas_id__is_passport_ref',</w:t>
      </w:r>
    </w:p>
    <w:p w14:paraId="2A4A88D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'pas_id__pas_no_full',</w:t>
      </w:r>
    </w:p>
    <w:p w14:paraId="08709ED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'pas_id__wb_no_full'</w:t>
      </w:r>
    </w:p>
    <w:p w14:paraId="63894AF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).filter(mtx=mtx)</w:t>
      </w:r>
    </w:p>
    <w:p w14:paraId="250D781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Response(BookingMtxSer(queryset, many=True).data)</w:t>
      </w:r>
    </w:p>
    <w:p w14:paraId="10C4D117" w14:textId="77777777" w:rsidR="009103AC" w:rsidRPr="004E48E3" w:rsidRDefault="009103AC" w:rsidP="009103AC">
      <w:pPr>
        <w:rPr>
          <w:rFonts w:ascii="Times New Roman" w:hAnsi="Times New Roman" w:cs="Times New Roman"/>
          <w:sz w:val="28"/>
          <w:szCs w:val="28"/>
          <w:lang w:val="en-US"/>
        </w:rPr>
      </w:pPr>
    </w:p>
    <w:p w14:paraId="699624D0" w14:textId="77777777" w:rsidR="009103AC" w:rsidRPr="004E48E3" w:rsidRDefault="009103AC" w:rsidP="009103AC">
      <w:pPr>
        <w:rPr>
          <w:rFonts w:ascii="Times New Roman" w:hAnsi="Times New Roman" w:cs="Times New Roman"/>
          <w:sz w:val="28"/>
          <w:szCs w:val="28"/>
          <w:lang w:val="en-US"/>
        </w:rPr>
      </w:pPr>
    </w:p>
    <w:p w14:paraId="400F280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PlanDSearch(APIView):</w:t>
      </w:r>
    </w:p>
    <w:p w14:paraId="207EDCE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PlanDYearSearchSer</w:t>
      </w:r>
    </w:p>
    <w:p w14:paraId="3DEC326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29574A2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page_size = 50</w:t>
      </w:r>
    </w:p>
    <w:p w14:paraId="14C489B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dictfetchall(self, cursor):</w:t>
      </w:r>
    </w:p>
    <w:p w14:paraId="52E5141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columns = [col[0] for col in cursor.description]</w:t>
      </w:r>
    </w:p>
    <w:p w14:paraId="3941916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[dict(zip(columns, row)) for row in cursor.fetchall()]</w:t>
      </w:r>
    </w:p>
    <w:p w14:paraId="2374C3DD" w14:textId="77777777" w:rsidR="009103AC" w:rsidRPr="004E48E3" w:rsidRDefault="009103AC" w:rsidP="009103AC">
      <w:pPr>
        <w:rPr>
          <w:rFonts w:ascii="Times New Roman" w:hAnsi="Times New Roman" w:cs="Times New Roman"/>
          <w:sz w:val="28"/>
          <w:szCs w:val="28"/>
          <w:lang w:val="en-US"/>
        </w:rPr>
      </w:pPr>
    </w:p>
    <w:p w14:paraId="518AB0C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w:t>
      </w:r>
    </w:p>
    <w:p w14:paraId="50ACA4A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year = request.GET.get('year')</w:t>
      </w:r>
    </w:p>
    <w:p w14:paraId="0A36474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mode = request.GET.get('mode')</w:t>
      </w:r>
    </w:p>
    <w:p w14:paraId="5F59651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03888F6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with connections['cscd'].cursor() as cursor:</w:t>
      </w:r>
    </w:p>
    <w:p w14:paraId="28F15C8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cursor.callproc('matrix.get_plan_d_by_year', [year,mode])</w:t>
      </w:r>
    </w:p>
    <w:p w14:paraId="4E7743D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nodes = self.dictfetchall(cursor)</w:t>
      </w:r>
    </w:p>
    <w:p w14:paraId="5071792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pag.paginate_queryset(queryset=nodes, request=request)</w:t>
      </w:r>
    </w:p>
    <w:p w14:paraId="2C427B6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pag.get_paginated_response(PlanDYearSearchSer(result, many=True).data)</w:t>
      </w:r>
    </w:p>
    <w:p w14:paraId="0D85FAC3" w14:textId="77777777" w:rsidR="009103AC" w:rsidRPr="004E48E3" w:rsidRDefault="009103AC" w:rsidP="009103AC">
      <w:pPr>
        <w:rPr>
          <w:rFonts w:ascii="Times New Roman" w:hAnsi="Times New Roman" w:cs="Times New Roman"/>
          <w:sz w:val="28"/>
          <w:szCs w:val="28"/>
          <w:lang w:val="en-US"/>
        </w:rPr>
      </w:pPr>
    </w:p>
    <w:p w14:paraId="67F1CF79" w14:textId="77777777" w:rsidR="009103AC" w:rsidRPr="004E48E3" w:rsidRDefault="009103AC" w:rsidP="009103AC">
      <w:pPr>
        <w:rPr>
          <w:rFonts w:ascii="Times New Roman" w:hAnsi="Times New Roman" w:cs="Times New Roman"/>
          <w:sz w:val="28"/>
          <w:szCs w:val="28"/>
          <w:lang w:val="en-US"/>
        </w:rPr>
      </w:pPr>
    </w:p>
    <w:p w14:paraId="42B13D7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ListOfValues(APIView):</w:t>
      </w:r>
    </w:p>
    <w:p w14:paraId="2490806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ListOfValuesSer</w:t>
      </w:r>
    </w:p>
    <w:p w14:paraId="569BF99D" w14:textId="77777777" w:rsidR="009103AC" w:rsidRPr="004E48E3" w:rsidRDefault="009103AC" w:rsidP="009103AC">
      <w:pPr>
        <w:rPr>
          <w:rFonts w:ascii="Times New Roman" w:hAnsi="Times New Roman" w:cs="Times New Roman"/>
          <w:sz w:val="28"/>
          <w:szCs w:val="28"/>
          <w:lang w:val="en-US"/>
        </w:rPr>
      </w:pPr>
    </w:p>
    <w:p w14:paraId="38C3ED5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w:t>
      </w:r>
    </w:p>
    <w:p w14:paraId="4F747B9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sign = request.GET.get('endpoint')</w:t>
      </w:r>
    </w:p>
    <w:p w14:paraId="42B5518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'all':</w:t>
      </w:r>
    </w:p>
    <w:p w14:paraId="4105787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DetailPlanSearchSerExmpl = DetailPlanSearchSer()</w:t>
      </w:r>
    </w:p>
    <w:p w14:paraId="09EA5D1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DetailPlanDict = DetailPlanSearchSerExmpl.fields</w:t>
      </w:r>
    </w:p>
    <w:p w14:paraId="7F01431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fiekdsn = list(DetailPlanDict['mtro'].child.fields.keys())</w:t>
      </w:r>
    </w:p>
    <w:p w14:paraId="6E77DB7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DetailPlanDictKey = tuple(DetailPlanDict['nom_code'].get_fields().keys()) + tuple(</w:t>
      </w:r>
    </w:p>
    <w:p w14:paraId="072B45D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DetailPlanDict['bookingsum'].get_fields().keys()) + tuple(fiekdsn) + ('mtx_id',)</w:t>
      </w:r>
    </w:p>
    <w:p w14:paraId="2223FCD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DemandSerExmpl = DemandSer()</w:t>
      </w:r>
    </w:p>
    <w:p w14:paraId="59A7778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DemandDict = DemandSerExmpl.fields</w:t>
      </w:r>
    </w:p>
    <w:p w14:paraId="08A080E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DemandDictKey = tuple(DemandDict.fields.keys())</w:t>
      </w:r>
    </w:p>
    <w:p w14:paraId="107F07F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RequestSerExmpl = MtxRequestSer()</w:t>
      </w:r>
    </w:p>
    <w:p w14:paraId="7461A94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RequestDict = RequestSerExmpl.fields</w:t>
      </w:r>
    </w:p>
    <w:p w14:paraId="61A90AF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RequestDictKey = tuple(RequestDict.fields.keys())</w:t>
      </w:r>
    </w:p>
    <w:p w14:paraId="2D16D33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BookingSerExmpl = BookingMtxSer()</w:t>
      </w:r>
    </w:p>
    <w:p w14:paraId="5FB0C56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BookingDict = BookingSerExmpl.fields</w:t>
      </w:r>
    </w:p>
    <w:p w14:paraId="1B911E7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BookingDictKey = tuple(BookingDict.fields.keys())</w:t>
      </w:r>
    </w:p>
    <w:p w14:paraId="294B6BB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DictsKeys = DetailPlanDictKey + DemandDictKey + RequestDictKey + BookingDictKey</w:t>
      </w:r>
    </w:p>
    <w:p w14:paraId="4D7112B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FieldGlossary.objects.all().filter(fgls_name__in=DictsKeys)</w:t>
      </w:r>
    </w:p>
    <w:p w14:paraId="05E6F2C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07FBC9E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'detail-plan':</w:t>
      </w:r>
    </w:p>
    <w:p w14:paraId="617C889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DetailPlanSearchSerExmpl = DetailPlanSearchSer()</w:t>
      </w:r>
    </w:p>
    <w:p w14:paraId="018FF5A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 = DetailPlanSearchSerExmpl.fields</w:t>
      </w:r>
    </w:p>
    <w:p w14:paraId="0ACEB18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fiekdsn = list(Dict['mtro'].child.fields.keys())</w:t>
      </w:r>
    </w:p>
    <w:p w14:paraId="367D369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DictKey = tuple(Dict['nom_code'].get_fields().keys()) + tuple(</w:t>
      </w:r>
    </w:p>
    <w:p w14:paraId="7CA3830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Dict['bookingsum'].get_fields().keys()) + tuple(fiekdsn) + ('mtx_id',)</w:t>
      </w:r>
    </w:p>
    <w:p w14:paraId="27E668A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FieldGlossary.objects.all().filter(fgls_name__in=DictKey)</w:t>
      </w:r>
    </w:p>
    <w:p w14:paraId="4D48AE3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785184D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'demand':</w:t>
      </w:r>
    </w:p>
    <w:p w14:paraId="6A624A2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DemandSerExmpl = DemandSer()</w:t>
      </w:r>
    </w:p>
    <w:p w14:paraId="57C2B0F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 = DemandSerExmpl.fields</w:t>
      </w:r>
    </w:p>
    <w:p w14:paraId="630C2A4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DictKey = tuple(Dict.fields.keys())</w:t>
      </w:r>
    </w:p>
    <w:p w14:paraId="64BDEBB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FieldGlossary.objects.all().filter(fgls_name__in=DictKey)</w:t>
      </w:r>
    </w:p>
    <w:p w14:paraId="6509694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3517DA4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'request':</w:t>
      </w:r>
    </w:p>
    <w:p w14:paraId="6F1D8C5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RequestSerExmpl = MtxRequestSer()</w:t>
      </w:r>
    </w:p>
    <w:p w14:paraId="5B9DC86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 = RequestSerExmpl.fields</w:t>
      </w:r>
    </w:p>
    <w:p w14:paraId="4F1F3AA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DictKey = tuple(Dict.fields.keys())</w:t>
      </w:r>
    </w:p>
    <w:p w14:paraId="7C198A2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FieldGlossary.objects.all().filter(fgls_name__in=DictKey)</w:t>
      </w:r>
    </w:p>
    <w:p w14:paraId="7AD50B0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5A15BD5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'booking':</w:t>
      </w:r>
    </w:p>
    <w:p w14:paraId="0F0CFDA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BookingSerExmpl = BookingMtxSer()</w:t>
      </w:r>
    </w:p>
    <w:p w14:paraId="006AF99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 = BookingSerExmpl.fields</w:t>
      </w:r>
    </w:p>
    <w:p w14:paraId="22F598C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DictKey = tuple(Dict.fields.keys())</w:t>
      </w:r>
    </w:p>
    <w:p w14:paraId="42F2E75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FieldGlossary.objects.all().filter(fgls_name__in=DictKey)</w:t>
      </w:r>
    </w:p>
    <w:p w14:paraId="7BA263F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1FE1CB0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else:</w:t>
      </w:r>
    </w:p>
    <w:p w14:paraId="3437A72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Response(status=HTTP_400_BAD_REQUEST)</w:t>
      </w:r>
    </w:p>
    <w:p w14:paraId="5613B564" w14:textId="77777777" w:rsidR="009103AC" w:rsidRPr="004E48E3" w:rsidRDefault="009103AC" w:rsidP="009103AC">
      <w:pPr>
        <w:rPr>
          <w:rFonts w:ascii="Times New Roman" w:hAnsi="Times New Roman" w:cs="Times New Roman"/>
          <w:sz w:val="28"/>
          <w:szCs w:val="28"/>
          <w:lang w:val="en-US"/>
        </w:rPr>
      </w:pPr>
    </w:p>
    <w:p w14:paraId="4D22A8B3" w14:textId="77777777" w:rsidR="009103AC" w:rsidRPr="004E48E3" w:rsidRDefault="009103AC" w:rsidP="009103AC">
      <w:pPr>
        <w:rPr>
          <w:rFonts w:ascii="Times New Roman" w:hAnsi="Times New Roman" w:cs="Times New Roman"/>
          <w:sz w:val="28"/>
          <w:szCs w:val="28"/>
          <w:lang w:val="en-US"/>
        </w:rPr>
      </w:pPr>
    </w:p>
    <w:p w14:paraId="45AEC00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MatrixAnalyse(APIView):</w:t>
      </w:r>
    </w:p>
    <w:p w14:paraId="5C09C70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MtxStructureAnalyseSer</w:t>
      </w:r>
    </w:p>
    <w:p w14:paraId="7E2616E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1648E227" w14:textId="77777777" w:rsidR="009103AC" w:rsidRPr="004E48E3" w:rsidRDefault="009103AC" w:rsidP="009103AC">
      <w:pPr>
        <w:rPr>
          <w:rFonts w:ascii="Times New Roman" w:hAnsi="Times New Roman" w:cs="Times New Roman"/>
          <w:sz w:val="28"/>
          <w:szCs w:val="28"/>
          <w:lang w:val="en-US"/>
        </w:rPr>
      </w:pPr>
    </w:p>
    <w:p w14:paraId="0518A40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dictfetchall(self, cursor):</w:t>
      </w:r>
    </w:p>
    <w:p w14:paraId="1D583F7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columns = [col[0] for col in cursor.description]</w:t>
      </w:r>
    </w:p>
    <w:p w14:paraId="5D8752D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[dict(zip(columns, row)) for row in cursor.fetchall()]</w:t>
      </w:r>
    </w:p>
    <w:p w14:paraId="2B817B5D" w14:textId="77777777" w:rsidR="009103AC" w:rsidRPr="004E48E3" w:rsidRDefault="009103AC" w:rsidP="009103AC">
      <w:pPr>
        <w:rPr>
          <w:rFonts w:ascii="Times New Roman" w:hAnsi="Times New Roman" w:cs="Times New Roman"/>
          <w:sz w:val="28"/>
          <w:szCs w:val="28"/>
          <w:lang w:val="en-US"/>
        </w:rPr>
      </w:pPr>
    </w:p>
    <w:p w14:paraId="21666B4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w:t>
      </w:r>
    </w:p>
    <w:p w14:paraId="712EBAD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with connections['cscd'].cursor() as cursor:</w:t>
      </w:r>
    </w:p>
    <w:p w14:paraId="28C1C1F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cursor.callproc('matrix.get_matrix_knot', [mtx])</w:t>
      </w:r>
    </w:p>
    <w:p w14:paraId="2C3AD2B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nodes = self.dictfetchall(cursor)</w:t>
      </w:r>
    </w:p>
    <w:p w14:paraId="67B24983" w14:textId="77777777" w:rsidR="009103AC" w:rsidRPr="004E48E3" w:rsidRDefault="009103AC" w:rsidP="009103AC">
      <w:pPr>
        <w:rPr>
          <w:rFonts w:ascii="Times New Roman" w:hAnsi="Times New Roman" w:cs="Times New Roman"/>
          <w:sz w:val="28"/>
          <w:szCs w:val="28"/>
          <w:lang w:val="en-US"/>
        </w:rPr>
      </w:pPr>
    </w:p>
    <w:p w14:paraId="3DBB05A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Response(MtxStructureAnalyseSer(nodes, many=True).data)</w:t>
      </w:r>
    </w:p>
    <w:p w14:paraId="4AD58494" w14:textId="77777777" w:rsidR="009103AC" w:rsidRPr="004E48E3" w:rsidRDefault="009103AC" w:rsidP="009103AC">
      <w:pPr>
        <w:rPr>
          <w:rFonts w:ascii="Times New Roman" w:hAnsi="Times New Roman" w:cs="Times New Roman"/>
          <w:sz w:val="28"/>
          <w:szCs w:val="28"/>
          <w:lang w:val="en-US"/>
        </w:rPr>
      </w:pPr>
    </w:p>
    <w:p w14:paraId="7C4C0D96" w14:textId="77777777" w:rsidR="009103AC" w:rsidRPr="004E48E3" w:rsidRDefault="009103AC" w:rsidP="009103AC">
      <w:pPr>
        <w:rPr>
          <w:rFonts w:ascii="Times New Roman" w:hAnsi="Times New Roman" w:cs="Times New Roman"/>
          <w:sz w:val="28"/>
          <w:szCs w:val="28"/>
          <w:lang w:val="en-US"/>
        </w:rPr>
      </w:pPr>
    </w:p>
    <w:p w14:paraId="0CB21BF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BookingSearch(APIView):</w:t>
      </w:r>
    </w:p>
    <w:p w14:paraId="27E6CE7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BookingSer</w:t>
      </w:r>
    </w:p>
    <w:p w14:paraId="5C8C2E0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08CED196" w14:textId="77777777" w:rsidR="009103AC" w:rsidRPr="004E48E3" w:rsidRDefault="009103AC" w:rsidP="009103AC">
      <w:pPr>
        <w:rPr>
          <w:rFonts w:ascii="Times New Roman" w:hAnsi="Times New Roman" w:cs="Times New Roman"/>
          <w:sz w:val="28"/>
          <w:szCs w:val="28"/>
          <w:lang w:val="en-US"/>
        </w:rPr>
      </w:pPr>
    </w:p>
    <w:p w14:paraId="014B117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w:t>
      </w:r>
    </w:p>
    <w:p w14:paraId="37E95E3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0ECF497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queryset1 = MtxBooking.objects.select_related('pas_id').values(</w:t>
      </w:r>
    </w:p>
    <w:p w14:paraId="4142C42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'mtb_id',</w:t>
      </w:r>
    </w:p>
    <w:p w14:paraId="396C0F8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w:t>
      </w:r>
    </w:p>
    <w:p w14:paraId="019C24C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'mtb_quantity_start',</w:t>
      </w:r>
    </w:p>
    <w:p w14:paraId="5E3AC5D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'mtb_quantity_release',</w:t>
      </w:r>
    </w:p>
    <w:p w14:paraId="0FC5D9F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'mtb_update_date',</w:t>
      </w:r>
    </w:p>
    <w:p w14:paraId="3448023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w:t>
      </w:r>
    </w:p>
    <w:p w14:paraId="4989F33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'pas_id__pas_quantity',</w:t>
      </w:r>
    </w:p>
    <w:p w14:paraId="4C453D4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'pas_id__pst_quantity',</w:t>
      </w:r>
    </w:p>
    <w:p w14:paraId="174CCFF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'pas_id__order_no_pas',</w:t>
      </w:r>
    </w:p>
    <w:p w14:paraId="78D41F2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'pas_id__div_no_receiver',</w:t>
      </w:r>
    </w:p>
    <w:p w14:paraId="7CBB4FB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'pas_id__pfm_quantity_begin',</w:t>
      </w:r>
    </w:p>
    <w:p w14:paraId="38EDFCC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'pas_id__pfm_quantity_end',</w:t>
      </w:r>
    </w:p>
    <w:p w14:paraId="1D06CA9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'pas_id__pas_date_control',</w:t>
      </w:r>
    </w:p>
    <w:p w14:paraId="2896BF1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'pas_id__pas_date_add',</w:t>
      </w:r>
    </w:p>
    <w:p w14:paraId="3A2DFD6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'pas_id__pas_date_print',</w:t>
      </w:r>
    </w:p>
    <w:p w14:paraId="115FDBD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'pas_id__wb_date_receiving',</w:t>
      </w:r>
    </w:p>
    <w:p w14:paraId="2580DAF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'pas_id__pst_date_receiving_pf',</w:t>
      </w:r>
    </w:p>
    <w:p w14:paraId="5B5DCB4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'pas_id__is_passport_ref',</w:t>
      </w:r>
    </w:p>
    <w:p w14:paraId="384BC1C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'pas_id__pas_no_full',</w:t>
      </w:r>
    </w:p>
    <w:p w14:paraId="4D54B89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'pas_id__wb_no_full'</w:t>
      </w:r>
    </w:p>
    <w:p w14:paraId="463B656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6FAD2E3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pag.paginate_queryset(queryset=queryset1, request=request)</w:t>
      </w:r>
    </w:p>
    <w:p w14:paraId="61D347C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pag.get_paginated_response(BookingSer(result, many=True).data)</w:t>
      </w:r>
    </w:p>
    <w:p w14:paraId="0176707F" w14:textId="77777777" w:rsidR="009103AC" w:rsidRPr="004E48E3" w:rsidRDefault="009103AC" w:rsidP="009103AC">
      <w:pPr>
        <w:rPr>
          <w:rFonts w:ascii="Times New Roman" w:hAnsi="Times New Roman" w:cs="Times New Roman"/>
          <w:sz w:val="28"/>
          <w:szCs w:val="28"/>
          <w:lang w:val="en-US"/>
        </w:rPr>
      </w:pPr>
    </w:p>
    <w:p w14:paraId="37C676A1" w14:textId="77777777" w:rsidR="009103AC" w:rsidRPr="004E48E3" w:rsidRDefault="009103AC" w:rsidP="009103AC">
      <w:pPr>
        <w:rPr>
          <w:rFonts w:ascii="Times New Roman" w:hAnsi="Times New Roman" w:cs="Times New Roman"/>
          <w:sz w:val="28"/>
          <w:szCs w:val="28"/>
          <w:lang w:val="en-US"/>
        </w:rPr>
      </w:pPr>
    </w:p>
    <w:p w14:paraId="53C1C4B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DetailPlanSearch(APIView):</w:t>
      </w:r>
    </w:p>
    <w:p w14:paraId="4BA3CD8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DetailPlanSearchSer</w:t>
      </w:r>
    </w:p>
    <w:p w14:paraId="6610D7A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2F2F4964" w14:textId="77777777" w:rsidR="009103AC" w:rsidRPr="004E48E3" w:rsidRDefault="009103AC" w:rsidP="009103AC">
      <w:pPr>
        <w:rPr>
          <w:rFonts w:ascii="Times New Roman" w:hAnsi="Times New Roman" w:cs="Times New Roman"/>
          <w:sz w:val="28"/>
          <w:szCs w:val="28"/>
          <w:lang w:val="en-US"/>
        </w:rPr>
      </w:pPr>
    </w:p>
    <w:p w14:paraId="441F3B9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div_no):</w:t>
      </w:r>
    </w:p>
    <w:p w14:paraId="7D3F28B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key_node = request.GET.get('key_node')</w:t>
      </w:r>
    </w:p>
    <w:p w14:paraId="7B0ABCA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search = request.GET.get('search_str')</w:t>
      </w:r>
    </w:p>
    <w:p w14:paraId="65F4B61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 = request.GET.get('mtx')</w:t>
      </w:r>
    </w:p>
    <w:p w14:paraId="77F9DB8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pd_id = request.GET.get('pd_id')</w:t>
      </w:r>
    </w:p>
    <w:p w14:paraId="4767C81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7373487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pd_id:</w:t>
      </w:r>
    </w:p>
    <w:p w14:paraId="28AF9C4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print(pd_id)</w:t>
      </w:r>
    </w:p>
    <w:p w14:paraId="740A24E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MtxComplectationMatrix.objects.filter(cu__pd_id=pd_id)</w:t>
      </w:r>
    </w:p>
    <w:p w14:paraId="4435BF9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pag.paginate_queryset(queryset=queryset, request=request)</w:t>
      </w:r>
    </w:p>
    <w:p w14:paraId="5D0363B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pag.get_paginated_response(DetailPlanSearchSer(result, many=True).data)</w:t>
      </w:r>
    </w:p>
    <w:p w14:paraId="661519E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search == '':</w:t>
      </w:r>
    </w:p>
    <w:p w14:paraId="528EA1A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((mtx != None) &amp; (mtx != '')):</w:t>
      </w:r>
    </w:p>
    <w:p w14:paraId="44DB95F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MtxComplectationMatrix.objects.filter(mtx_id__icontains=mtx).distinct('mtx_id')</w:t>
      </w:r>
    </w:p>
    <w:p w14:paraId="37154E4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elif key_node == 'false':</w:t>
      </w:r>
    </w:p>
    <w:p w14:paraId="47696F1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MtxComplectationMatrix.objects.filter(mtro__mtro_div_no=div_no).distinct('mtx_id')</w:t>
      </w:r>
    </w:p>
    <w:p w14:paraId="32D8532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elif key_node == 'true':</w:t>
      </w:r>
    </w:p>
    <w:p w14:paraId="2FFB9C3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MtxComplectationMatrix.objects.filter(mtro__mtro_div_no=div_no,</w:t>
      </w:r>
    </w:p>
    <w:p w14:paraId="62A4028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cls_key_node='True').distinct('mtx_id')</w:t>
      </w:r>
    </w:p>
    <w:p w14:paraId="4900EE9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pag.paginate_queryset(queryset=queryset, request=request)</w:t>
      </w:r>
    </w:p>
    <w:p w14:paraId="43CF28D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pag.get_paginated_response(DetailPlanSearchSer(result, many=True).data)</w:t>
      </w:r>
    </w:p>
    <w:p w14:paraId="7D5ED39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elif search != '':</w:t>
      </w:r>
    </w:p>
    <w:p w14:paraId="39E7272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key_node == 'true':</w:t>
      </w:r>
    </w:p>
    <w:p w14:paraId="73D52BE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MtxComplectationMatrix.objects.filter(mtro__mtro_div_no=div_no,</w:t>
      </w:r>
    </w:p>
    <w:p w14:paraId="5401192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cls_key_node='True').filter(</w:t>
      </w:r>
    </w:p>
    <w:p w14:paraId="492DB81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Q(nom_code__nom_name__icontains=search) | Q(nom_code__nom_designation__icontains=search)).distinct(</w:t>
      </w:r>
    </w:p>
    <w:p w14:paraId="79FB3D0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'mtx_id')</w:t>
      </w:r>
    </w:p>
    <w:p w14:paraId="366192C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elif key_node == 'false':</w:t>
      </w:r>
    </w:p>
    <w:p w14:paraId="5849D18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MtxComplectationMatrix.objects.filter(mtro__mtro_div_no=div_no).filter(</w:t>
      </w:r>
    </w:p>
    <w:p w14:paraId="22F75EE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Q(nom_code__nom_name__icontains=search) | Q(nom_code__nom_designation__icontains=search)).distinct(</w:t>
      </w:r>
    </w:p>
    <w:p w14:paraId="0701061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'mtx_id')</w:t>
      </w:r>
    </w:p>
    <w:p w14:paraId="4D52392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pag.paginate_queryset(queryset=queryset, request=request)</w:t>
      </w:r>
    </w:p>
    <w:p w14:paraId="66666BF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pag.get_paginated_response(DetailPlanSearchSer(result, many=True).data)</w:t>
      </w:r>
    </w:p>
    <w:p w14:paraId="0249FAA5" w14:textId="77777777" w:rsidR="009103AC" w:rsidRPr="004E48E3" w:rsidRDefault="009103AC" w:rsidP="009103AC">
      <w:pPr>
        <w:rPr>
          <w:rFonts w:ascii="Times New Roman" w:hAnsi="Times New Roman" w:cs="Times New Roman"/>
          <w:sz w:val="28"/>
          <w:szCs w:val="28"/>
          <w:lang w:val="en-US"/>
        </w:rPr>
      </w:pPr>
    </w:p>
    <w:p w14:paraId="6B2139B8" w14:textId="77777777" w:rsidR="009103AC" w:rsidRPr="004E48E3" w:rsidRDefault="009103AC" w:rsidP="009103AC">
      <w:pPr>
        <w:rPr>
          <w:rFonts w:ascii="Times New Roman" w:hAnsi="Times New Roman" w:cs="Times New Roman"/>
          <w:sz w:val="28"/>
          <w:szCs w:val="28"/>
          <w:lang w:val="en-US"/>
        </w:rPr>
      </w:pPr>
    </w:p>
    <w:p w14:paraId="74B0475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MatrixTreeSearch(APIView):</w:t>
      </w:r>
    </w:p>
    <w:p w14:paraId="29AEFE4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395D9986" w14:textId="77777777" w:rsidR="009103AC" w:rsidRPr="004E48E3" w:rsidRDefault="009103AC" w:rsidP="009103AC">
      <w:pPr>
        <w:rPr>
          <w:rFonts w:ascii="Times New Roman" w:hAnsi="Times New Roman" w:cs="Times New Roman"/>
          <w:sz w:val="28"/>
          <w:szCs w:val="28"/>
          <w:lang w:val="en-US"/>
        </w:rPr>
      </w:pPr>
    </w:p>
    <w:p w14:paraId="56D7783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mtx_id):</w:t>
      </w:r>
    </w:p>
    <w:p w14:paraId="232B4A8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with connections['cscd'].cursor() as cursor:</w:t>
      </w:r>
    </w:p>
    <w:p w14:paraId="4ED68BC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cursor.callproc('matrix.get_matrix_tree', [mtx_id])</w:t>
      </w:r>
    </w:p>
    <w:p w14:paraId="17BE669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nodes = self.dictfetchall(cursor)</w:t>
      </w:r>
    </w:p>
    <w:p w14:paraId="7E72288F" w14:textId="77777777" w:rsidR="009103AC" w:rsidRPr="004E48E3" w:rsidRDefault="009103AC" w:rsidP="009103AC">
      <w:pPr>
        <w:rPr>
          <w:rFonts w:ascii="Times New Roman" w:hAnsi="Times New Roman" w:cs="Times New Roman"/>
          <w:sz w:val="28"/>
          <w:szCs w:val="28"/>
          <w:lang w:val="en-US"/>
        </w:rPr>
      </w:pPr>
    </w:p>
    <w:p w14:paraId="7C8AEC4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build_tree(node, nodes):</w:t>
      </w:r>
    </w:p>
    <w:p w14:paraId="789698F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children = [child for child in nodes if child['cls_parent_cls_id'] == node['cls_id']]</w:t>
      </w:r>
    </w:p>
    <w:p w14:paraId="4477E2E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node['children'] = [build_tree(child, nodes) for child in children]</w:t>
      </w:r>
    </w:p>
    <w:p w14:paraId="4647716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node['data'] = {}</w:t>
      </w:r>
    </w:p>
    <w:p w14:paraId="3DD782C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node</w:t>
      </w:r>
    </w:p>
    <w:p w14:paraId="0FC18CED" w14:textId="77777777" w:rsidR="009103AC" w:rsidRPr="004E48E3" w:rsidRDefault="009103AC" w:rsidP="009103AC">
      <w:pPr>
        <w:rPr>
          <w:rFonts w:ascii="Times New Roman" w:hAnsi="Times New Roman" w:cs="Times New Roman"/>
          <w:sz w:val="28"/>
          <w:szCs w:val="28"/>
          <w:lang w:val="en-US"/>
        </w:rPr>
      </w:pPr>
    </w:p>
    <w:p w14:paraId="0F48182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roots = [node for node in nodes if node['cls_parent_cls_id'] == nodes[0]['cls_id']]</w:t>
      </w:r>
    </w:p>
    <w:p w14:paraId="5BD3182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forest = [build_tree(root, nodes) for root in roots]</w:t>
      </w:r>
    </w:p>
    <w:p w14:paraId="4C53AD9F" w14:textId="77777777" w:rsidR="009103AC" w:rsidRPr="004E48E3" w:rsidRDefault="009103AC" w:rsidP="009103AC">
      <w:pPr>
        <w:rPr>
          <w:rFonts w:ascii="Times New Roman" w:hAnsi="Times New Roman" w:cs="Times New Roman"/>
          <w:sz w:val="28"/>
          <w:szCs w:val="28"/>
          <w:lang w:val="en-US"/>
        </w:rPr>
      </w:pPr>
    </w:p>
    <w:p w14:paraId="413891D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Response(forest)</w:t>
      </w:r>
    </w:p>
    <w:p w14:paraId="323FC038" w14:textId="77777777" w:rsidR="009103AC" w:rsidRPr="004E48E3" w:rsidRDefault="009103AC" w:rsidP="009103AC">
      <w:pPr>
        <w:rPr>
          <w:rFonts w:ascii="Times New Roman" w:hAnsi="Times New Roman" w:cs="Times New Roman"/>
          <w:sz w:val="28"/>
          <w:szCs w:val="28"/>
          <w:lang w:val="en-US"/>
        </w:rPr>
      </w:pPr>
    </w:p>
    <w:p w14:paraId="52BDF96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dictfetchall(self, cursor):</w:t>
      </w:r>
    </w:p>
    <w:p w14:paraId="5D152B0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columns = [col[0] for col in cursor.description]</w:t>
      </w:r>
    </w:p>
    <w:p w14:paraId="102059C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[dict(zip(columns, row)) for row in cursor.fetchall()]</w:t>
      </w:r>
    </w:p>
    <w:p w14:paraId="4420DD8B" w14:textId="77777777" w:rsidR="009103AC" w:rsidRPr="004E48E3" w:rsidRDefault="009103AC" w:rsidP="009103AC">
      <w:pPr>
        <w:rPr>
          <w:rFonts w:ascii="Times New Roman" w:hAnsi="Times New Roman" w:cs="Times New Roman"/>
          <w:sz w:val="28"/>
          <w:szCs w:val="28"/>
          <w:lang w:val="en-US"/>
        </w:rPr>
      </w:pPr>
    </w:p>
    <w:p w14:paraId="3BDFE474" w14:textId="77777777" w:rsidR="009103AC" w:rsidRPr="004E48E3" w:rsidRDefault="009103AC" w:rsidP="009103AC">
      <w:pPr>
        <w:rPr>
          <w:rFonts w:ascii="Times New Roman" w:hAnsi="Times New Roman" w:cs="Times New Roman"/>
          <w:sz w:val="28"/>
          <w:szCs w:val="28"/>
          <w:lang w:val="en-US"/>
        </w:rPr>
      </w:pPr>
    </w:p>
    <w:p w14:paraId="174C108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MtxRequestShow(APIView):</w:t>
      </w:r>
    </w:p>
    <w:p w14:paraId="5C2200F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MtxRequestSer</w:t>
      </w:r>
    </w:p>
    <w:p w14:paraId="1F8B4D2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3E1CD4EC" w14:textId="77777777" w:rsidR="009103AC" w:rsidRPr="004E48E3" w:rsidRDefault="009103AC" w:rsidP="009103AC">
      <w:pPr>
        <w:rPr>
          <w:rFonts w:ascii="Times New Roman" w:hAnsi="Times New Roman" w:cs="Times New Roman"/>
          <w:sz w:val="28"/>
          <w:szCs w:val="28"/>
          <w:lang w:val="en-US"/>
        </w:rPr>
      </w:pPr>
    </w:p>
    <w:p w14:paraId="73213B3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w:t>
      </w:r>
    </w:p>
    <w:p w14:paraId="5CE8E8B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6E34C8E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queryset1 = MtxRequest.objects.select_related('mtx_id') \</w:t>
      </w:r>
    </w:p>
    <w:p w14:paraId="7A0C8C5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.select_related('status_id').select_related('rqh_id').select_related('mtr_code').values(</w:t>
      </w:r>
    </w:p>
    <w:p w14:paraId="4E704BC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'mtx_id',</w:t>
      </w:r>
    </w:p>
    <w:p w14:paraId="451711D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'req_id',</w:t>
      </w:r>
    </w:p>
    <w:p w14:paraId="2114401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w:t>
      </w:r>
    </w:p>
    <w:p w14:paraId="20EAB9A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'rqh_id__div_no_receiver',</w:t>
      </w:r>
    </w:p>
    <w:p w14:paraId="67E0D73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'rqh_id__keep_no_receiver',</w:t>
      </w:r>
    </w:p>
    <w:p w14:paraId="37AE395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'rqh_id__div_no_responsible',</w:t>
      </w:r>
    </w:p>
    <w:p w14:paraId="31DBAEC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'rqh_id__prog_code',</w:t>
      </w:r>
    </w:p>
    <w:p w14:paraId="53CDDEA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'rqh_id__rqh_date',</w:t>
      </w:r>
    </w:p>
    <w:p w14:paraId="1BE3103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'rqh_id__rqh_nom',</w:t>
      </w:r>
    </w:p>
    <w:p w14:paraId="70F1271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'rqh_id__rqh_theme',</w:t>
      </w:r>
    </w:p>
    <w:p w14:paraId="6E76019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'status_id',</w:t>
      </w:r>
    </w:p>
    <w:p w14:paraId="4027BC1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'status_id_matrix__status_name',</w:t>
      </w:r>
    </w:p>
    <w:p w14:paraId="4F68C90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'status_id_matrix',</w:t>
      </w:r>
    </w:p>
    <w:p w14:paraId="01F3F9B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'status_id_prev',</w:t>
      </w:r>
    </w:p>
    <w:p w14:paraId="07C0A15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w:t>
      </w:r>
    </w:p>
    <w:p w14:paraId="03FABD7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'mtr_code__mtr_name',</w:t>
      </w:r>
    </w:p>
    <w:p w14:paraId="45421D9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'mtr_code__mtr_characteristic',</w:t>
      </w:r>
    </w:p>
    <w:p w14:paraId="1475DF0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'mtr_code_replacement',</w:t>
      </w:r>
    </w:p>
    <w:p w14:paraId="08F928A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'mtr_code_requested',</w:t>
      </w:r>
    </w:p>
    <w:p w14:paraId="5999F2E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'req_consumer_div_no',</w:t>
      </w:r>
    </w:p>
    <w:p w14:paraId="0208460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'req_requirement_id',</w:t>
      </w:r>
    </w:p>
    <w:p w14:paraId="1273910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'req_date_provision',</w:t>
      </w:r>
    </w:p>
    <w:p w14:paraId="768E7CA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'req_date_shipment',</w:t>
      </w:r>
    </w:p>
    <w:p w14:paraId="5350E05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'req_date_fulfillment',</w:t>
      </w:r>
    </w:p>
    <w:p w14:paraId="60BC5DE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'req_quantity_requested',</w:t>
      </w:r>
    </w:p>
    <w:p w14:paraId="356C168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'req_quantity_replacement',</w:t>
      </w:r>
    </w:p>
    <w:p w14:paraId="0EA9132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'req_executor',</w:t>
      </w:r>
    </w:p>
    <w:p w14:paraId="0751B94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'req_requirement',</w:t>
      </w:r>
    </w:p>
    <w:p w14:paraId="653CE1E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'req_comp_code',</w:t>
      </w:r>
    </w:p>
    <w:p w14:paraId="6BB26AD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'req_reference_point',</w:t>
      </w:r>
    </w:p>
    <w:p w14:paraId="36B904A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'req_note',</w:t>
      </w:r>
    </w:p>
    <w:p w14:paraId="72F573E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'req_justification'</w:t>
      </w:r>
    </w:p>
    <w:p w14:paraId="4D6D60C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).filter(mtx_id=mtx)</w:t>
      </w:r>
    </w:p>
    <w:p w14:paraId="782795A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Response(MtxRequestSer(queryset1, many=True).data)</w:t>
      </w:r>
    </w:p>
    <w:p w14:paraId="21A5FBB2" w14:textId="77777777" w:rsidR="009103AC" w:rsidRPr="004E48E3" w:rsidRDefault="009103AC" w:rsidP="009103AC">
      <w:pPr>
        <w:rPr>
          <w:rFonts w:ascii="Times New Roman" w:hAnsi="Times New Roman" w:cs="Times New Roman"/>
          <w:sz w:val="28"/>
          <w:szCs w:val="28"/>
          <w:lang w:val="en-US"/>
        </w:rPr>
      </w:pPr>
    </w:p>
    <w:p w14:paraId="77B59A3A" w14:textId="77777777" w:rsidR="009103AC" w:rsidRPr="004E48E3" w:rsidRDefault="009103AC" w:rsidP="009103AC">
      <w:pPr>
        <w:rPr>
          <w:rFonts w:ascii="Times New Roman" w:hAnsi="Times New Roman" w:cs="Times New Roman"/>
          <w:sz w:val="28"/>
          <w:szCs w:val="28"/>
          <w:lang w:val="en-US"/>
        </w:rPr>
      </w:pPr>
    </w:p>
    <w:p w14:paraId="0CEA969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DemandSearchMtx(APIView):</w:t>
      </w:r>
    </w:p>
    <w:p w14:paraId="1EA0BC1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DemandSer</w:t>
      </w:r>
    </w:p>
    <w:p w14:paraId="175D450F" w14:textId="77777777" w:rsidR="009103AC" w:rsidRPr="004E48E3" w:rsidRDefault="009103AC" w:rsidP="009103AC">
      <w:pPr>
        <w:rPr>
          <w:rFonts w:ascii="Times New Roman" w:hAnsi="Times New Roman" w:cs="Times New Roman"/>
          <w:sz w:val="28"/>
          <w:szCs w:val="28"/>
          <w:lang w:val="en-US"/>
        </w:rPr>
      </w:pPr>
    </w:p>
    <w:p w14:paraId="702EFD7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mtx_id):</w:t>
      </w:r>
    </w:p>
    <w:p w14:paraId="55BF37E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MtxDemand.objects.select_related('mtr_code').values(</w:t>
      </w:r>
    </w:p>
    <w:p w14:paraId="23D0085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w:t>
      </w:r>
    </w:p>
    <w:p w14:paraId="7EDD85C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'mtr_code__mtr_name',</w:t>
      </w:r>
    </w:p>
    <w:p w14:paraId="1362847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'mtr_code__mtr_characteristic',</w:t>
      </w:r>
    </w:p>
    <w:p w14:paraId="4580298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'mtd_div_no_receiver',</w:t>
      </w:r>
    </w:p>
    <w:p w14:paraId="60C64CF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'mtd_keep_no_receiver',</w:t>
      </w:r>
    </w:p>
    <w:p w14:paraId="3283F55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'mtd_quantity',</w:t>
      </w:r>
    </w:p>
    <w:p w14:paraId="0B68521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'mtd_sign',</w:t>
      </w:r>
    </w:p>
    <w:p w14:paraId="3C211DE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).filter(mtx_id=mtx_id)</w:t>
      </w:r>
    </w:p>
    <w:p w14:paraId="5D843A6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Response(DemandSer(queryset, many=True).data)</w:t>
      </w:r>
    </w:p>
    <w:p w14:paraId="34C21A7A" w14:textId="77777777" w:rsidR="009103AC" w:rsidRPr="004E48E3" w:rsidRDefault="009103AC" w:rsidP="009103AC">
      <w:pPr>
        <w:rPr>
          <w:rFonts w:ascii="Times New Roman" w:hAnsi="Times New Roman" w:cs="Times New Roman"/>
          <w:sz w:val="28"/>
          <w:szCs w:val="28"/>
          <w:lang w:val="en-US"/>
        </w:rPr>
      </w:pPr>
    </w:p>
    <w:p w14:paraId="157E7A9D" w14:textId="77777777" w:rsidR="009103AC" w:rsidRPr="004E48E3" w:rsidRDefault="009103AC" w:rsidP="009103AC">
      <w:pPr>
        <w:rPr>
          <w:rFonts w:ascii="Times New Roman" w:hAnsi="Times New Roman" w:cs="Times New Roman"/>
          <w:sz w:val="28"/>
          <w:szCs w:val="28"/>
          <w:lang w:val="en-US"/>
        </w:rPr>
      </w:pPr>
    </w:p>
    <w:p w14:paraId="303286A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RequestShipment(APIView):</w:t>
      </w:r>
    </w:p>
    <w:p w14:paraId="1D65195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RequestShipmentSer</w:t>
      </w:r>
    </w:p>
    <w:p w14:paraId="4A8A5342" w14:textId="77777777" w:rsidR="009103AC" w:rsidRPr="004E48E3" w:rsidRDefault="009103AC" w:rsidP="009103AC">
      <w:pPr>
        <w:rPr>
          <w:rFonts w:ascii="Times New Roman" w:hAnsi="Times New Roman" w:cs="Times New Roman"/>
          <w:sz w:val="28"/>
          <w:szCs w:val="28"/>
          <w:lang w:val="en-US"/>
        </w:rPr>
      </w:pPr>
    </w:p>
    <w:p w14:paraId="37A8E25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req_id):</w:t>
      </w:r>
    </w:p>
    <w:p w14:paraId="65001BD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MtxRequestShipment.objects.select_related('mtr_code').values(</w:t>
      </w:r>
    </w:p>
    <w:p w14:paraId="5039DB9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'rqs_id',</w:t>
      </w:r>
    </w:p>
    <w:p w14:paraId="56A9A4F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'req_id',</w:t>
      </w:r>
    </w:p>
    <w:p w14:paraId="452B712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'rqs_doc_sub_no',</w:t>
      </w:r>
    </w:p>
    <w:p w14:paraId="2EA0A69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w:t>
      </w:r>
    </w:p>
    <w:p w14:paraId="64236B8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'mtr_code__mtr_name',</w:t>
      </w:r>
    </w:p>
    <w:p w14:paraId="3DE2271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'mtr_code__mtr_characteristic',</w:t>
      </w:r>
    </w:p>
    <w:p w14:paraId="2802648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'rqs_quantity',</w:t>
      </w:r>
    </w:p>
    <w:p w14:paraId="7ED7CB0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'rqs_doc_no',</w:t>
      </w:r>
    </w:p>
    <w:p w14:paraId="37950E5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).filter(req_id=req_id)</w:t>
      </w:r>
    </w:p>
    <w:p w14:paraId="6C549D1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Response(RequestShipmentSer(queryset, many=True).data)</w:t>
      </w:r>
    </w:p>
    <w:p w14:paraId="051B41A4" w14:textId="77777777" w:rsidR="009103AC" w:rsidRPr="004E48E3" w:rsidRDefault="009103AC" w:rsidP="009103AC">
      <w:pPr>
        <w:rPr>
          <w:rFonts w:ascii="Times New Roman" w:hAnsi="Times New Roman" w:cs="Times New Roman"/>
          <w:sz w:val="28"/>
          <w:szCs w:val="28"/>
          <w:lang w:val="en-US"/>
        </w:rPr>
      </w:pPr>
    </w:p>
    <w:p w14:paraId="01B1F2BE" w14:textId="77777777" w:rsidR="009103AC" w:rsidRPr="004E48E3" w:rsidRDefault="009103AC" w:rsidP="009103AC">
      <w:pPr>
        <w:rPr>
          <w:rFonts w:ascii="Times New Roman" w:hAnsi="Times New Roman" w:cs="Times New Roman"/>
          <w:sz w:val="28"/>
          <w:szCs w:val="28"/>
          <w:lang w:val="en-US"/>
        </w:rPr>
      </w:pPr>
    </w:p>
    <w:p w14:paraId="22BA256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RequestProvision(APIView):</w:t>
      </w:r>
    </w:p>
    <w:p w14:paraId="5A3A047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RequestProvisionSer</w:t>
      </w:r>
    </w:p>
    <w:p w14:paraId="7EC91E9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04A87CC0" w14:textId="77777777" w:rsidR="009103AC" w:rsidRPr="004E48E3" w:rsidRDefault="009103AC" w:rsidP="009103AC">
      <w:pPr>
        <w:rPr>
          <w:rFonts w:ascii="Times New Roman" w:hAnsi="Times New Roman" w:cs="Times New Roman"/>
          <w:sz w:val="28"/>
          <w:szCs w:val="28"/>
          <w:lang w:val="en-US"/>
        </w:rPr>
      </w:pPr>
    </w:p>
    <w:p w14:paraId="4EC6943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req_id):</w:t>
      </w:r>
    </w:p>
    <w:p w14:paraId="3330B9E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6F57B38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MtxRequestProvision.objects.select_related('req_id').select_related('pro_doc_id').values(</w:t>
      </w:r>
    </w:p>
    <w:p w14:paraId="128FCE4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'req_id',</w:t>
      </w:r>
    </w:p>
    <w:p w14:paraId="31E9AAD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w:t>
      </w:r>
    </w:p>
    <w:p w14:paraId="6C4C28F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'pro_doc_id__pro_div_no_sender',</w:t>
      </w:r>
    </w:p>
    <w:p w14:paraId="40CD49C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'pro_doc_id__pro_frp_sender',</w:t>
      </w:r>
    </w:p>
    <w:p w14:paraId="1E9519D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'pro_doc_id__pro_div_no_receiver',</w:t>
      </w:r>
    </w:p>
    <w:p w14:paraId="590DE55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'pro_doc_id__pro_frp_receiver',</w:t>
      </w:r>
    </w:p>
    <w:p w14:paraId="0523FAF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'pro_doc_id__pro_quantity',</w:t>
      </w:r>
    </w:p>
    <w:p w14:paraId="505FD70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'pro_doc_id__mtr_code',</w:t>
      </w:r>
    </w:p>
    <w:p w14:paraId="07CA218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'pro_doc_id__pro_doc_nom'</w:t>
      </w:r>
    </w:p>
    <w:p w14:paraId="70762CE2" w14:textId="77777777" w:rsidR="009103AC" w:rsidRPr="004E48E3" w:rsidRDefault="009103AC" w:rsidP="009103AC">
      <w:pPr>
        <w:rPr>
          <w:rFonts w:ascii="Times New Roman" w:hAnsi="Times New Roman" w:cs="Times New Roman"/>
          <w:sz w:val="28"/>
          <w:szCs w:val="28"/>
          <w:lang w:val="en-US"/>
        </w:rPr>
      </w:pPr>
    </w:p>
    <w:p w14:paraId="00A4D45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).filter(req_id=req_id)</w:t>
      </w:r>
    </w:p>
    <w:p w14:paraId="4E71BE6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Response(RequestProvisionSer(queryset, many=True).data)</w:t>
      </w:r>
      <w:r w:rsidRPr="004E48E3">
        <w:rPr>
          <w:rFonts w:ascii="Times New Roman" w:hAnsi="Times New Roman" w:cs="Times New Roman"/>
          <w:sz w:val="28"/>
          <w:szCs w:val="28"/>
          <w:lang w:val="en-US"/>
        </w:rPr>
        <w:br w:type="page"/>
      </w:r>
    </w:p>
    <w:p w14:paraId="7CA352BB" w14:textId="77777777" w:rsidR="009103AC" w:rsidRPr="002D76F2" w:rsidRDefault="009103AC" w:rsidP="009103AC">
      <w:pPr>
        <w:pStyle w:val="1"/>
        <w:spacing w:before="0" w:line="360" w:lineRule="auto"/>
        <w:jc w:val="center"/>
        <w:rPr>
          <w:rFonts w:ascii="Times New Roman" w:hAnsi="Times New Roman" w:cs="Times New Roman"/>
          <w:color w:val="auto"/>
          <w:sz w:val="28"/>
          <w:szCs w:val="28"/>
        </w:rPr>
      </w:pPr>
      <w:bookmarkStart w:id="36" w:name="_Toc137939838"/>
      <w:r w:rsidRPr="002D76F2">
        <w:rPr>
          <w:rFonts w:ascii="Times New Roman" w:hAnsi="Times New Roman" w:cs="Times New Roman"/>
          <w:color w:val="auto"/>
          <w:sz w:val="28"/>
          <w:szCs w:val="28"/>
        </w:rPr>
        <w:t>ПРИЛОЖЕНИЕ Д</w:t>
      </w:r>
      <w:bookmarkEnd w:id="36"/>
    </w:p>
    <w:p w14:paraId="20A9D442" w14:textId="77777777" w:rsidR="009103AC" w:rsidRDefault="009103AC" w:rsidP="009103AC">
      <w:pPr>
        <w:jc w:val="center"/>
        <w:rPr>
          <w:rFonts w:ascii="Times New Roman" w:hAnsi="Times New Roman" w:cs="Times New Roman"/>
          <w:sz w:val="28"/>
          <w:szCs w:val="28"/>
        </w:rPr>
      </w:pPr>
      <w:r>
        <w:rPr>
          <w:rFonts w:ascii="Times New Roman" w:hAnsi="Times New Roman" w:cs="Times New Roman"/>
          <w:sz w:val="28"/>
          <w:szCs w:val="28"/>
        </w:rPr>
        <w:t>(справочное)</w:t>
      </w:r>
    </w:p>
    <w:p w14:paraId="2E40B96D" w14:textId="2790A3F5" w:rsidR="009103AC" w:rsidRPr="00DC7CD9" w:rsidRDefault="009103AC" w:rsidP="009103AC">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ГЛАВНАЯ СТРАНИЦА </w:t>
      </w:r>
      <w:r>
        <w:rPr>
          <w:rFonts w:ascii="Times New Roman" w:hAnsi="Times New Roman" w:cs="Times New Roman"/>
          <w:b/>
          <w:bCs/>
          <w:color w:val="000000" w:themeColor="text1"/>
          <w:sz w:val="28"/>
          <w:szCs w:val="28"/>
          <w:lang w:val="en-US"/>
        </w:rPr>
        <w:t>HTML</w:t>
      </w:r>
    </w:p>
    <w:p w14:paraId="72EEB52F" w14:textId="4AA9BB58" w:rsidR="0033512C" w:rsidRPr="00DC7CD9" w:rsidRDefault="0033512C" w:rsidP="009103AC">
      <w:pPr>
        <w:jc w:val="center"/>
        <w:rPr>
          <w:rFonts w:ascii="Times New Roman" w:hAnsi="Times New Roman" w:cs="Times New Roman"/>
          <w:b/>
          <w:bCs/>
          <w:color w:val="000000" w:themeColor="text1"/>
          <w:sz w:val="28"/>
          <w:szCs w:val="28"/>
        </w:rPr>
      </w:pPr>
    </w:p>
    <w:p w14:paraId="6C84EEC4" w14:textId="42C8C033" w:rsidR="0033512C" w:rsidRPr="00DC7CD9" w:rsidRDefault="0033512C" w:rsidP="009103AC">
      <w:pPr>
        <w:jc w:val="center"/>
        <w:rPr>
          <w:rFonts w:ascii="Times New Roman" w:hAnsi="Times New Roman" w:cs="Times New Roman"/>
          <w:b/>
          <w:bCs/>
          <w:color w:val="000000" w:themeColor="text1"/>
          <w:sz w:val="28"/>
          <w:szCs w:val="28"/>
        </w:rPr>
      </w:pPr>
    </w:p>
    <w:p w14:paraId="63D2D478"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&lt;!DOCTYPE html&gt;</w:t>
      </w:r>
    </w:p>
    <w:p w14:paraId="2A2DFD40"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extends "base.html" %}</w:t>
      </w:r>
    </w:p>
    <w:p w14:paraId="41594B2E"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resources %}</w:t>
      </w:r>
    </w:p>
    <w:p w14:paraId="19A5EFC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 load static %}</w:t>
      </w:r>
    </w:p>
    <w:p w14:paraId="0DEBF3B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2FF09DB3"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content %}</w:t>
      </w:r>
    </w:p>
    <w:p w14:paraId="3CDEB20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46613DEA"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onload %}</w:t>
      </w:r>
    </w:p>
    <w:p w14:paraId="1B9125C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ShowSettings()</w:t>
      </w:r>
    </w:p>
    <w:p w14:paraId="2A623E9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16083320"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main_content %}</w:t>
      </w:r>
    </w:p>
    <w:p w14:paraId="539E074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class="row"&gt;</w:t>
      </w:r>
    </w:p>
    <w:p w14:paraId="708AE30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class="col-11"&gt;</w:t>
      </w:r>
    </w:p>
    <w:p w14:paraId="1B35278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class="accordion" id="accordionExample"&gt;</w:t>
      </w:r>
    </w:p>
    <w:p w14:paraId="613AAD6D"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class="accordion-item"&gt;</w:t>
      </w:r>
    </w:p>
    <w:p w14:paraId="231C15B3"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&lt;h2 class="accordion-header"&gt;</w:t>
      </w:r>
    </w:p>
    <w:p w14:paraId="07794B7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&lt;button class="accordion-button collapsed" type="button" data-bs-toggle="collapse"</w:t>
      </w:r>
    </w:p>
    <w:p w14:paraId="5351137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data-bs-target="#collapseOne" aria-expanded="false" aria-controls="collapseOne"&gt;&lt;a</w:t>
      </w:r>
    </w:p>
    <w:p w14:paraId="686459AD"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class="nav-link active fs-6" href="#"&gt;&lt;i</w:t>
      </w:r>
    </w:p>
    <w:p w14:paraId="6CD12A7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class=""&gt;&lt;/i&gt;</w:t>
      </w:r>
      <w:r w:rsidRPr="0033512C">
        <w:rPr>
          <w:rFonts w:ascii="Times New Roman" w:hAnsi="Times New Roman" w:cs="Times New Roman"/>
          <w:sz w:val="28"/>
          <w:szCs w:val="28"/>
        </w:rPr>
        <w:t>Настройки</w:t>
      </w:r>
      <w:r w:rsidRPr="0033512C">
        <w:rPr>
          <w:rFonts w:ascii="Times New Roman" w:hAnsi="Times New Roman" w:cs="Times New Roman"/>
          <w:sz w:val="28"/>
          <w:szCs w:val="28"/>
          <w:lang w:val="en-US"/>
        </w:rPr>
        <w:t xml:space="preserve"> </w:t>
      </w:r>
      <w:r w:rsidRPr="0033512C">
        <w:rPr>
          <w:rFonts w:ascii="Times New Roman" w:hAnsi="Times New Roman" w:cs="Times New Roman"/>
          <w:sz w:val="28"/>
          <w:szCs w:val="28"/>
        </w:rPr>
        <w:t>поиска</w:t>
      </w:r>
      <w:r w:rsidRPr="0033512C">
        <w:rPr>
          <w:rFonts w:ascii="Times New Roman" w:hAnsi="Times New Roman" w:cs="Times New Roman"/>
          <w:sz w:val="28"/>
          <w:szCs w:val="28"/>
          <w:lang w:val="en-US"/>
        </w:rPr>
        <w:t>&lt;/a&gt;&lt;/button&gt;</w:t>
      </w:r>
    </w:p>
    <w:p w14:paraId="2F56472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&lt;/button&gt;</w:t>
      </w:r>
    </w:p>
    <w:p w14:paraId="1BF3B69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&lt;/h2&gt;</w:t>
      </w:r>
    </w:p>
    <w:p w14:paraId="6FB0DDDA"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id="collapseOne" class="accordion-collapse collapse" style=""&gt;</w:t>
      </w:r>
    </w:p>
    <w:p w14:paraId="6F3BDEF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class="accordion-body"&gt;</w:t>
      </w:r>
    </w:p>
    <w:p w14:paraId="66E5A3C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class="row row-cols-4" id="SettingPanel"&gt;</w:t>
      </w:r>
    </w:p>
    <w:p w14:paraId="12C9522E"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class="col"&gt;</w:t>
      </w:r>
    </w:p>
    <w:p w14:paraId="5062615D"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class="form-check form-switch" style="padding-left: 2.5em;"&gt;</w:t>
      </w:r>
    </w:p>
    <w:p w14:paraId="693DFE88"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&lt;input class="form-check-input" style="height: 1.5em;width: 3em;"</w:t>
      </w:r>
    </w:p>
    <w:p w14:paraId="0A5A87C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type="checkbox"</w:t>
      </w:r>
    </w:p>
    <w:p w14:paraId="4E17344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role="switch"&gt;</w:t>
      </w:r>
    </w:p>
    <w:p w14:paraId="6B3E86D3"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&lt;label class="form-check-label"&gt; Test&lt;/label&gt;</w:t>
      </w:r>
    </w:p>
    <w:p w14:paraId="58C73B78"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6E415D4E"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CA57D0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3BB8EE0"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D650CD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08A9F89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7BB3391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25A2C91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7109D3DE"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class="col-1"&gt;</w:t>
      </w:r>
    </w:p>
    <w:p w14:paraId="2111DB4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&lt;button type="button" class="btn btn-outline-primary" id="SearchBtn" onclick="SaveSettings('false');"&gt;&lt;a</w:t>
      </w:r>
    </w:p>
    <w:p w14:paraId="4516989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class="nav-link active fs-4" href="#"&gt;&lt;i</w:t>
      </w:r>
    </w:p>
    <w:p w14:paraId="0EE902F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class="bi-search"&gt;&lt;/i&gt; </w:t>
      </w:r>
      <w:r w:rsidRPr="0033512C">
        <w:rPr>
          <w:rFonts w:ascii="Times New Roman" w:hAnsi="Times New Roman" w:cs="Times New Roman"/>
          <w:sz w:val="28"/>
          <w:szCs w:val="28"/>
        </w:rPr>
        <w:t>Поиск</w:t>
      </w:r>
      <w:r w:rsidRPr="0033512C">
        <w:rPr>
          <w:rFonts w:ascii="Times New Roman" w:hAnsi="Times New Roman" w:cs="Times New Roman"/>
          <w:sz w:val="28"/>
          <w:szCs w:val="28"/>
          <w:lang w:val="en-US"/>
        </w:rPr>
        <w:t>&lt;/a&gt;&lt;/button&gt;</w:t>
      </w:r>
    </w:p>
    <w:p w14:paraId="1C22BDD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7BD9458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94D523D"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&lt;hr/&gt;</w:t>
      </w:r>
    </w:p>
    <w:p w14:paraId="0658D44B" w14:textId="77777777" w:rsidR="0033512C" w:rsidRPr="0033512C" w:rsidRDefault="0033512C" w:rsidP="0033512C">
      <w:pPr>
        <w:rPr>
          <w:rFonts w:ascii="Times New Roman" w:hAnsi="Times New Roman" w:cs="Times New Roman"/>
          <w:sz w:val="28"/>
          <w:szCs w:val="28"/>
          <w:lang w:val="en-US"/>
        </w:rPr>
      </w:pPr>
    </w:p>
    <w:p w14:paraId="18D4E47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class="container-fluid overflow-hidden"&gt;</w:t>
      </w:r>
    </w:p>
    <w:p w14:paraId="3A4D6AF1"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&lt;ul class="pagination"&gt;</w:t>
      </w:r>
    </w:p>
    <w:p w14:paraId="470C84D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class="page-item"&gt;&lt;a class="page-link" id="prevbtn" onclick="PageMinus()"&gt;</w:t>
      </w:r>
      <w:r w:rsidRPr="0033512C">
        <w:rPr>
          <w:rFonts w:ascii="Times New Roman" w:hAnsi="Times New Roman" w:cs="Times New Roman"/>
          <w:sz w:val="28"/>
          <w:szCs w:val="28"/>
        </w:rPr>
        <w:t>Предыдущая</w:t>
      </w:r>
      <w:r w:rsidRPr="0033512C">
        <w:rPr>
          <w:rFonts w:ascii="Times New Roman" w:hAnsi="Times New Roman" w:cs="Times New Roman"/>
          <w:sz w:val="28"/>
          <w:szCs w:val="28"/>
          <w:lang w:val="en-US"/>
        </w:rPr>
        <w:t>&lt;/a&gt;&lt;/li&gt;</w:t>
      </w:r>
    </w:p>
    <w:p w14:paraId="46518F3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class="page-item"&gt;&lt;a class="page-link" id="nextbtn" onclick="PagePlus()"&gt;</w:t>
      </w:r>
      <w:r w:rsidRPr="0033512C">
        <w:rPr>
          <w:rFonts w:ascii="Times New Roman" w:hAnsi="Times New Roman" w:cs="Times New Roman"/>
          <w:sz w:val="28"/>
          <w:szCs w:val="28"/>
        </w:rPr>
        <w:t>Следующая</w:t>
      </w:r>
      <w:r w:rsidRPr="0033512C">
        <w:rPr>
          <w:rFonts w:ascii="Times New Roman" w:hAnsi="Times New Roman" w:cs="Times New Roman"/>
          <w:sz w:val="28"/>
          <w:szCs w:val="28"/>
          <w:lang w:val="en-US"/>
        </w:rPr>
        <w:t>&lt;/a&gt;&lt;/li&gt;</w:t>
      </w:r>
    </w:p>
    <w:p w14:paraId="41EFF9A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 disabled"&gt;&lt;a class="page-link" id="PageCounter"&gt;&lt;/a&gt;&lt;/li&gt;</w:t>
      </w:r>
    </w:p>
    <w:p w14:paraId="2E49A99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&lt;/ul&gt;</w:t>
      </w:r>
    </w:p>
    <w:p w14:paraId="5AFB5CC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class="row row-cols-1 gy-2" id="CardStart"&gt;&lt;/div&gt;</w:t>
      </w:r>
    </w:p>
    <w:p w14:paraId="7823C34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class="row gy-2"&gt;</w:t>
      </w:r>
    </w:p>
    <w:p w14:paraId="0F06FAA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&lt;ul class="pagination"&gt;</w:t>
      </w:r>
    </w:p>
    <w:p w14:paraId="19CA57F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class="page-item"&gt;&lt;a class="page-link" id="prevbtn" onclick="PageMinus()"&gt;</w:t>
      </w:r>
      <w:r w:rsidRPr="0033512C">
        <w:rPr>
          <w:rFonts w:ascii="Times New Roman" w:hAnsi="Times New Roman" w:cs="Times New Roman"/>
          <w:sz w:val="28"/>
          <w:szCs w:val="28"/>
        </w:rPr>
        <w:t>Предыдущая</w:t>
      </w:r>
      <w:r w:rsidRPr="0033512C">
        <w:rPr>
          <w:rFonts w:ascii="Times New Roman" w:hAnsi="Times New Roman" w:cs="Times New Roman"/>
          <w:sz w:val="28"/>
          <w:szCs w:val="28"/>
          <w:lang w:val="en-US"/>
        </w:rPr>
        <w:t>&lt;/a&gt;&lt;/li&gt;</w:t>
      </w:r>
    </w:p>
    <w:p w14:paraId="029E9321"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class="page-item"&gt;&lt;a class="page-link" id="nextbtn" onclick="PagePlus()"&gt;</w:t>
      </w:r>
      <w:r w:rsidRPr="0033512C">
        <w:rPr>
          <w:rFonts w:ascii="Times New Roman" w:hAnsi="Times New Roman" w:cs="Times New Roman"/>
          <w:sz w:val="28"/>
          <w:szCs w:val="28"/>
        </w:rPr>
        <w:t>Следующая</w:t>
      </w:r>
      <w:r w:rsidRPr="0033512C">
        <w:rPr>
          <w:rFonts w:ascii="Times New Roman" w:hAnsi="Times New Roman" w:cs="Times New Roman"/>
          <w:sz w:val="28"/>
          <w:szCs w:val="28"/>
          <w:lang w:val="en-US"/>
        </w:rPr>
        <w:t>&lt;/a&gt;&lt;/li&gt;</w:t>
      </w:r>
    </w:p>
    <w:p w14:paraId="187F030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 disabled"&gt;&lt;a class="page-link" id="PageCounter2"&gt;&lt;/a&gt;&lt;/li&gt;</w:t>
      </w:r>
    </w:p>
    <w:p w14:paraId="5BA3D333"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&lt;/ul&gt;</w:t>
      </w:r>
    </w:p>
    <w:p w14:paraId="36EA2A16"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05D70A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2BB858CB" w14:textId="77777777" w:rsidR="0033512C" w:rsidRPr="0033512C" w:rsidRDefault="0033512C" w:rsidP="0033512C">
      <w:pPr>
        <w:rPr>
          <w:rFonts w:ascii="Times New Roman" w:hAnsi="Times New Roman" w:cs="Times New Roman"/>
          <w:sz w:val="28"/>
          <w:szCs w:val="28"/>
          <w:lang w:val="en-US"/>
        </w:rPr>
      </w:pPr>
    </w:p>
    <w:p w14:paraId="5A332336" w14:textId="77777777" w:rsidR="0033512C" w:rsidRPr="0033512C" w:rsidRDefault="0033512C" w:rsidP="0033512C">
      <w:pPr>
        <w:rPr>
          <w:rFonts w:ascii="Times New Roman" w:hAnsi="Times New Roman" w:cs="Times New Roman"/>
          <w:sz w:val="28"/>
          <w:szCs w:val="28"/>
          <w:lang w:val="en-US"/>
        </w:rPr>
      </w:pPr>
    </w:p>
    <w:p w14:paraId="76DAA2A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3CA00C2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navs %}</w:t>
      </w:r>
    </w:p>
    <w:p w14:paraId="62FE583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&lt;div class="container-fluid"&gt;</w:t>
      </w:r>
    </w:p>
    <w:p w14:paraId="528BAE2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class="form-check form-check-inline"&gt;</w:t>
      </w:r>
    </w:p>
    <w:p w14:paraId="53A48BB2" w14:textId="77777777" w:rsidR="0033512C" w:rsidRPr="0033512C" w:rsidRDefault="0033512C" w:rsidP="0033512C">
      <w:pPr>
        <w:rPr>
          <w:rFonts w:ascii="Times New Roman" w:hAnsi="Times New Roman" w:cs="Times New Roman"/>
          <w:sz w:val="28"/>
          <w:szCs w:val="28"/>
          <w:lang w:val="en-US"/>
        </w:rPr>
      </w:pPr>
    </w:p>
    <w:p w14:paraId="6A9005BA"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&lt;button type="button" class="btn btn-primary navbut" style="height: 56px ; width: 290px"&gt;&lt;a class="nav-link active fs-4" href="/"&gt;&lt;i</w:t>
      </w:r>
    </w:p>
    <w:p w14:paraId="32389726"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class="bi-house"&gt;&lt;/i&gt;</w:t>
      </w:r>
      <w:r w:rsidRPr="0033512C">
        <w:rPr>
          <w:rFonts w:ascii="Times New Roman" w:hAnsi="Times New Roman" w:cs="Times New Roman"/>
          <w:sz w:val="28"/>
          <w:szCs w:val="28"/>
        </w:rPr>
        <w:t>Домашняя</w:t>
      </w:r>
    </w:p>
    <w:p w14:paraId="400B59D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w:t>
      </w:r>
      <w:r w:rsidRPr="0033512C">
        <w:rPr>
          <w:rFonts w:ascii="Times New Roman" w:hAnsi="Times New Roman" w:cs="Times New Roman"/>
          <w:sz w:val="28"/>
          <w:szCs w:val="28"/>
        </w:rPr>
        <w:t>страница</w:t>
      </w:r>
      <w:r w:rsidRPr="0033512C">
        <w:rPr>
          <w:rFonts w:ascii="Times New Roman" w:hAnsi="Times New Roman" w:cs="Times New Roman"/>
          <w:sz w:val="28"/>
          <w:szCs w:val="28"/>
          <w:lang w:val="en-US"/>
        </w:rPr>
        <w:t>&lt;/a&gt;&lt;/button&gt;</w:t>
      </w:r>
    </w:p>
    <w:p w14:paraId="0E820FB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2EA23A1F" w14:textId="77777777" w:rsidR="0033512C" w:rsidRPr="0033512C" w:rsidRDefault="0033512C" w:rsidP="0033512C">
      <w:pPr>
        <w:rPr>
          <w:rFonts w:ascii="Times New Roman" w:hAnsi="Times New Roman" w:cs="Times New Roman"/>
          <w:sz w:val="28"/>
          <w:szCs w:val="28"/>
          <w:lang w:val="en-US"/>
        </w:rPr>
      </w:pPr>
    </w:p>
    <w:p w14:paraId="209C922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&lt;input class="form-control me-2 border-dark fs-4" type="search"  style="height: 56px" placeholder="</w:t>
      </w:r>
      <w:r w:rsidRPr="0033512C">
        <w:rPr>
          <w:rFonts w:ascii="Times New Roman" w:hAnsi="Times New Roman" w:cs="Times New Roman"/>
          <w:sz w:val="28"/>
          <w:szCs w:val="28"/>
        </w:rPr>
        <w:t>Поиск</w:t>
      </w:r>
      <w:r w:rsidRPr="0033512C">
        <w:rPr>
          <w:rFonts w:ascii="Times New Roman" w:hAnsi="Times New Roman" w:cs="Times New Roman"/>
          <w:sz w:val="28"/>
          <w:szCs w:val="28"/>
          <w:lang w:val="en-US"/>
        </w:rPr>
        <w:t>" aria-label="Search"</w:t>
      </w:r>
    </w:p>
    <w:p w14:paraId="319FA24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onkeyup="" id="SearchInput"&gt;</w:t>
      </w:r>
    </w:p>
    <w:p w14:paraId="542276C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4932C3F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3B94021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scripts %}</w:t>
      </w:r>
    </w:p>
    <w:p w14:paraId="38210AC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&lt;script src="{% static 'js/detail-plan.js' %}"&gt;&lt;/script&gt;</w:t>
      </w:r>
    </w:p>
    <w:p w14:paraId="66A6D5F2" w14:textId="77777777" w:rsidR="0033512C" w:rsidRDefault="0033512C" w:rsidP="0033512C">
      <w:pPr>
        <w:rPr>
          <w:rFonts w:ascii="Times New Roman" w:hAnsi="Times New Roman" w:cs="Times New Roman"/>
          <w:sz w:val="28"/>
          <w:szCs w:val="28"/>
        </w:rPr>
      </w:pPr>
      <w:r w:rsidRPr="0033512C">
        <w:rPr>
          <w:rFonts w:ascii="Times New Roman" w:hAnsi="Times New Roman" w:cs="Times New Roman"/>
          <w:sz w:val="28"/>
          <w:szCs w:val="28"/>
        </w:rPr>
        <w:t>{% endblock %}</w:t>
      </w:r>
    </w:p>
    <w:p w14:paraId="2A824D0E" w14:textId="77777777" w:rsidR="0033512C" w:rsidRDefault="0033512C" w:rsidP="009103AC">
      <w:pPr>
        <w:jc w:val="center"/>
        <w:rPr>
          <w:rFonts w:ascii="Times New Roman" w:hAnsi="Times New Roman" w:cs="Times New Roman"/>
          <w:b/>
          <w:bCs/>
          <w:color w:val="000000" w:themeColor="text1"/>
          <w:sz w:val="28"/>
          <w:szCs w:val="28"/>
        </w:rPr>
      </w:pPr>
    </w:p>
    <w:p w14:paraId="0D519AC5" w14:textId="605BCD06" w:rsidR="0033512C" w:rsidRDefault="009103AC">
      <w:pPr>
        <w:rPr>
          <w:rFonts w:ascii="Times New Roman" w:hAnsi="Times New Roman" w:cs="Times New Roman"/>
          <w:sz w:val="28"/>
          <w:szCs w:val="28"/>
        </w:rPr>
      </w:pPr>
      <w:r w:rsidRPr="00DC7CD9">
        <w:rPr>
          <w:rFonts w:ascii="Times New Roman" w:hAnsi="Times New Roman" w:cs="Times New Roman"/>
          <w:sz w:val="28"/>
          <w:szCs w:val="28"/>
        </w:rPr>
        <w:br w:type="page"/>
      </w:r>
    </w:p>
    <w:p w14:paraId="3D10BCB9" w14:textId="77777777" w:rsidR="009103AC" w:rsidRDefault="009103AC" w:rsidP="0033512C">
      <w:pPr>
        <w:rPr>
          <w:rFonts w:ascii="Times New Roman" w:hAnsi="Times New Roman" w:cs="Times New Roman"/>
          <w:sz w:val="28"/>
          <w:szCs w:val="28"/>
        </w:rPr>
      </w:pPr>
    </w:p>
    <w:p w14:paraId="2AF8B50F" w14:textId="77777777" w:rsidR="009103AC" w:rsidRPr="002D76F2" w:rsidRDefault="009103AC" w:rsidP="009103AC">
      <w:pPr>
        <w:pStyle w:val="1"/>
        <w:spacing w:before="0" w:line="360" w:lineRule="auto"/>
        <w:jc w:val="center"/>
        <w:rPr>
          <w:rFonts w:ascii="Times New Roman" w:hAnsi="Times New Roman" w:cs="Times New Roman"/>
          <w:color w:val="auto"/>
          <w:sz w:val="28"/>
          <w:szCs w:val="28"/>
        </w:rPr>
      </w:pPr>
      <w:bookmarkStart w:id="37" w:name="_Toc137939839"/>
      <w:r w:rsidRPr="002D76F2">
        <w:rPr>
          <w:rFonts w:ascii="Times New Roman" w:hAnsi="Times New Roman" w:cs="Times New Roman"/>
          <w:color w:val="auto"/>
          <w:sz w:val="28"/>
          <w:szCs w:val="28"/>
        </w:rPr>
        <w:t>ПРИЛОЖЕНИЕ Е</w:t>
      </w:r>
      <w:bookmarkEnd w:id="37"/>
    </w:p>
    <w:p w14:paraId="2246C755" w14:textId="77777777" w:rsidR="009103AC" w:rsidRDefault="009103AC" w:rsidP="009103AC">
      <w:pPr>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1059DB47" w14:textId="77777777" w:rsidR="009103AC" w:rsidRPr="009103AC" w:rsidRDefault="009103AC" w:rsidP="009103AC">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en-US"/>
        </w:rPr>
        <w:t>JS</w:t>
      </w:r>
      <w:r w:rsidRPr="009103A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КОД</w:t>
      </w:r>
      <w:r w:rsidRPr="009103A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ОТОБРАЖЕНИЯ</w:t>
      </w:r>
      <w:r w:rsidRPr="009103AC">
        <w:rPr>
          <w:rFonts w:ascii="Times New Roman" w:hAnsi="Times New Roman" w:cs="Times New Roman"/>
          <w:b/>
          <w:bCs/>
          <w:color w:val="000000" w:themeColor="text1"/>
          <w:sz w:val="28"/>
          <w:szCs w:val="28"/>
        </w:rPr>
        <w:t xml:space="preserve"> </w:t>
      </w:r>
    </w:p>
    <w:p w14:paraId="623DECA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async function ShowDetailPlan(sign) {</w:t>
      </w:r>
    </w:p>
    <w:p w14:paraId="7CAC0BB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searchbtn = document.getElementById('SearchBtn')</w:t>
      </w:r>
    </w:p>
    <w:p w14:paraId="6F4B72C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document.getElementById('SearchInput').addEventListener('keyup', function (event) {</w:t>
      </w:r>
    </w:p>
    <w:p w14:paraId="3C7E445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(event.key === 'Enter') {</w:t>
      </w:r>
    </w:p>
    <w:p w14:paraId="5310523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searchbtn.click()</w:t>
      </w:r>
    </w:p>
    <w:p w14:paraId="342EB99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7F926C6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2F55C57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Response</w:t>
      </w:r>
    </w:p>
    <w:p w14:paraId="088577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FirstSearch = true//Костыль</w:t>
      </w:r>
    </w:p>
    <w:p w14:paraId="035263F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(urlParams.get('mtx') != null &amp; FirstSearch != false &amp; urlParams.get('pd_id') == null) {</w:t>
      </w:r>
    </w:p>
    <w:p w14:paraId="0AD2E3A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Response = await fetch('http://' + url_list[2] + '/api/detail-plan/' + Div_no + '/?page=' + PageNum + '&amp;sign=' + sign + '&amp;key_node=' + document.getElementById('key_node_switch').checked + '&amp;mtx=' + document.getElementById('SearchInput').value + '&amp;search_str=').then(function (response) {</w:t>
      </w:r>
    </w:p>
    <w:p w14:paraId="5774A2D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response.json()</w:t>
      </w:r>
    </w:p>
    <w:p w14:paraId="3096DCE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26A60C5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FirstSearch = false</w:t>
      </w:r>
    </w:p>
    <w:p w14:paraId="4B34782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if (urlParams.get('pd_id') != null &amp; FirstSearch != false) {</w:t>
      </w:r>
    </w:p>
    <w:p w14:paraId="36F2C83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Response = await fetch('http://' + url_list[2] + '/api/detail-plan/' + Div_no + '/?page=' + PageNum + '&amp;sign=' + sign + '&amp;key_node=' + document.getElementById('key_node_switch').checked + '&amp;pd_id=' + urlParams.get('pd_id') + '&amp;search_str=').then(function (response) {</w:t>
      </w:r>
    </w:p>
    <w:p w14:paraId="1AF6A69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response.json()</w:t>
      </w:r>
    </w:p>
    <w:p w14:paraId="0362B25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7C5FD31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FirstSearch = false</w:t>
      </w:r>
    </w:p>
    <w:p w14:paraId="033241B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if (urlParams.get('pd_id') != null) {</w:t>
      </w:r>
    </w:p>
    <w:p w14:paraId="3A100F6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Response = await fetch('http://' + url_list[2] + '/api/detail-plan/' + Div_no + '/?page=' + PageNum + '&amp;sign=' + sign + '&amp;key_node=' + document.getElementById('key_node_switch').checked + '&amp;pd_id=' + urlParams.get('pd_id') + '&amp;search_str=' + document.getElementById('SearchInput').value).then(function (response) {</w:t>
      </w:r>
    </w:p>
    <w:p w14:paraId="152AC66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response.json()</w:t>
      </w:r>
    </w:p>
    <w:p w14:paraId="250AE0F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2D656BB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w:t>
      </w:r>
    </w:p>
    <w:p w14:paraId="26E28C0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Response = await fetch('http://' + url_list[2] + '/api/detail-plan/' + Div_no + '/?page=' + PageNum + '&amp;sign=' + sign + '&amp;key_node=' + document.getElementById('key_node_switch').checked + '&amp;search_str=' + document.getElementById('SearchInput').value).then(function (response) {</w:t>
      </w:r>
    </w:p>
    <w:p w14:paraId="5C237B2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response.json()</w:t>
      </w:r>
    </w:p>
    <w:p w14:paraId="58387C5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0A078C3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5E9A2B8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SettingsStr = GetCookie('search_settings')</w:t>
      </w:r>
    </w:p>
    <w:p w14:paraId="5B850AA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SettingsArray = SettingsStr.split('/')</w:t>
      </w:r>
    </w:p>
    <w:p w14:paraId="19F6610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SettingsArray.pop()</w:t>
      </w:r>
    </w:p>
    <w:p w14:paraId="1BF4A0B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CardStart = document.getElementById('CardStart')</w:t>
      </w:r>
    </w:p>
    <w:p w14:paraId="12C619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CardStart.innerHTML = ""</w:t>
      </w:r>
    </w:p>
    <w:p w14:paraId="54D94D8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MaxPage = Math.ceil(Response.count / 20)</w:t>
      </w:r>
    </w:p>
    <w:p w14:paraId="2F7F1AE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color = ''</w:t>
      </w:r>
    </w:p>
    <w:p w14:paraId="3A376C2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val</w:t>
      </w:r>
    </w:p>
    <w:p w14:paraId="7B3DE1E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i in Response.results) {</w:t>
      </w:r>
    </w:p>
    <w:p w14:paraId="10100F72" w14:textId="77777777" w:rsidR="009103AC" w:rsidRPr="004E48E3" w:rsidRDefault="009103AC" w:rsidP="009103AC">
      <w:pPr>
        <w:jc w:val="both"/>
        <w:rPr>
          <w:rFonts w:ascii="Times New Roman" w:hAnsi="Times New Roman" w:cs="Times New Roman"/>
          <w:sz w:val="28"/>
          <w:szCs w:val="28"/>
          <w:lang w:val="en-US"/>
        </w:rPr>
      </w:pPr>
    </w:p>
    <w:p w14:paraId="532D48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try {</w:t>
      </w:r>
    </w:p>
    <w:p w14:paraId="0B481585"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lang w:val="en-US"/>
        </w:rPr>
        <w:t xml:space="preserve">            if (Response.results[i].mca[0].diff_release !== </w:t>
      </w:r>
      <w:r w:rsidRPr="004E48E3">
        <w:rPr>
          <w:rFonts w:ascii="Times New Roman" w:hAnsi="Times New Roman" w:cs="Times New Roman"/>
          <w:sz w:val="28"/>
          <w:szCs w:val="28"/>
        </w:rPr>
        <w:t>0) {</w:t>
      </w:r>
    </w:p>
    <w:p w14:paraId="676E384D"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 2</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0 -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-2</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Диапазон отображения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-время изготовления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опаздание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опережение</w:t>
      </w:r>
    </w:p>
    <w:p w14:paraId="0A72C987"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 Крайний  случай один паспорт может испортить все данные (паспорт может являтся отработкой тех процесса)</w:t>
      </w:r>
    </w:p>
    <w:p w14:paraId="70A9F49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val = Math.round((Response.results[i].mca[0].diff_release / (Math.floor((new Date(Response.results[i].mtx_release_date) - new Date(Response.results[i].mtx_start_date)) / 86400000))) * 10)</w:t>
      </w:r>
    </w:p>
    <w:p w14:paraId="4318452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//console.log(Math.floor((new Date(Response.results[i].mtx_release_date)-new Date(Response.results[i].mtx_start_date))/86400000))</w:t>
      </w:r>
    </w:p>
    <w:p w14:paraId="1522BB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if (Response.results[i].mca[0].diff_start !== 0) {</w:t>
      </w:r>
    </w:p>
    <w:p w14:paraId="708A480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val = Math.round((Response.results[i].mca[0].diff_start / (Math.floor((new Date(Response.results[i].mtx_release_date) - new Date(Response.results[i].mtx_start_date)) / 86400000))) * 10)</w:t>
      </w:r>
    </w:p>
    <w:p w14:paraId="03FA687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3885BBE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catch (e) {</w:t>
      </w:r>
    </w:p>
    <w:p w14:paraId="7D86424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color = "#b6b6b6"</w:t>
      </w:r>
    </w:p>
    <w:p w14:paraId="22A9112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finally {</w:t>
      </w:r>
    </w:p>
    <w:p w14:paraId="4B03048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color = colorselector(val)</w:t>
      </w:r>
    </w:p>
    <w:p w14:paraId="4DD11A8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69F2F645" w14:textId="77777777" w:rsidR="009103AC" w:rsidRPr="004E48E3" w:rsidRDefault="009103AC" w:rsidP="009103AC">
      <w:pPr>
        <w:jc w:val="both"/>
        <w:rPr>
          <w:rFonts w:ascii="Times New Roman" w:hAnsi="Times New Roman" w:cs="Times New Roman"/>
          <w:sz w:val="28"/>
          <w:szCs w:val="28"/>
          <w:lang w:val="en-US"/>
        </w:rPr>
      </w:pPr>
    </w:p>
    <w:p w14:paraId="28DE9760" w14:textId="77777777" w:rsidR="009103AC" w:rsidRPr="004E48E3" w:rsidRDefault="009103AC" w:rsidP="009103AC">
      <w:pPr>
        <w:jc w:val="both"/>
        <w:rPr>
          <w:rFonts w:ascii="Times New Roman" w:hAnsi="Times New Roman" w:cs="Times New Roman"/>
          <w:sz w:val="28"/>
          <w:szCs w:val="28"/>
          <w:lang w:val="en-US"/>
        </w:rPr>
      </w:pPr>
    </w:p>
    <w:p w14:paraId="7E61FD5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Card = '&lt;div class="col"&gt;\n' +</w:t>
      </w:r>
    </w:p>
    <w:p w14:paraId="1040C6A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class="card" id="card_' + Response.results[i].mtx_id + '" &gt;\n' +</w:t>
      </w:r>
    </w:p>
    <w:p w14:paraId="2012AD3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class="card-body"&gt;\n' +</w:t>
      </w:r>
    </w:p>
    <w:p w14:paraId="078B228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'&lt;div class="row"&gt;&lt;div style="width: 40px; height: 40px; -webkit-border-radius: 20px; -moz-border-radius: 20px; background: ' + color + ';"&gt;&lt;/div&gt;&lt;/div&gt;' +</w:t>
      </w:r>
    </w:p>
    <w:p w14:paraId="7FB8FDF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class="row-cols-3 row" id="row_' + Response.results[i].mtx_id + '"&gt;\n' +</w:t>
      </w:r>
    </w:p>
    <w:p w14:paraId="76F4EEC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2D78817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 id="accordionExample2"&gt;\n' +</w:t>
      </w:r>
    </w:p>
    <w:p w14:paraId="030C596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class="accordion-item" id="accordion_item_' + Response.results[i].mtx_id + '"&gt;\n' +</w:t>
      </w:r>
    </w:p>
    <w:p w14:paraId="0BCD7DD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&lt;h2 class="accordion-header"&gt;\n' +</w:t>
      </w:r>
    </w:p>
    <w:p w14:paraId="65622D6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class="row row-cols-5" id="accordion_button_' + Response.results[i].mtx_id + '"&gt;\n' +</w:t>
      </w:r>
    </w:p>
    <w:p w14:paraId="02758A8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 onclick="GetSetBooking(' + Response.results[i].mtx_id + ')"&gt;\n' +</w:t>
      </w:r>
    </w:p>
    <w:p w14:paraId="725022B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class="accordion-button collapsed"  style="background-color: rgba(92,99,106,0.35)" type="button" data-bs-toggle="collapse"\n' +</w:t>
      </w:r>
    </w:p>
    <w:p w14:paraId="0751109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data-bs-target="#collapseBooking' + Response.results[i].mtx_id + '" aria-expanded="false" aria-controls="collapseOne"&gt;&lt;a\n' +</w:t>
      </w:r>
    </w:p>
    <w:p w14:paraId="4BF550B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fs-6" href="#"&gt;&lt;i\n' +</w:t>
      </w:r>
    </w:p>
    <w:p w14:paraId="1D270FC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class=""&gt;&lt;/i&gt;Бронирование&lt;/a&gt;&lt;/button&gt;\n' +</w:t>
      </w:r>
    </w:p>
    <w:p w14:paraId="7E94B96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2A989CA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 onclick="GetSetDemand(' + Response.results[i].mtx_id + ')"&gt;\n' +</w:t>
      </w:r>
    </w:p>
    <w:p w14:paraId="3BBE610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class="accordion-button collapsed"  style="background-color: rgba(92,99,106,0.35)" type="button" data-bs-toggle="collapse"\n' +</w:t>
      </w:r>
    </w:p>
    <w:p w14:paraId="119DF3E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data-bs-target="#collapseDemand' + Response.results[i].mtx_id + '" aria-expanded="false" aria-controls="collapseOne"&gt;&lt;a\n' +</w:t>
      </w:r>
    </w:p>
    <w:p w14:paraId="73A2F05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fs-6" href="#"  &gt;&lt;i\n' +</w:t>
      </w:r>
    </w:p>
    <w:p w14:paraId="4CEBD489"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lang w:val="en-US"/>
        </w:rPr>
        <w:t xml:space="preserve">            </w:t>
      </w: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class</w:t>
      </w:r>
      <w:r w:rsidRPr="004E48E3">
        <w:rPr>
          <w:rFonts w:ascii="Times New Roman" w:hAnsi="Times New Roman" w:cs="Times New Roman"/>
          <w:sz w:val="28"/>
          <w:szCs w:val="28"/>
        </w:rPr>
        <w:t>=""&gt;&lt;/</w:t>
      </w:r>
      <w:r w:rsidRPr="004E48E3">
        <w:rPr>
          <w:rFonts w:ascii="Times New Roman" w:hAnsi="Times New Roman" w:cs="Times New Roman"/>
          <w:sz w:val="28"/>
          <w:szCs w:val="28"/>
          <w:lang w:val="en-US"/>
        </w:rPr>
        <w:t>i</w:t>
      </w:r>
      <w:r w:rsidRPr="004E48E3">
        <w:rPr>
          <w:rFonts w:ascii="Times New Roman" w:hAnsi="Times New Roman" w:cs="Times New Roman"/>
          <w:sz w:val="28"/>
          <w:szCs w:val="28"/>
        </w:rPr>
        <w:t>&gt; Потребность в материалах&lt;/</w:t>
      </w:r>
      <w:r w:rsidRPr="004E48E3">
        <w:rPr>
          <w:rFonts w:ascii="Times New Roman" w:hAnsi="Times New Roman" w:cs="Times New Roman"/>
          <w:sz w:val="28"/>
          <w:szCs w:val="28"/>
          <w:lang w:val="en-US"/>
        </w:rPr>
        <w:t>a</w:t>
      </w:r>
      <w:r w:rsidRPr="004E48E3">
        <w:rPr>
          <w:rFonts w:ascii="Times New Roman" w:hAnsi="Times New Roman" w:cs="Times New Roman"/>
          <w:sz w:val="28"/>
          <w:szCs w:val="28"/>
        </w:rPr>
        <w:t>&gt;&lt;/</w:t>
      </w:r>
      <w:r w:rsidRPr="004E48E3">
        <w:rPr>
          <w:rFonts w:ascii="Times New Roman" w:hAnsi="Times New Roman" w:cs="Times New Roman"/>
          <w:sz w:val="28"/>
          <w:szCs w:val="28"/>
          <w:lang w:val="en-US"/>
        </w:rPr>
        <w:t>button</w:t>
      </w:r>
      <w:r w:rsidRPr="004E48E3">
        <w:rPr>
          <w:rFonts w:ascii="Times New Roman" w:hAnsi="Times New Roman" w:cs="Times New Roman"/>
          <w:sz w:val="28"/>
          <w:szCs w:val="28"/>
        </w:rPr>
        <w:t>&gt;\</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w:t>
      </w:r>
    </w:p>
    <w:p w14:paraId="0E4560D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                        &lt;/div&gt;\n' +</w:t>
      </w:r>
    </w:p>
    <w:p w14:paraId="169FEB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 onclick="GetSetRequest(' + Response.results[i].mtx_id + ')"&gt;\n' +</w:t>
      </w:r>
    </w:p>
    <w:p w14:paraId="101F075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class="accordion-button collapsed"  style="background-color: rgba(92,99,106,0.35)" type="button" data-bs-toggle="collapse"\n' +</w:t>
      </w:r>
    </w:p>
    <w:p w14:paraId="116A0AA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data-bs-target="#collapseRequest' + Response.results[i].mtx_id + '" aria-expanded="false" aria-controls="collapseOne"&gt;&lt;a\n' +</w:t>
      </w:r>
    </w:p>
    <w:p w14:paraId="2C282F7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fs-6" href="#"&gt;&lt;i\n' +</w:t>
      </w:r>
    </w:p>
    <w:p w14:paraId="1CB0DC6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class=""&gt;&lt;/i&gt;Заявка на материал&lt;/a&gt;&lt;/button&gt;\n' +</w:t>
      </w:r>
    </w:p>
    <w:p w14:paraId="4804AA9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76116C1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56DD87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&lt;/h2&gt;\n' +</w:t>
      </w:r>
    </w:p>
    <w:p w14:paraId="3216737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id="collapseDemand' + Response.results[i].mtx_id + '" class="accordion-collapse collapse" style="" &gt;\n' +</w:t>
      </w:r>
    </w:p>
    <w:p w14:paraId="2259AB4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class="accordion-body"&gt;\n' +</w:t>
      </w:r>
    </w:p>
    <w:p w14:paraId="650D6C7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class="container-fluid" id="accordion_demand_' + Response.results[i].mtx_id + '" data-exec ="false"&gt;\n' +</w:t>
      </w:r>
    </w:p>
    <w:p w14:paraId="4F079D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723C8EC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&lt;hr&gt;\n' +</w:t>
      </w:r>
    </w:p>
    <w:p w14:paraId="183DED3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AC316B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94AAD3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50E2F44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id="collapseRequest' + Response.results[i].mtx_id + '" class="accordion-collapse collapse" style="" &gt;\n' +</w:t>
      </w:r>
    </w:p>
    <w:p w14:paraId="2DC36DC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class="accordion-body" id=""&gt;\n' +</w:t>
      </w:r>
    </w:p>
    <w:p w14:paraId="3D57B83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class="container-fluid" id="accordion_request_' + Response.results[i].mtx_id + '" data-exec ="false"&gt;\n' +</w:t>
      </w:r>
    </w:p>
    <w:p w14:paraId="6943346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523D46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3CB5CB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&lt;hr&gt;\n' +</w:t>
      </w:r>
    </w:p>
    <w:p w14:paraId="7BB0A43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2995D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id="collapseBooking' + Response.results[i].mtx_id + '" class="accordion-collapse collapse" style="" &gt;\n' +</w:t>
      </w:r>
    </w:p>
    <w:p w14:paraId="10AF55F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class="accordion-body" id=""&gt;\n' +</w:t>
      </w:r>
    </w:p>
    <w:p w14:paraId="3181A0D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class="container-fluid" id="accordion_booking_' + Response.results[i].mtx_id + '" data-exec ="false"&gt;\n' +</w:t>
      </w:r>
    </w:p>
    <w:p w14:paraId="55038C0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0420C0E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7795A3F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&lt;hr&gt;\n' +</w:t>
      </w:r>
    </w:p>
    <w:p w14:paraId="42BFA46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D12D87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670706E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3A186B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36B910E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 +</w:t>
      </w:r>
    </w:p>
    <w:p w14:paraId="74CAA7F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D9A891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w:t>
      </w:r>
    </w:p>
    <w:p w14:paraId="4C8A39F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CardStart.innerHTML += Card</w:t>
      </w:r>
    </w:p>
    <w:p w14:paraId="6DDE367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CardBody = document.getElementById('row_' + Response.results[i].mtx_id)</w:t>
      </w:r>
    </w:p>
    <w:p w14:paraId="00DCFBA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Data = Response.results[i]</w:t>
      </w:r>
    </w:p>
    <w:p w14:paraId="38AF0FF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Заполняем карточку первичными данными</w:t>
      </w:r>
    </w:p>
    <w:p w14:paraId="2F03FF2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(Response.results[i].cls_key_node == true) {</w:t>
      </w:r>
    </w:p>
    <w:p w14:paraId="475F3AC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console.log('true')</w:t>
      </w:r>
    </w:p>
    <w:p w14:paraId="2B5DC69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document.getElementById("card_" + Response.results[i].mtx_id).setAttribute('style', 'border-color: #5000C6; border-width: 5px')</w:t>
      </w:r>
    </w:p>
    <w:p w14:paraId="47979B5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1E2E48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countgls in NameGls) {</w:t>
      </w:r>
    </w:p>
    <w:p w14:paraId="70AC645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(allowedmainnames.includes(NameGls[countgls].fgls_name) &amp;&amp; SettingsArray.includes(NameGls[countgls].fgls_name + '=true')) {</w:t>
      </w:r>
    </w:p>
    <w:p w14:paraId="20919B4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CardText = '&lt;div class = "col" id="' + NameGls[countgls].fgls_name + '_' + Response.results[i].mtx_id + '"&gt;' + NameGls[countgls].fgls_title + ' = &lt;/div&gt;'</w:t>
      </w:r>
    </w:p>
    <w:p w14:paraId="0CFF6FAE"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lang w:val="en-US"/>
        </w:rPr>
        <w:t xml:space="preserve">                CardBody</w:t>
      </w:r>
      <w:r w:rsidRPr="004E48E3">
        <w:rPr>
          <w:rFonts w:ascii="Times New Roman" w:hAnsi="Times New Roman" w:cs="Times New Roman"/>
          <w:sz w:val="28"/>
          <w:szCs w:val="28"/>
        </w:rPr>
        <w:t>.</w:t>
      </w:r>
      <w:r w:rsidRPr="004E48E3">
        <w:rPr>
          <w:rFonts w:ascii="Times New Roman" w:hAnsi="Times New Roman" w:cs="Times New Roman"/>
          <w:sz w:val="28"/>
          <w:szCs w:val="28"/>
          <w:lang w:val="en-US"/>
        </w:rPr>
        <w:t>innerHTML</w:t>
      </w:r>
      <w:r w:rsidRPr="004E48E3">
        <w:rPr>
          <w:rFonts w:ascii="Times New Roman" w:hAnsi="Times New Roman" w:cs="Times New Roman"/>
          <w:sz w:val="28"/>
          <w:szCs w:val="28"/>
        </w:rPr>
        <w:t xml:space="preserve"> += </w:t>
      </w:r>
      <w:r w:rsidRPr="004E48E3">
        <w:rPr>
          <w:rFonts w:ascii="Times New Roman" w:hAnsi="Times New Roman" w:cs="Times New Roman"/>
          <w:sz w:val="28"/>
          <w:szCs w:val="28"/>
          <w:lang w:val="en-US"/>
        </w:rPr>
        <w:t>CardText</w:t>
      </w:r>
    </w:p>
    <w:p w14:paraId="3E6C1B1C"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w:t>
      </w:r>
    </w:p>
    <w:p w14:paraId="5458E427"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w:t>
      </w:r>
    </w:p>
    <w:p w14:paraId="713583FB"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 Если включены настройки связанные с маршрутом то добавляем в акардион с карточками маршрута и так же заполняем их</w:t>
      </w:r>
    </w:p>
    <w:p w14:paraId="2D152FE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if (SettingsArray.includes('mtro_soc=true') == true || SettingsArray.includes('mtro_div_no=true') == true || SettingsArray.includes('mtro_quantity=true') == true || SettingsArray.includes('mtro_start_date=true') == true || SettingsArray.includes('mtro_release_date=true') == true) {</w:t>
      </w:r>
    </w:p>
    <w:p w14:paraId="20DB137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document.getElementById('accordion_button_' + Response.results[i].mtx_id).innerHTML += '&lt;div class="col"&gt;\n' +</w:t>
      </w:r>
    </w:p>
    <w:p w14:paraId="0F86D40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class="accordion-button collapsed"  style="background-color: rgba(92,99,106,0.35)" type="button" data-bs-toggle="collapse"\n' +</w:t>
      </w:r>
    </w:p>
    <w:p w14:paraId="4281374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data-bs-target="#collapseRoute' + Response.results[i].mtx_id + '" aria-expanded="false" aria-controls="collapseOne"&gt;&lt;a\n' +</w:t>
      </w:r>
    </w:p>
    <w:p w14:paraId="7231BE9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fs-6" href="#"&gt;&lt;i\n' +</w:t>
      </w:r>
    </w:p>
    <w:p w14:paraId="796951A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class=""&gt;&lt;/i&gt;Маршрут&lt;/a&gt;&lt;/button&gt;\n' +</w:t>
      </w:r>
    </w:p>
    <w:p w14:paraId="586DCF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07C31F3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class="col-sm-1" onclick=""&gt;\n' +</w:t>
      </w:r>
    </w:p>
    <w:p w14:paraId="6392598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type="button" class="btn btn-outline-primary" onclick="OpenAbout(' + Response.results[i].mtx_id + ')"&gt;&lt;a\n' +</w:t>
      </w:r>
    </w:p>
    <w:p w14:paraId="0080646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fs-5" href=""&gt;&lt;i\n' +</w:t>
      </w:r>
    </w:p>
    <w:p w14:paraId="5897D81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class="bi-bar-chart"&gt;&lt;/i&gt; Анализ&lt;/a&gt;&lt;/button&gt;' +</w:t>
      </w:r>
    </w:p>
    <w:p w14:paraId="544AF2E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w:t>
      </w:r>
    </w:p>
    <w:p w14:paraId="5A5584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document.getElementById('accordion_item_' + Response.results[i].mtx_id).innerHTML += '&lt;div id="collapseRoute' + Response.results[i].mtx_id + '" class="accordion-collapse collapse" style="" data-exec ="false"&gt;\n' +</w:t>
      </w:r>
    </w:p>
    <w:p w14:paraId="1DD564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class="accordion-body"&gt;\n' +</w:t>
      </w:r>
    </w:p>
    <w:p w14:paraId="1E821D0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class="container-fluid"&gt;\n' +</w:t>
      </w:r>
    </w:p>
    <w:p w14:paraId="00A0534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class="row row-cols-5 gy-2 gx-2" id="mtro_row_' + Response.results[i].mtx_id + '"&gt;\n' +</w:t>
      </w:r>
    </w:p>
    <w:p w14:paraId="21A7E4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1003D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15087F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97D6C8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6BB8F6F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w:t>
      </w:r>
    </w:p>
    <w:p w14:paraId="31E75AF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j in Data.mtro) {</w:t>
      </w:r>
    </w:p>
    <w:p w14:paraId="13998BAD" w14:textId="77777777" w:rsidR="009103AC" w:rsidRPr="004E48E3" w:rsidRDefault="009103AC" w:rsidP="009103AC">
      <w:pPr>
        <w:jc w:val="both"/>
        <w:rPr>
          <w:rFonts w:ascii="Times New Roman" w:hAnsi="Times New Roman" w:cs="Times New Roman"/>
          <w:sz w:val="28"/>
          <w:szCs w:val="28"/>
          <w:lang w:val="en-US"/>
        </w:rPr>
      </w:pPr>
    </w:p>
    <w:p w14:paraId="04902C7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mtrodata = Data.mtro[j]</w:t>
      </w:r>
    </w:p>
    <w:p w14:paraId="2A058E32" w14:textId="77777777" w:rsidR="009103AC" w:rsidRPr="004E48E3" w:rsidRDefault="009103AC" w:rsidP="009103AC">
      <w:pPr>
        <w:jc w:val="both"/>
        <w:rPr>
          <w:rFonts w:ascii="Times New Roman" w:hAnsi="Times New Roman" w:cs="Times New Roman"/>
          <w:sz w:val="28"/>
          <w:szCs w:val="28"/>
          <w:lang w:val="en-US"/>
        </w:rPr>
      </w:pPr>
    </w:p>
    <w:p w14:paraId="322CCEE9" w14:textId="77777777" w:rsidR="009103AC" w:rsidRPr="004E48E3" w:rsidRDefault="009103AC" w:rsidP="009103AC">
      <w:pPr>
        <w:jc w:val="both"/>
        <w:rPr>
          <w:rFonts w:ascii="Times New Roman" w:hAnsi="Times New Roman" w:cs="Times New Roman"/>
          <w:sz w:val="28"/>
          <w:szCs w:val="28"/>
          <w:lang w:val="en-US"/>
        </w:rPr>
      </w:pPr>
    </w:p>
    <w:p w14:paraId="7C0A83B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document.getElementById('mtro_row_' + Response.results[i].mtx_id).innerHTML += '&lt;div class="col"&gt;\n' +</w:t>
      </w:r>
    </w:p>
    <w:p w14:paraId="3A6B800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class="card" id="blockone"&gt;\n' +</w:t>
      </w:r>
    </w:p>
    <w:p w14:paraId="491BA59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class="card-body"&gt;\n' +</w:t>
      </w:r>
    </w:p>
    <w:p w14:paraId="44ADA21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class="row row-cols-2" id="mtro_card_body_' + mtrodata.mtro_id + '"&gt;\n' +</w:t>
      </w:r>
    </w:p>
    <w:p w14:paraId="5431658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061136A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5D6A5E2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54AA4AC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24032A2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class="col-1 align-self-center" style="width: 2.3%"&gt;\n' +</w:t>
      </w:r>
    </w:p>
    <w:p w14:paraId="2875EC8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&lt;i class="bi bi-arrow-right g-5"&gt;&lt;/i&gt;\n' +</w:t>
      </w:r>
    </w:p>
    <w:p w14:paraId="4F00756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w:t>
      </w:r>
    </w:p>
    <w:p w14:paraId="5FA5A3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ValsRow = document.getElementById('mtro_card_body_' + mtrodata.mtro_id)</w:t>
      </w:r>
    </w:p>
    <w:p w14:paraId="7088C036" w14:textId="77777777" w:rsidR="009103AC" w:rsidRPr="004E48E3" w:rsidRDefault="009103AC" w:rsidP="009103AC">
      <w:pPr>
        <w:jc w:val="both"/>
        <w:rPr>
          <w:rFonts w:ascii="Times New Roman" w:hAnsi="Times New Roman" w:cs="Times New Roman"/>
          <w:sz w:val="28"/>
          <w:szCs w:val="28"/>
          <w:lang w:val="en-US"/>
        </w:rPr>
      </w:pPr>
    </w:p>
    <w:p w14:paraId="4942DD4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n in mtrodata) {</w:t>
      </w:r>
    </w:p>
    <w:p w14:paraId="25303B8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(mtrodata[n] != null &amp;&amp; SettingsArray.includes(n + '=true')) {</w:t>
      </w:r>
    </w:p>
    <w:p w14:paraId="46683C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console.log(mtrodata[n])</w:t>
      </w:r>
    </w:p>
    <w:p w14:paraId="27F0618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i in NameGls) {</w:t>
      </w:r>
    </w:p>
    <w:p w14:paraId="4BD9691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(NameGls[i].fgls_name == n) {</w:t>
      </w:r>
    </w:p>
    <w:p w14:paraId="6EA10E9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ValsRow.innerHTML += '&lt;div class="col"&gt;' + NameGls[i].fgls_title + '&lt;/div&gt;'</w:t>
      </w:r>
    </w:p>
    <w:p w14:paraId="33B9870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ValsRow.innerHTML += '&lt;div class="col"&gt;' + mtrodata[n] + '&lt;/div&gt;'</w:t>
      </w:r>
    </w:p>
    <w:p w14:paraId="6F7DFF2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break</w:t>
      </w:r>
    </w:p>
    <w:p w14:paraId="4FB2F67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1FA688D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52DCE790" w14:textId="77777777" w:rsidR="009103AC" w:rsidRPr="004E48E3" w:rsidRDefault="009103AC" w:rsidP="009103AC">
      <w:pPr>
        <w:jc w:val="both"/>
        <w:rPr>
          <w:rFonts w:ascii="Times New Roman" w:hAnsi="Times New Roman" w:cs="Times New Roman"/>
          <w:sz w:val="28"/>
          <w:szCs w:val="28"/>
          <w:lang w:val="en-US"/>
        </w:rPr>
      </w:pPr>
    </w:p>
    <w:p w14:paraId="7FAC6D6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14ED1BE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675505F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43D3081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w:t>
      </w:r>
    </w:p>
    <w:p w14:paraId="11EAEE2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document.getElementById('accordion_button_' + Response.results[i].mtx_id).innerHTML +=</w:t>
      </w:r>
    </w:p>
    <w:p w14:paraId="7CBFB2D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'&lt;div class="col"&gt;&lt;/div&gt;                        &lt;div class="col-sm-1" onclick=""&gt;\n' +</w:t>
      </w:r>
    </w:p>
    <w:p w14:paraId="613D16C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type="button" class="btn btn-outline-primary" onclick="OpenAbout(' + Response.results[i].mtx_id + ')"  &gt;&lt;a\n' +</w:t>
      </w:r>
    </w:p>
    <w:p w14:paraId="7F9EE7E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fs-4" href="#"&gt;&lt;i\n' +</w:t>
      </w:r>
    </w:p>
    <w:p w14:paraId="0E33FB3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class=""&gt;&lt;/i&gt;Подробно&lt;/a&gt;&lt;/button&gt;' +</w:t>
      </w:r>
    </w:p>
    <w:p w14:paraId="7B3A171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w:t>
      </w:r>
    </w:p>
    <w:p w14:paraId="7E95D06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546A19F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j in Data.nom_code) {</w:t>
      </w:r>
    </w:p>
    <w:p w14:paraId="0572613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(SettingsArray.includes(j + '=true') &amp;&amp; Data.nom_code[j] != null)</w:t>
      </w:r>
    </w:p>
    <w:p w14:paraId="1008179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document.getElementById(j + '_' + Data.mtx_id).innerHTML += Data.nom_code[j]</w:t>
      </w:r>
    </w:p>
    <w:p w14:paraId="217E579F" w14:textId="77777777" w:rsidR="009103AC" w:rsidRPr="004E48E3" w:rsidRDefault="009103AC" w:rsidP="009103AC">
      <w:pPr>
        <w:jc w:val="both"/>
        <w:rPr>
          <w:rFonts w:ascii="Times New Roman" w:hAnsi="Times New Roman" w:cs="Times New Roman"/>
          <w:sz w:val="28"/>
          <w:szCs w:val="28"/>
          <w:lang w:val="en-US"/>
        </w:rPr>
      </w:pPr>
    </w:p>
    <w:p w14:paraId="06F43F1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6324FE0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g in Data.bookingsum) {</w:t>
      </w:r>
    </w:p>
    <w:p w14:paraId="1D32B7AD" w14:textId="77777777" w:rsidR="009103AC" w:rsidRPr="004E48E3" w:rsidRDefault="009103AC" w:rsidP="009103AC">
      <w:pPr>
        <w:jc w:val="both"/>
        <w:rPr>
          <w:rFonts w:ascii="Times New Roman" w:hAnsi="Times New Roman" w:cs="Times New Roman"/>
          <w:sz w:val="28"/>
          <w:szCs w:val="28"/>
          <w:lang w:val="en-US"/>
        </w:rPr>
      </w:pPr>
    </w:p>
    <w:p w14:paraId="3DBD2CD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(SettingsArray.includes(g + '=true') &amp;&amp; Data.bookingsum[g] != null)</w:t>
      </w:r>
    </w:p>
    <w:p w14:paraId="1D6EB29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document.getElementById(g + '_' + Data.mtx_id).innerHTML += Data.bookingsum[g]</w:t>
      </w:r>
    </w:p>
    <w:p w14:paraId="3AC51275" w14:textId="77777777" w:rsidR="009103AC" w:rsidRPr="004E48E3" w:rsidRDefault="009103AC" w:rsidP="009103AC">
      <w:pPr>
        <w:jc w:val="both"/>
        <w:rPr>
          <w:rFonts w:ascii="Times New Roman" w:hAnsi="Times New Roman" w:cs="Times New Roman"/>
          <w:sz w:val="28"/>
          <w:szCs w:val="28"/>
          <w:lang w:val="en-US"/>
        </w:rPr>
      </w:pPr>
    </w:p>
    <w:p w14:paraId="3561EBA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089ADEC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(SettingsArray.includes('mtx_id=true') == true &amp;&amp; Data.mtx_id != null)</w:t>
      </w:r>
    </w:p>
    <w:p w14:paraId="38625CF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document.getElementById('mtx_id_' + Data.mtx_id).innerHTML += Data.mtx_id</w:t>
      </w:r>
    </w:p>
    <w:p w14:paraId="3094C77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56B61838" w14:textId="77777777" w:rsidR="009103AC" w:rsidRPr="00596061"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lang w:val="en-US"/>
        </w:rPr>
        <w:t>}</w:t>
      </w:r>
    </w:p>
    <w:p w14:paraId="40697F5F" w14:textId="77777777" w:rsidR="00393E46" w:rsidRDefault="00393E46">
      <w:pPr>
        <w:rPr>
          <w:rFonts w:ascii="Times New Roman" w:hAnsi="Times New Roman" w:cs="Times New Roman"/>
          <w:color w:val="212529"/>
          <w:sz w:val="28"/>
          <w:szCs w:val="28"/>
          <w:shd w:val="clear" w:color="auto" w:fill="F8F9FA"/>
        </w:rPr>
      </w:pPr>
    </w:p>
    <w:sectPr w:rsidR="00393E46">
      <w:footerReference w:type="default" r:id="rId28"/>
      <w:pgSz w:w="12240" w:h="15840"/>
      <w:pgMar w:top="709" w:right="850" w:bottom="1134" w:left="1701" w:header="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F077E" w14:textId="77777777" w:rsidR="00E06F11" w:rsidRDefault="00E06F11">
      <w:r>
        <w:separator/>
      </w:r>
    </w:p>
  </w:endnote>
  <w:endnote w:type="continuationSeparator" w:id="0">
    <w:p w14:paraId="467978E3" w14:textId="77777777" w:rsidR="00E06F11" w:rsidRDefault="00E06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 New Roman CYR">
    <w:altName w:val="Cambria"/>
    <w:charset w:val="CC"/>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696262"/>
      <w:docPartObj>
        <w:docPartGallery w:val="Page Numbers (Bottom of Page)"/>
        <w:docPartUnique/>
      </w:docPartObj>
    </w:sdtPr>
    <w:sdtEndPr>
      <w:rPr>
        <w:rFonts w:ascii="Times New Roman" w:hAnsi="Times New Roman" w:cs="Times New Roman"/>
        <w:sz w:val="28"/>
        <w:szCs w:val="28"/>
      </w:rPr>
    </w:sdtEndPr>
    <w:sdtContent>
      <w:p w14:paraId="466ADF32" w14:textId="77777777" w:rsidR="00393E46" w:rsidRPr="009128A6" w:rsidRDefault="001C1BD0">
        <w:pPr>
          <w:pStyle w:val="af9"/>
          <w:jc w:val="center"/>
          <w:rPr>
            <w:rFonts w:ascii="Times New Roman" w:hAnsi="Times New Roman" w:cs="Times New Roman"/>
            <w:sz w:val="28"/>
            <w:szCs w:val="28"/>
          </w:rPr>
        </w:pPr>
        <w:r w:rsidRPr="009128A6">
          <w:rPr>
            <w:rFonts w:ascii="Times New Roman" w:hAnsi="Times New Roman" w:cs="Times New Roman"/>
            <w:sz w:val="28"/>
            <w:szCs w:val="28"/>
          </w:rPr>
          <w:fldChar w:fldCharType="begin"/>
        </w:r>
        <w:r w:rsidRPr="009128A6">
          <w:rPr>
            <w:rFonts w:ascii="Times New Roman" w:hAnsi="Times New Roman" w:cs="Times New Roman"/>
            <w:sz w:val="28"/>
            <w:szCs w:val="28"/>
          </w:rPr>
          <w:instrText>PAGE</w:instrText>
        </w:r>
        <w:r w:rsidRPr="009128A6">
          <w:rPr>
            <w:rFonts w:ascii="Times New Roman" w:hAnsi="Times New Roman" w:cs="Times New Roman"/>
            <w:sz w:val="28"/>
            <w:szCs w:val="28"/>
          </w:rPr>
          <w:fldChar w:fldCharType="separate"/>
        </w:r>
        <w:r w:rsidRPr="009128A6">
          <w:rPr>
            <w:rFonts w:ascii="Times New Roman" w:hAnsi="Times New Roman" w:cs="Times New Roman"/>
            <w:sz w:val="28"/>
            <w:szCs w:val="28"/>
          </w:rPr>
          <w:t>46</w:t>
        </w:r>
        <w:r w:rsidRPr="009128A6">
          <w:rPr>
            <w:rFonts w:ascii="Times New Roman" w:hAnsi="Times New Roman" w:cs="Times New Roman"/>
            <w:sz w:val="28"/>
            <w:szCs w:val="28"/>
          </w:rPr>
          <w:fldChar w:fldCharType="end"/>
        </w:r>
      </w:p>
    </w:sdtContent>
  </w:sdt>
  <w:p w14:paraId="0D016D70" w14:textId="77777777" w:rsidR="00393E46" w:rsidRDefault="00393E46">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FC92A" w14:textId="77777777" w:rsidR="00E06F11" w:rsidRDefault="00E06F11">
      <w:r>
        <w:separator/>
      </w:r>
    </w:p>
  </w:footnote>
  <w:footnote w:type="continuationSeparator" w:id="0">
    <w:p w14:paraId="198DDC11" w14:textId="77777777" w:rsidR="00E06F11" w:rsidRDefault="00E06F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C7E"/>
    <w:multiLevelType w:val="multilevel"/>
    <w:tmpl w:val="B7780E74"/>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541861"/>
    <w:multiLevelType w:val="multilevel"/>
    <w:tmpl w:val="DF488B8E"/>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15:restartNumberingAfterBreak="0">
    <w:nsid w:val="09AA6A55"/>
    <w:multiLevelType w:val="multilevel"/>
    <w:tmpl w:val="15E2EAB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0EC832AD"/>
    <w:multiLevelType w:val="multilevel"/>
    <w:tmpl w:val="8E0E5A54"/>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4" w15:restartNumberingAfterBreak="0">
    <w:nsid w:val="11F87DDB"/>
    <w:multiLevelType w:val="multilevel"/>
    <w:tmpl w:val="2E3AB0D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15:restartNumberingAfterBreak="0">
    <w:nsid w:val="13746B8B"/>
    <w:multiLevelType w:val="multilevel"/>
    <w:tmpl w:val="EF3442A8"/>
    <w:lvl w:ilvl="0">
      <w:start w:val="1"/>
      <w:numFmt w:val="decimal"/>
      <w:lvlText w:val="%1"/>
      <w:lvlJc w:val="left"/>
      <w:pPr>
        <w:tabs>
          <w:tab w:val="num" w:pos="0"/>
        </w:tabs>
        <w:ind w:left="432" w:hanging="432"/>
      </w:pPr>
    </w:lvl>
    <w:lvl w:ilvl="1">
      <w:start w:val="1"/>
      <w:numFmt w:val="decimal"/>
      <w:lvlText w:val="%1.%2"/>
      <w:lvlJc w:val="left"/>
      <w:pPr>
        <w:tabs>
          <w:tab w:val="num" w:pos="0"/>
        </w:tabs>
        <w:ind w:left="1141" w:hanging="432"/>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2847" w:hanging="72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625" w:hanging="108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403" w:hanging="1440"/>
      </w:pPr>
    </w:lvl>
    <w:lvl w:ilvl="8">
      <w:start w:val="1"/>
      <w:numFmt w:val="decimal"/>
      <w:lvlText w:val="%1.%2.%3.%4.%5.%6.%7.%8.%9"/>
      <w:lvlJc w:val="left"/>
      <w:pPr>
        <w:tabs>
          <w:tab w:val="num" w:pos="0"/>
        </w:tabs>
        <w:ind w:left="7112" w:hanging="1440"/>
      </w:pPr>
    </w:lvl>
  </w:abstractNum>
  <w:abstractNum w:abstractNumId="6" w15:restartNumberingAfterBreak="0">
    <w:nsid w:val="147744F3"/>
    <w:multiLevelType w:val="multilevel"/>
    <w:tmpl w:val="A372DE0C"/>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7" w15:restartNumberingAfterBreak="0">
    <w:nsid w:val="184C5945"/>
    <w:multiLevelType w:val="multilevel"/>
    <w:tmpl w:val="F4A4D670"/>
    <w:lvl w:ilvl="0">
      <w:start w:val="1"/>
      <w:numFmt w:val="bullet"/>
      <w:lvlText w:val=""/>
      <w:lvlJc w:val="left"/>
      <w:pPr>
        <w:tabs>
          <w:tab w:val="num" w:pos="0"/>
        </w:tabs>
        <w:ind w:left="1429" w:hanging="360"/>
      </w:pPr>
      <w:rPr>
        <w:rFonts w:ascii="Symbol" w:hAnsi="Symbol" w:cs="Symbol" w:hint="default"/>
      </w:rPr>
    </w:lvl>
    <w:lvl w:ilvl="1">
      <w:numFmt w:val="bullet"/>
      <w:lvlText w:val="o"/>
      <w:lvlJc w:val="left"/>
      <w:pPr>
        <w:tabs>
          <w:tab w:val="num" w:pos="0"/>
        </w:tabs>
        <w:ind w:left="2149" w:hanging="360"/>
      </w:pPr>
      <w:rPr>
        <w:rFonts w:ascii="Courier New" w:hAnsi="Courier New" w:cs="Courier New" w:hint="default"/>
      </w:rPr>
    </w:lvl>
    <w:lvl w:ilvl="2">
      <w:numFmt w:val="bullet"/>
      <w:lvlText w:val=""/>
      <w:lvlJc w:val="left"/>
      <w:pPr>
        <w:tabs>
          <w:tab w:val="num" w:pos="0"/>
        </w:tabs>
        <w:ind w:left="2869" w:hanging="360"/>
      </w:pPr>
      <w:rPr>
        <w:rFonts w:ascii="Marlett" w:hAnsi="Marlett" w:cs="Marlett" w:hint="default"/>
      </w:rPr>
    </w:lvl>
    <w:lvl w:ilvl="3">
      <w:numFmt w:val="bullet"/>
      <w:lvlText w:val=""/>
      <w:lvlJc w:val="left"/>
      <w:pPr>
        <w:tabs>
          <w:tab w:val="num" w:pos="0"/>
        </w:tabs>
        <w:ind w:left="3589" w:hanging="360"/>
      </w:pPr>
      <w:rPr>
        <w:rFonts w:ascii="Symbol" w:hAnsi="Symbol" w:cs="Symbol" w:hint="default"/>
      </w:rPr>
    </w:lvl>
    <w:lvl w:ilvl="4">
      <w:numFmt w:val="bullet"/>
      <w:lvlText w:val="o"/>
      <w:lvlJc w:val="left"/>
      <w:pPr>
        <w:tabs>
          <w:tab w:val="num" w:pos="0"/>
        </w:tabs>
        <w:ind w:left="4309" w:hanging="360"/>
      </w:pPr>
      <w:rPr>
        <w:rFonts w:ascii="Courier New" w:hAnsi="Courier New" w:cs="Courier New" w:hint="default"/>
      </w:rPr>
    </w:lvl>
    <w:lvl w:ilvl="5">
      <w:numFmt w:val="bullet"/>
      <w:lvlText w:val=""/>
      <w:lvlJc w:val="left"/>
      <w:pPr>
        <w:tabs>
          <w:tab w:val="num" w:pos="0"/>
        </w:tabs>
        <w:ind w:left="5029" w:hanging="360"/>
      </w:pPr>
      <w:rPr>
        <w:rFonts w:ascii="Marlett" w:hAnsi="Marlett" w:cs="Marlett" w:hint="default"/>
      </w:rPr>
    </w:lvl>
    <w:lvl w:ilvl="6">
      <w:numFmt w:val="bullet"/>
      <w:lvlText w:val=""/>
      <w:lvlJc w:val="left"/>
      <w:pPr>
        <w:tabs>
          <w:tab w:val="num" w:pos="0"/>
        </w:tabs>
        <w:ind w:left="5749" w:hanging="360"/>
      </w:pPr>
      <w:rPr>
        <w:rFonts w:ascii="Symbol" w:hAnsi="Symbol" w:cs="Symbol" w:hint="default"/>
      </w:rPr>
    </w:lvl>
    <w:lvl w:ilvl="7">
      <w:numFmt w:val="bullet"/>
      <w:lvlText w:val="o"/>
      <w:lvlJc w:val="left"/>
      <w:pPr>
        <w:tabs>
          <w:tab w:val="num" w:pos="0"/>
        </w:tabs>
        <w:ind w:left="6469" w:hanging="360"/>
      </w:pPr>
      <w:rPr>
        <w:rFonts w:ascii="Courier New" w:hAnsi="Courier New" w:cs="Courier New" w:hint="default"/>
      </w:rPr>
    </w:lvl>
    <w:lvl w:ilvl="8">
      <w:numFmt w:val="bullet"/>
      <w:lvlText w:val=""/>
      <w:lvlJc w:val="left"/>
      <w:pPr>
        <w:tabs>
          <w:tab w:val="num" w:pos="0"/>
        </w:tabs>
        <w:ind w:left="7189" w:hanging="360"/>
      </w:pPr>
      <w:rPr>
        <w:rFonts w:ascii="Marlett" w:hAnsi="Marlett" w:cs="Marlett" w:hint="default"/>
      </w:rPr>
    </w:lvl>
  </w:abstractNum>
  <w:abstractNum w:abstractNumId="8" w15:restartNumberingAfterBreak="0">
    <w:nsid w:val="1ABB36A6"/>
    <w:multiLevelType w:val="multilevel"/>
    <w:tmpl w:val="889C65D2"/>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15:restartNumberingAfterBreak="0">
    <w:nsid w:val="25375789"/>
    <w:multiLevelType w:val="multilevel"/>
    <w:tmpl w:val="EABAA570"/>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0" w15:restartNumberingAfterBreak="0">
    <w:nsid w:val="33544C82"/>
    <w:multiLevelType w:val="multilevel"/>
    <w:tmpl w:val="CBA4F8E4"/>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1" w15:restartNumberingAfterBreak="0">
    <w:nsid w:val="36150AF4"/>
    <w:multiLevelType w:val="multilevel"/>
    <w:tmpl w:val="C3B0EBA0"/>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2" w15:restartNumberingAfterBreak="0">
    <w:nsid w:val="3E086FC0"/>
    <w:multiLevelType w:val="multilevel"/>
    <w:tmpl w:val="D7D6C338"/>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3" w15:restartNumberingAfterBreak="0">
    <w:nsid w:val="42545BF4"/>
    <w:multiLevelType w:val="multilevel"/>
    <w:tmpl w:val="D390C50C"/>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4" w15:restartNumberingAfterBreak="0">
    <w:nsid w:val="43067DC0"/>
    <w:multiLevelType w:val="hybridMultilevel"/>
    <w:tmpl w:val="0FEE5D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32F2F6E"/>
    <w:multiLevelType w:val="multilevel"/>
    <w:tmpl w:val="7F74261E"/>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3351B56"/>
    <w:multiLevelType w:val="multilevel"/>
    <w:tmpl w:val="E222B172"/>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7" w15:restartNumberingAfterBreak="0">
    <w:nsid w:val="43B7144C"/>
    <w:multiLevelType w:val="multilevel"/>
    <w:tmpl w:val="CD468DEE"/>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6C12CAC"/>
    <w:multiLevelType w:val="multilevel"/>
    <w:tmpl w:val="0332D2B2"/>
    <w:lvl w:ilvl="0">
      <w:numFmt w:val="bullet"/>
      <w:lvlText w:val="–"/>
      <w:lvlJc w:val="left"/>
      <w:pPr>
        <w:tabs>
          <w:tab w:val="num" w:pos="0"/>
        </w:tabs>
        <w:ind w:left="1571"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9" w15:restartNumberingAfterBreak="0">
    <w:nsid w:val="5057524C"/>
    <w:multiLevelType w:val="multilevel"/>
    <w:tmpl w:val="E2FEBA5E"/>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0" w15:restartNumberingAfterBreak="0">
    <w:nsid w:val="55393B91"/>
    <w:multiLevelType w:val="multilevel"/>
    <w:tmpl w:val="F620C468"/>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55C8277A"/>
    <w:multiLevelType w:val="multilevel"/>
    <w:tmpl w:val="3E3857F4"/>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7B15D7C"/>
    <w:multiLevelType w:val="multilevel"/>
    <w:tmpl w:val="2B4A0D72"/>
    <w:lvl w:ilvl="0">
      <w:numFmt w:val="bullet"/>
      <w:lvlText w:val=""/>
      <w:lvlJc w:val="left"/>
      <w:pPr>
        <w:tabs>
          <w:tab w:val="num" w:pos="720"/>
        </w:tabs>
        <w:ind w:left="720" w:hanging="360"/>
      </w:pPr>
      <w:rPr>
        <w:rFonts w:ascii="Symbol" w:hAnsi="Symbol" w:cs="Symbol" w:hint="default"/>
        <w:w w:val="100"/>
        <w:sz w:val="24"/>
        <w:szCs w:val="24"/>
        <w:lang w:val="ru-RU" w:eastAsia="ru-RU" w:bidi="ru-RU"/>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5A757249"/>
    <w:multiLevelType w:val="multilevel"/>
    <w:tmpl w:val="32F437D8"/>
    <w:lvl w:ilvl="0">
      <w:numFmt w:val="bullet"/>
      <w:lvlText w:val=""/>
      <w:lvlJc w:val="left"/>
      <w:pPr>
        <w:tabs>
          <w:tab w:val="num" w:pos="720"/>
        </w:tabs>
        <w:ind w:left="720" w:hanging="360"/>
      </w:pPr>
      <w:rPr>
        <w:rFonts w:ascii="Symbol" w:hAnsi="Symbol" w:cs="Symbol" w:hint="default"/>
        <w:w w:val="100"/>
        <w:sz w:val="24"/>
        <w:szCs w:val="24"/>
        <w:lang w:val="ru-RU" w:eastAsia="ru-RU" w:bidi="ru-RU"/>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5FD37D16"/>
    <w:multiLevelType w:val="multilevel"/>
    <w:tmpl w:val="26865A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63946816"/>
    <w:multiLevelType w:val="multilevel"/>
    <w:tmpl w:val="B2BC5332"/>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26" w15:restartNumberingAfterBreak="0">
    <w:nsid w:val="65E71FC6"/>
    <w:multiLevelType w:val="multilevel"/>
    <w:tmpl w:val="67209D40"/>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9DB3DB7"/>
    <w:multiLevelType w:val="hybridMultilevel"/>
    <w:tmpl w:val="8F46029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8" w15:restartNumberingAfterBreak="0">
    <w:nsid w:val="6DF057E3"/>
    <w:multiLevelType w:val="multilevel"/>
    <w:tmpl w:val="C192952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9" w15:restartNumberingAfterBreak="0">
    <w:nsid w:val="6F6E1F35"/>
    <w:multiLevelType w:val="multilevel"/>
    <w:tmpl w:val="C60413AA"/>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3B64C7F"/>
    <w:multiLevelType w:val="multilevel"/>
    <w:tmpl w:val="CE6E1298"/>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4094ACF"/>
    <w:multiLevelType w:val="multilevel"/>
    <w:tmpl w:val="7D9655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74C03283"/>
    <w:multiLevelType w:val="multilevel"/>
    <w:tmpl w:val="37D2E282"/>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16cid:durableId="2091343678">
    <w:abstractNumId w:val="2"/>
  </w:num>
  <w:num w:numId="2" w16cid:durableId="1215196477">
    <w:abstractNumId w:val="28"/>
  </w:num>
  <w:num w:numId="3" w16cid:durableId="39206244">
    <w:abstractNumId w:val="7"/>
  </w:num>
  <w:num w:numId="4" w16cid:durableId="2100517017">
    <w:abstractNumId w:val="6"/>
  </w:num>
  <w:num w:numId="5" w16cid:durableId="899100198">
    <w:abstractNumId w:val="8"/>
  </w:num>
  <w:num w:numId="6" w16cid:durableId="1360547672">
    <w:abstractNumId w:val="18"/>
  </w:num>
  <w:num w:numId="7" w16cid:durableId="384715538">
    <w:abstractNumId w:val="17"/>
  </w:num>
  <w:num w:numId="8" w16cid:durableId="10842575">
    <w:abstractNumId w:val="10"/>
  </w:num>
  <w:num w:numId="9" w16cid:durableId="1994793569">
    <w:abstractNumId w:val="26"/>
  </w:num>
  <w:num w:numId="10" w16cid:durableId="1049499565">
    <w:abstractNumId w:val="0"/>
  </w:num>
  <w:num w:numId="11" w16cid:durableId="736170636">
    <w:abstractNumId w:val="30"/>
  </w:num>
  <w:num w:numId="12" w16cid:durableId="919631296">
    <w:abstractNumId w:val="21"/>
  </w:num>
  <w:num w:numId="13" w16cid:durableId="346442319">
    <w:abstractNumId w:val="24"/>
  </w:num>
  <w:num w:numId="14" w16cid:durableId="1624996659">
    <w:abstractNumId w:val="13"/>
  </w:num>
  <w:num w:numId="15" w16cid:durableId="200288643">
    <w:abstractNumId w:val="29"/>
  </w:num>
  <w:num w:numId="16" w16cid:durableId="899485456">
    <w:abstractNumId w:val="20"/>
  </w:num>
  <w:num w:numId="17" w16cid:durableId="113990429">
    <w:abstractNumId w:val="15"/>
  </w:num>
  <w:num w:numId="18" w16cid:durableId="1047413764">
    <w:abstractNumId w:val="23"/>
  </w:num>
  <w:num w:numId="19" w16cid:durableId="784809224">
    <w:abstractNumId w:val="22"/>
  </w:num>
  <w:num w:numId="20" w16cid:durableId="2089032861">
    <w:abstractNumId w:val="9"/>
  </w:num>
  <w:num w:numId="21" w16cid:durableId="1511682585">
    <w:abstractNumId w:val="11"/>
  </w:num>
  <w:num w:numId="22" w16cid:durableId="796414512">
    <w:abstractNumId w:val="3"/>
  </w:num>
  <w:num w:numId="23" w16cid:durableId="1715693494">
    <w:abstractNumId w:val="19"/>
  </w:num>
  <w:num w:numId="24" w16cid:durableId="1978026724">
    <w:abstractNumId w:val="4"/>
  </w:num>
  <w:num w:numId="25" w16cid:durableId="1420833054">
    <w:abstractNumId w:val="25"/>
  </w:num>
  <w:num w:numId="26" w16cid:durableId="1648051229">
    <w:abstractNumId w:val="5"/>
  </w:num>
  <w:num w:numId="27" w16cid:durableId="324280373">
    <w:abstractNumId w:val="16"/>
  </w:num>
  <w:num w:numId="28" w16cid:durableId="1943099317">
    <w:abstractNumId w:val="32"/>
  </w:num>
  <w:num w:numId="29" w16cid:durableId="127405651">
    <w:abstractNumId w:val="1"/>
  </w:num>
  <w:num w:numId="30" w16cid:durableId="1913392543">
    <w:abstractNumId w:val="12"/>
  </w:num>
  <w:num w:numId="31" w16cid:durableId="1604337575">
    <w:abstractNumId w:val="31"/>
    <w:lvlOverride w:ilvl="0">
      <w:startOverride w:val="1"/>
    </w:lvlOverride>
  </w:num>
  <w:num w:numId="32" w16cid:durableId="1875918555">
    <w:abstractNumId w:val="31"/>
  </w:num>
  <w:num w:numId="33" w16cid:durableId="609896183">
    <w:abstractNumId w:val="31"/>
  </w:num>
  <w:num w:numId="34" w16cid:durableId="236864083">
    <w:abstractNumId w:val="31"/>
  </w:num>
  <w:num w:numId="35" w16cid:durableId="75564199">
    <w:abstractNumId w:val="31"/>
  </w:num>
  <w:num w:numId="36" w16cid:durableId="198471382">
    <w:abstractNumId w:val="31"/>
  </w:num>
  <w:num w:numId="37" w16cid:durableId="825244063">
    <w:abstractNumId w:val="31"/>
  </w:num>
  <w:num w:numId="38" w16cid:durableId="869105378">
    <w:abstractNumId w:val="31"/>
  </w:num>
  <w:num w:numId="39" w16cid:durableId="93087946">
    <w:abstractNumId w:val="31"/>
  </w:num>
  <w:num w:numId="40" w16cid:durableId="862859738">
    <w:abstractNumId w:val="31"/>
  </w:num>
  <w:num w:numId="41" w16cid:durableId="305205182">
    <w:abstractNumId w:val="31"/>
  </w:num>
  <w:num w:numId="42" w16cid:durableId="522019993">
    <w:abstractNumId w:val="31"/>
  </w:num>
  <w:num w:numId="43" w16cid:durableId="979307470">
    <w:abstractNumId w:val="31"/>
  </w:num>
  <w:num w:numId="44" w16cid:durableId="978535834">
    <w:abstractNumId w:val="31"/>
  </w:num>
  <w:num w:numId="45" w16cid:durableId="1581938358">
    <w:abstractNumId w:val="31"/>
  </w:num>
  <w:num w:numId="46" w16cid:durableId="115485273">
    <w:abstractNumId w:val="31"/>
  </w:num>
  <w:num w:numId="47" w16cid:durableId="1301424394">
    <w:abstractNumId w:val="31"/>
  </w:num>
  <w:num w:numId="48" w16cid:durableId="1539781963">
    <w:abstractNumId w:val="31"/>
  </w:num>
  <w:num w:numId="49" w16cid:durableId="1434549415">
    <w:abstractNumId w:val="31"/>
  </w:num>
  <w:num w:numId="50" w16cid:durableId="1309895688">
    <w:abstractNumId w:val="31"/>
  </w:num>
  <w:num w:numId="51" w16cid:durableId="2135176775">
    <w:abstractNumId w:val="27"/>
  </w:num>
  <w:num w:numId="52" w16cid:durableId="1587807817">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46"/>
    <w:rsid w:val="00020336"/>
    <w:rsid w:val="000244EF"/>
    <w:rsid w:val="00063088"/>
    <w:rsid w:val="000769E7"/>
    <w:rsid w:val="000F6E08"/>
    <w:rsid w:val="001C1BD0"/>
    <w:rsid w:val="0033512C"/>
    <w:rsid w:val="00393E46"/>
    <w:rsid w:val="003B7131"/>
    <w:rsid w:val="004F357E"/>
    <w:rsid w:val="00574A71"/>
    <w:rsid w:val="005C0CC8"/>
    <w:rsid w:val="00692769"/>
    <w:rsid w:val="006B2BAA"/>
    <w:rsid w:val="007359EF"/>
    <w:rsid w:val="007D52E7"/>
    <w:rsid w:val="00852F7E"/>
    <w:rsid w:val="008E34DC"/>
    <w:rsid w:val="009103AC"/>
    <w:rsid w:val="009128A6"/>
    <w:rsid w:val="0097459D"/>
    <w:rsid w:val="009B4BC8"/>
    <w:rsid w:val="009C6FF4"/>
    <w:rsid w:val="00AA0EEB"/>
    <w:rsid w:val="00AC146C"/>
    <w:rsid w:val="00AE36BD"/>
    <w:rsid w:val="00B77C6A"/>
    <w:rsid w:val="00BE785F"/>
    <w:rsid w:val="00CC49E2"/>
    <w:rsid w:val="00CD7227"/>
    <w:rsid w:val="00D91156"/>
    <w:rsid w:val="00DB2D6C"/>
    <w:rsid w:val="00DC7CD9"/>
    <w:rsid w:val="00DE3B54"/>
    <w:rsid w:val="00E06F11"/>
    <w:rsid w:val="00E36166"/>
    <w:rsid w:val="00E55AD0"/>
    <w:rsid w:val="00FC2E76"/>
    <w:rsid w:val="00FF0BE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F670"/>
  <w15:docId w15:val="{B7E22598-14F9-4127-B45E-BE5A084CC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5574"/>
  </w:style>
  <w:style w:type="paragraph" w:styleId="1">
    <w:name w:val="heading 1"/>
    <w:basedOn w:val="a"/>
    <w:next w:val="a"/>
    <w:link w:val="10"/>
    <w:uiPriority w:val="9"/>
    <w:qFormat/>
    <w:rsid w:val="00726E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26E7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Знак"/>
    <w:basedOn w:val="a0"/>
    <w:uiPriority w:val="99"/>
    <w:semiHidden/>
    <w:qFormat/>
    <w:rsid w:val="00A23612"/>
    <w:rPr>
      <w:rFonts w:ascii="Consolas" w:hAnsi="Consolas"/>
      <w:sz w:val="21"/>
      <w:szCs w:val="21"/>
    </w:rPr>
  </w:style>
  <w:style w:type="character" w:customStyle="1" w:styleId="a4">
    <w:name w:val="Основа Знак"/>
    <w:basedOn w:val="a0"/>
    <w:qFormat/>
    <w:locked/>
    <w:rsid w:val="002D3C08"/>
    <w:rPr>
      <w:rFonts w:ascii="Times New Roman" w:hAnsi="Times New Roman"/>
      <w:sz w:val="28"/>
      <w:szCs w:val="28"/>
      <w:lang w:val="en-US"/>
    </w:rPr>
  </w:style>
  <w:style w:type="character" w:styleId="a5">
    <w:name w:val="Placeholder Text"/>
    <w:basedOn w:val="a0"/>
    <w:uiPriority w:val="99"/>
    <w:semiHidden/>
    <w:qFormat/>
    <w:rsid w:val="00E61512"/>
    <w:rPr>
      <w:color w:val="808080"/>
    </w:rPr>
  </w:style>
  <w:style w:type="character" w:customStyle="1" w:styleId="a6">
    <w:name w:val="Верхний колонтитул Знак"/>
    <w:basedOn w:val="a0"/>
    <w:uiPriority w:val="99"/>
    <w:qFormat/>
    <w:rsid w:val="00726E7D"/>
  </w:style>
  <w:style w:type="character" w:customStyle="1" w:styleId="a7">
    <w:name w:val="Нижний колонтитул Знак"/>
    <w:basedOn w:val="a0"/>
    <w:uiPriority w:val="99"/>
    <w:qFormat/>
    <w:rsid w:val="00726E7D"/>
  </w:style>
  <w:style w:type="character" w:customStyle="1" w:styleId="10">
    <w:name w:val="Заголовок 1 Знак"/>
    <w:basedOn w:val="a0"/>
    <w:link w:val="1"/>
    <w:uiPriority w:val="9"/>
    <w:qFormat/>
    <w:rsid w:val="00726E7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qFormat/>
    <w:rsid w:val="00726E7D"/>
    <w:rPr>
      <w:rFonts w:asciiTheme="majorHAnsi" w:eastAsiaTheme="majorEastAsia" w:hAnsiTheme="majorHAnsi" w:cstheme="majorBidi"/>
      <w:color w:val="2F5496" w:themeColor="accent1" w:themeShade="BF"/>
      <w:sz w:val="26"/>
      <w:szCs w:val="26"/>
    </w:rPr>
  </w:style>
  <w:style w:type="character" w:customStyle="1" w:styleId="-">
    <w:name w:val="Интернет-ссылка"/>
    <w:basedOn w:val="a0"/>
    <w:uiPriority w:val="99"/>
    <w:unhideWhenUsed/>
    <w:rsid w:val="00DC53AA"/>
    <w:rPr>
      <w:color w:val="0563C1" w:themeColor="hyperlink"/>
      <w:u w:val="single"/>
    </w:rPr>
  </w:style>
  <w:style w:type="character" w:customStyle="1" w:styleId="a8">
    <w:name w:val="Текст выноски Знак"/>
    <w:basedOn w:val="a0"/>
    <w:uiPriority w:val="99"/>
    <w:semiHidden/>
    <w:qFormat/>
    <w:rsid w:val="00DE7C95"/>
    <w:rPr>
      <w:rFonts w:ascii="Segoe UI" w:hAnsi="Segoe UI" w:cs="Segoe UI"/>
      <w:sz w:val="18"/>
      <w:szCs w:val="18"/>
    </w:rPr>
  </w:style>
  <w:style w:type="character" w:styleId="a9">
    <w:name w:val="annotation reference"/>
    <w:basedOn w:val="a0"/>
    <w:uiPriority w:val="99"/>
    <w:semiHidden/>
    <w:unhideWhenUsed/>
    <w:qFormat/>
    <w:rsid w:val="00A611F8"/>
    <w:rPr>
      <w:sz w:val="16"/>
      <w:szCs w:val="16"/>
    </w:rPr>
  </w:style>
  <w:style w:type="character" w:customStyle="1" w:styleId="aa">
    <w:name w:val="Текст примечания Знак"/>
    <w:basedOn w:val="a0"/>
    <w:uiPriority w:val="99"/>
    <w:semiHidden/>
    <w:qFormat/>
    <w:rsid w:val="00A611F8"/>
    <w:rPr>
      <w:sz w:val="20"/>
      <w:szCs w:val="20"/>
    </w:rPr>
  </w:style>
  <w:style w:type="character" w:customStyle="1" w:styleId="ab">
    <w:name w:val="Тема примечания Знак"/>
    <w:basedOn w:val="aa"/>
    <w:uiPriority w:val="99"/>
    <w:semiHidden/>
    <w:qFormat/>
    <w:rsid w:val="00A611F8"/>
    <w:rPr>
      <w:b/>
      <w:bCs/>
      <w:sz w:val="20"/>
      <w:szCs w:val="20"/>
    </w:rPr>
  </w:style>
  <w:style w:type="character" w:styleId="ac">
    <w:name w:val="Strong"/>
    <w:basedOn w:val="a0"/>
    <w:uiPriority w:val="22"/>
    <w:qFormat/>
    <w:rsid w:val="00506115"/>
    <w:rPr>
      <w:b/>
      <w:bCs/>
    </w:rPr>
  </w:style>
  <w:style w:type="character" w:customStyle="1" w:styleId="ad">
    <w:name w:val="Ссылка указателя"/>
    <w:qFormat/>
  </w:style>
  <w:style w:type="character" w:customStyle="1" w:styleId="ae">
    <w:name w:val="Маркеры"/>
    <w:qFormat/>
    <w:rPr>
      <w:rFonts w:ascii="OpenSymbol" w:eastAsia="OpenSymbol" w:hAnsi="OpenSymbol" w:cs="OpenSymbol"/>
    </w:rPr>
  </w:style>
  <w:style w:type="paragraph" w:styleId="af">
    <w:name w:val="Title"/>
    <w:basedOn w:val="a"/>
    <w:next w:val="af0"/>
    <w:qFormat/>
    <w:pPr>
      <w:keepNext/>
      <w:spacing w:before="240" w:after="120"/>
    </w:pPr>
    <w:rPr>
      <w:rFonts w:ascii="Liberation Sans" w:eastAsia="Microsoft YaHei" w:hAnsi="Liberation Sans" w:cs="Lucida Sans"/>
      <w:sz w:val="28"/>
      <w:szCs w:val="28"/>
    </w:rPr>
  </w:style>
  <w:style w:type="paragraph" w:styleId="af0">
    <w:name w:val="Body Text"/>
    <w:basedOn w:val="a"/>
    <w:pPr>
      <w:spacing w:after="140" w:line="276" w:lineRule="auto"/>
    </w:pPr>
  </w:style>
  <w:style w:type="paragraph" w:styleId="af1">
    <w:name w:val="List"/>
    <w:basedOn w:val="af0"/>
    <w:rPr>
      <w:rFonts w:cs="Lucida Sans"/>
    </w:rPr>
  </w:style>
  <w:style w:type="paragraph" w:styleId="af2">
    <w:name w:val="caption"/>
    <w:basedOn w:val="a"/>
    <w:next w:val="a"/>
    <w:unhideWhenUsed/>
    <w:qFormat/>
    <w:rsid w:val="002D3C08"/>
    <w:pPr>
      <w:spacing w:after="200"/>
    </w:pPr>
    <w:rPr>
      <w:rFonts w:ascii="Times New Roman" w:eastAsia="Times New Roman" w:hAnsi="Times New Roman" w:cs="Times New Roman"/>
      <w:i/>
      <w:iCs/>
      <w:color w:val="44546A" w:themeColor="text2"/>
      <w:kern w:val="0"/>
      <w:sz w:val="18"/>
      <w:szCs w:val="18"/>
      <w:lang w:eastAsia="ru-RU"/>
    </w:rPr>
  </w:style>
  <w:style w:type="paragraph" w:styleId="af3">
    <w:name w:val="index heading"/>
    <w:basedOn w:val="a"/>
    <w:qFormat/>
    <w:pPr>
      <w:suppressLineNumbers/>
    </w:pPr>
    <w:rPr>
      <w:rFonts w:cs="Lucida Sans"/>
    </w:rPr>
  </w:style>
  <w:style w:type="paragraph" w:styleId="af4">
    <w:name w:val="Plain Text"/>
    <w:basedOn w:val="a"/>
    <w:uiPriority w:val="99"/>
    <w:semiHidden/>
    <w:unhideWhenUsed/>
    <w:qFormat/>
    <w:rsid w:val="00A23612"/>
    <w:rPr>
      <w:rFonts w:ascii="Consolas" w:hAnsi="Consolas"/>
      <w:sz w:val="21"/>
      <w:szCs w:val="21"/>
    </w:rPr>
  </w:style>
  <w:style w:type="paragraph" w:styleId="af5">
    <w:name w:val="List Paragraph"/>
    <w:basedOn w:val="a"/>
    <w:uiPriority w:val="34"/>
    <w:qFormat/>
    <w:rsid w:val="00A23612"/>
    <w:pPr>
      <w:spacing w:after="160"/>
      <w:ind w:left="720"/>
      <w:contextualSpacing/>
    </w:pPr>
  </w:style>
  <w:style w:type="paragraph" w:customStyle="1" w:styleId="Normal0">
    <w:name w:val="Normal_0"/>
    <w:uiPriority w:val="99"/>
    <w:qFormat/>
    <w:rsid w:val="00A23612"/>
    <w:rPr>
      <w:rFonts w:ascii="Times New Roman CYR" w:eastAsia="Times New Roman CYR" w:hAnsi="Times New Roman CYR" w:cs="Times New Roman"/>
      <w:kern w:val="0"/>
      <w:sz w:val="24"/>
      <w:szCs w:val="24"/>
      <w:lang w:eastAsia="ru-RU"/>
    </w:rPr>
  </w:style>
  <w:style w:type="paragraph" w:customStyle="1" w:styleId="af6">
    <w:name w:val="Основа"/>
    <w:basedOn w:val="a"/>
    <w:qFormat/>
    <w:rsid w:val="002D3C08"/>
    <w:pPr>
      <w:spacing w:line="360" w:lineRule="auto"/>
      <w:ind w:firstLine="709"/>
      <w:jc w:val="both"/>
    </w:pPr>
    <w:rPr>
      <w:rFonts w:ascii="Times New Roman" w:hAnsi="Times New Roman"/>
      <w:sz w:val="28"/>
      <w:szCs w:val="28"/>
      <w:lang w:val="en-US"/>
    </w:rPr>
  </w:style>
  <w:style w:type="paragraph" w:customStyle="1" w:styleId="Standard">
    <w:name w:val="Standard"/>
    <w:qFormat/>
    <w:rsid w:val="005A5919"/>
    <w:pPr>
      <w:ind w:firstLine="680"/>
      <w:jc w:val="both"/>
      <w:textAlignment w:val="baseline"/>
    </w:pPr>
    <w:rPr>
      <w:rFonts w:ascii="Times New Roman" w:eastAsia="Times New Roman" w:hAnsi="Times New Roman" w:cs="Times New Roman"/>
      <w:kern w:val="0"/>
      <w:sz w:val="24"/>
      <w:szCs w:val="20"/>
      <w:lang w:eastAsia="ru-RU"/>
    </w:rPr>
  </w:style>
  <w:style w:type="paragraph" w:customStyle="1" w:styleId="af7">
    <w:name w:val="Колонтитул"/>
    <w:basedOn w:val="a"/>
    <w:qFormat/>
  </w:style>
  <w:style w:type="paragraph" w:styleId="af8">
    <w:name w:val="header"/>
    <w:basedOn w:val="a"/>
    <w:uiPriority w:val="99"/>
    <w:unhideWhenUsed/>
    <w:rsid w:val="00726E7D"/>
    <w:pPr>
      <w:tabs>
        <w:tab w:val="center" w:pos="4677"/>
        <w:tab w:val="right" w:pos="9355"/>
      </w:tabs>
    </w:pPr>
  </w:style>
  <w:style w:type="paragraph" w:styleId="af9">
    <w:name w:val="footer"/>
    <w:basedOn w:val="a"/>
    <w:uiPriority w:val="99"/>
    <w:unhideWhenUsed/>
    <w:rsid w:val="00726E7D"/>
    <w:pPr>
      <w:tabs>
        <w:tab w:val="center" w:pos="4677"/>
        <w:tab w:val="right" w:pos="9355"/>
      </w:tabs>
    </w:pPr>
  </w:style>
  <w:style w:type="paragraph" w:styleId="afa">
    <w:name w:val="TOC Heading"/>
    <w:basedOn w:val="1"/>
    <w:next w:val="a"/>
    <w:uiPriority w:val="39"/>
    <w:unhideWhenUsed/>
    <w:qFormat/>
    <w:rsid w:val="00DC53AA"/>
    <w:pPr>
      <w:outlineLvl w:val="9"/>
    </w:pPr>
    <w:rPr>
      <w:kern w:val="0"/>
      <w:lang w:eastAsia="ru-RU"/>
    </w:rPr>
  </w:style>
  <w:style w:type="paragraph" w:styleId="11">
    <w:name w:val="toc 1"/>
    <w:basedOn w:val="a"/>
    <w:next w:val="a"/>
    <w:autoRedefine/>
    <w:uiPriority w:val="39"/>
    <w:unhideWhenUsed/>
    <w:rsid w:val="00DC53AA"/>
    <w:pPr>
      <w:spacing w:after="100"/>
    </w:pPr>
  </w:style>
  <w:style w:type="paragraph" w:styleId="21">
    <w:name w:val="toc 2"/>
    <w:basedOn w:val="a"/>
    <w:next w:val="a"/>
    <w:autoRedefine/>
    <w:uiPriority w:val="39"/>
    <w:unhideWhenUsed/>
    <w:rsid w:val="00DC53AA"/>
    <w:pPr>
      <w:spacing w:after="100"/>
      <w:ind w:left="220"/>
    </w:pPr>
  </w:style>
  <w:style w:type="paragraph" w:styleId="afb">
    <w:name w:val="Balloon Text"/>
    <w:basedOn w:val="a"/>
    <w:uiPriority w:val="99"/>
    <w:semiHidden/>
    <w:unhideWhenUsed/>
    <w:qFormat/>
    <w:rsid w:val="00DE7C95"/>
    <w:rPr>
      <w:rFonts w:ascii="Segoe UI" w:hAnsi="Segoe UI" w:cs="Segoe UI"/>
      <w:sz w:val="18"/>
      <w:szCs w:val="18"/>
    </w:rPr>
  </w:style>
  <w:style w:type="paragraph" w:styleId="afc">
    <w:name w:val="annotation text"/>
    <w:basedOn w:val="a"/>
    <w:uiPriority w:val="99"/>
    <w:semiHidden/>
    <w:unhideWhenUsed/>
    <w:qFormat/>
    <w:rsid w:val="00A611F8"/>
    <w:rPr>
      <w:sz w:val="20"/>
      <w:szCs w:val="20"/>
    </w:rPr>
  </w:style>
  <w:style w:type="paragraph" w:styleId="afd">
    <w:name w:val="annotation subject"/>
    <w:basedOn w:val="afc"/>
    <w:next w:val="afc"/>
    <w:uiPriority w:val="99"/>
    <w:semiHidden/>
    <w:unhideWhenUsed/>
    <w:qFormat/>
    <w:rsid w:val="00A611F8"/>
    <w:rPr>
      <w:b/>
      <w:bCs/>
    </w:rPr>
  </w:style>
  <w:style w:type="paragraph" w:customStyle="1" w:styleId="afe">
    <w:name w:val="Содержимое таблицы"/>
    <w:basedOn w:val="a"/>
    <w:qFormat/>
    <w:pPr>
      <w:widowControl w:val="0"/>
      <w:suppressLineNumbers/>
    </w:pPr>
  </w:style>
  <w:style w:type="paragraph" w:customStyle="1" w:styleId="aff">
    <w:name w:val="Заголовок таблицы"/>
    <w:basedOn w:val="afe"/>
    <w:qFormat/>
    <w:pPr>
      <w:jc w:val="center"/>
    </w:pPr>
    <w:rPr>
      <w:b/>
      <w:bCs/>
    </w:rPr>
  </w:style>
  <w:style w:type="table" w:styleId="aff0">
    <w:name w:val="Table Grid"/>
    <w:basedOn w:val="a1"/>
    <w:uiPriority w:val="39"/>
    <w:rsid w:val="005A5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1">
    <w:name w:val="Hyperlink"/>
    <w:basedOn w:val="a0"/>
    <w:uiPriority w:val="99"/>
    <w:unhideWhenUsed/>
    <w:rsid w:val="009103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7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image" Target="media/image19.jpeg" /><Relationship Id="rId3" Type="http://schemas.openxmlformats.org/officeDocument/2006/relationships/styles" Target="styles.xml" /><Relationship Id="rId21" Type="http://schemas.openxmlformats.org/officeDocument/2006/relationships/image" Target="media/image14.jpe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jpe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footer" Target="footer1.xml" /><Relationship Id="rId10" Type="http://schemas.openxmlformats.org/officeDocument/2006/relationships/image" Target="media/image3.png" /><Relationship Id="rId19" Type="http://schemas.openxmlformats.org/officeDocument/2006/relationships/image" Target="media/image12.jpe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0B766-9E0F-4271-BB22-4EB0AB46549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12743</Words>
  <Characters>72638</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чупраков</dc:creator>
  <dc:description/>
  <cp:lastModifiedBy>Brootan Firee</cp:lastModifiedBy>
  <cp:revision>2</cp:revision>
  <dcterms:created xsi:type="dcterms:W3CDTF">2024-06-24T03:20:00Z</dcterms:created>
  <dcterms:modified xsi:type="dcterms:W3CDTF">2024-06-24T03:20:00Z</dcterms:modified>
  <dc:language>ru-RU</dc:language>
</cp:coreProperties>
</file>