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7964C0" w:rsidRDefault="00F164FA">
          <w:pPr>
            <w:pStyle w:val="10"/>
            <w:tabs>
              <w:tab w:val="right" w:leader="dot" w:pos="8296"/>
            </w:tabs>
            <w:rPr>
              <w:noProof/>
              <w:sz w:val="21"/>
            </w:rPr>
          </w:pPr>
          <w:r>
            <w:fldChar w:fldCharType="begin"/>
          </w:r>
          <w:r w:rsidR="001A5D40">
            <w:instrText xml:space="preserve"> TOC \o "1-3" \h \z \u </w:instrText>
          </w:r>
          <w:r>
            <w:fldChar w:fldCharType="separate"/>
          </w:r>
          <w:hyperlink w:anchor="_Toc282119341" w:history="1">
            <w:r w:rsidR="007964C0" w:rsidRPr="004F75F5">
              <w:rPr>
                <w:rStyle w:val="a7"/>
                <w:rFonts w:hint="eastAsia"/>
                <w:noProof/>
              </w:rPr>
              <w:t>序</w:t>
            </w:r>
            <w:r w:rsidR="007964C0">
              <w:rPr>
                <w:noProof/>
                <w:webHidden/>
              </w:rPr>
              <w:tab/>
            </w:r>
            <w:r>
              <w:rPr>
                <w:noProof/>
                <w:webHidden/>
              </w:rPr>
              <w:fldChar w:fldCharType="begin"/>
            </w:r>
            <w:r w:rsidR="007964C0">
              <w:rPr>
                <w:noProof/>
                <w:webHidden/>
              </w:rPr>
              <w:instrText xml:space="preserve"> PAGEREF _Toc282119341 \h </w:instrText>
            </w:r>
            <w:r>
              <w:rPr>
                <w:noProof/>
                <w:webHidden/>
              </w:rPr>
            </w:r>
            <w:r>
              <w:rPr>
                <w:noProof/>
                <w:webHidden/>
              </w:rPr>
              <w:fldChar w:fldCharType="separate"/>
            </w:r>
            <w:r w:rsidR="007964C0">
              <w:rPr>
                <w:noProof/>
                <w:webHidden/>
              </w:rPr>
              <w:t>4</w:t>
            </w:r>
            <w:r>
              <w:rPr>
                <w:noProof/>
                <w:webHidden/>
              </w:rPr>
              <w:fldChar w:fldCharType="end"/>
            </w:r>
          </w:hyperlink>
        </w:p>
        <w:p w:rsidR="007964C0" w:rsidRDefault="00F164FA">
          <w:pPr>
            <w:pStyle w:val="10"/>
            <w:tabs>
              <w:tab w:val="right" w:leader="dot" w:pos="8296"/>
            </w:tabs>
            <w:rPr>
              <w:noProof/>
              <w:sz w:val="21"/>
            </w:rPr>
          </w:pPr>
          <w:hyperlink w:anchor="_Toc282119342" w:history="1">
            <w:r w:rsidR="007964C0" w:rsidRPr="004F75F5">
              <w:rPr>
                <w:rStyle w:val="a7"/>
                <w:rFonts w:hint="eastAsia"/>
                <w:noProof/>
              </w:rPr>
              <w:t>前言</w:t>
            </w:r>
            <w:r w:rsidR="007964C0">
              <w:rPr>
                <w:noProof/>
                <w:webHidden/>
              </w:rPr>
              <w:tab/>
            </w:r>
            <w:r>
              <w:rPr>
                <w:noProof/>
                <w:webHidden/>
              </w:rPr>
              <w:fldChar w:fldCharType="begin"/>
            </w:r>
            <w:r w:rsidR="007964C0">
              <w:rPr>
                <w:noProof/>
                <w:webHidden/>
              </w:rPr>
              <w:instrText xml:space="preserve"> PAGEREF _Toc282119342 \h </w:instrText>
            </w:r>
            <w:r>
              <w:rPr>
                <w:noProof/>
                <w:webHidden/>
              </w:rPr>
            </w:r>
            <w:r>
              <w:rPr>
                <w:noProof/>
                <w:webHidden/>
              </w:rPr>
              <w:fldChar w:fldCharType="separate"/>
            </w:r>
            <w:r w:rsidR="007964C0">
              <w:rPr>
                <w:noProof/>
                <w:webHidden/>
              </w:rPr>
              <w:t>6</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3" w:history="1">
            <w:r w:rsidR="007964C0" w:rsidRPr="004F75F5">
              <w:rPr>
                <w:rStyle w:val="a7"/>
                <w:rFonts w:hint="eastAsia"/>
                <w:noProof/>
              </w:rPr>
              <w:t>如何使用本书</w:t>
            </w:r>
            <w:r w:rsidR="007964C0">
              <w:rPr>
                <w:noProof/>
                <w:webHidden/>
              </w:rPr>
              <w:tab/>
            </w:r>
            <w:r>
              <w:rPr>
                <w:noProof/>
                <w:webHidden/>
              </w:rPr>
              <w:fldChar w:fldCharType="begin"/>
            </w:r>
            <w:r w:rsidR="007964C0">
              <w:rPr>
                <w:noProof/>
                <w:webHidden/>
              </w:rPr>
              <w:instrText xml:space="preserve"> PAGEREF _Toc282119343 \h </w:instrText>
            </w:r>
            <w:r>
              <w:rPr>
                <w:noProof/>
                <w:webHidden/>
              </w:rPr>
            </w:r>
            <w:r>
              <w:rPr>
                <w:noProof/>
                <w:webHidden/>
              </w:rPr>
              <w:fldChar w:fldCharType="separate"/>
            </w:r>
            <w:r w:rsidR="007964C0">
              <w:rPr>
                <w:noProof/>
                <w:webHidden/>
              </w:rPr>
              <w:t>6</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4" w:history="1">
            <w:r w:rsidR="007964C0" w:rsidRPr="004F75F5">
              <w:rPr>
                <w:rStyle w:val="a7"/>
                <w:rFonts w:hint="eastAsia"/>
                <w:noProof/>
              </w:rPr>
              <w:t>内核版本</w:t>
            </w:r>
            <w:r w:rsidR="007964C0">
              <w:rPr>
                <w:noProof/>
                <w:webHidden/>
              </w:rPr>
              <w:tab/>
            </w:r>
            <w:r>
              <w:rPr>
                <w:noProof/>
                <w:webHidden/>
              </w:rPr>
              <w:fldChar w:fldCharType="begin"/>
            </w:r>
            <w:r w:rsidR="007964C0">
              <w:rPr>
                <w:noProof/>
                <w:webHidden/>
              </w:rPr>
              <w:instrText xml:space="preserve"> PAGEREF _Toc282119344 \h </w:instrText>
            </w:r>
            <w:r>
              <w:rPr>
                <w:noProof/>
                <w:webHidden/>
              </w:rPr>
            </w:r>
            <w:r>
              <w:rPr>
                <w:noProof/>
                <w:webHidden/>
              </w:rPr>
              <w:fldChar w:fldCharType="separate"/>
            </w:r>
            <w:r w:rsidR="007964C0">
              <w:rPr>
                <w:noProof/>
                <w:webHidden/>
              </w:rPr>
              <w:t>7</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5" w:history="1">
            <w:r w:rsidR="007964C0" w:rsidRPr="004F75F5">
              <w:rPr>
                <w:rStyle w:val="a7"/>
                <w:rFonts w:hint="eastAsia"/>
                <w:noProof/>
              </w:rPr>
              <w:t>本书读者</w:t>
            </w:r>
            <w:r w:rsidR="007964C0">
              <w:rPr>
                <w:noProof/>
                <w:webHidden/>
              </w:rPr>
              <w:tab/>
            </w:r>
            <w:r>
              <w:rPr>
                <w:noProof/>
                <w:webHidden/>
              </w:rPr>
              <w:fldChar w:fldCharType="begin"/>
            </w:r>
            <w:r w:rsidR="007964C0">
              <w:rPr>
                <w:noProof/>
                <w:webHidden/>
              </w:rPr>
              <w:instrText xml:space="preserve"> PAGEREF _Toc282119345 \h </w:instrText>
            </w:r>
            <w:r>
              <w:rPr>
                <w:noProof/>
                <w:webHidden/>
              </w:rPr>
            </w:r>
            <w:r>
              <w:rPr>
                <w:noProof/>
                <w:webHidden/>
              </w:rPr>
              <w:fldChar w:fldCharType="separate"/>
            </w:r>
            <w:r w:rsidR="007964C0">
              <w:rPr>
                <w:noProof/>
                <w:webHidden/>
              </w:rPr>
              <w:t>7</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6" w:history="1">
            <w:r w:rsidR="007964C0" w:rsidRPr="004F75F5">
              <w:rPr>
                <w:rStyle w:val="a7"/>
                <w:rFonts w:hint="eastAsia"/>
                <w:noProof/>
              </w:rPr>
              <w:t>第三版鸣谢</w:t>
            </w:r>
            <w:r w:rsidR="007964C0">
              <w:rPr>
                <w:noProof/>
                <w:webHidden/>
              </w:rPr>
              <w:tab/>
            </w:r>
            <w:r>
              <w:rPr>
                <w:noProof/>
                <w:webHidden/>
              </w:rPr>
              <w:fldChar w:fldCharType="begin"/>
            </w:r>
            <w:r w:rsidR="007964C0">
              <w:rPr>
                <w:noProof/>
                <w:webHidden/>
              </w:rPr>
              <w:instrText xml:space="preserve"> PAGEREF _Toc282119346 \h </w:instrText>
            </w:r>
            <w:r>
              <w:rPr>
                <w:noProof/>
                <w:webHidden/>
              </w:rPr>
            </w:r>
            <w:r>
              <w:rPr>
                <w:noProof/>
                <w:webHidden/>
              </w:rPr>
              <w:fldChar w:fldCharType="separate"/>
            </w:r>
            <w:r w:rsidR="007964C0">
              <w:rPr>
                <w:noProof/>
                <w:webHidden/>
              </w:rPr>
              <w:t>8</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7" w:history="1">
            <w:r w:rsidR="007964C0" w:rsidRPr="004F75F5">
              <w:rPr>
                <w:rStyle w:val="a7"/>
                <w:rFonts w:hint="eastAsia"/>
                <w:noProof/>
              </w:rPr>
              <w:t>关于作者</w:t>
            </w:r>
            <w:r w:rsidR="007964C0">
              <w:rPr>
                <w:noProof/>
                <w:webHidden/>
              </w:rPr>
              <w:tab/>
            </w:r>
            <w:r>
              <w:rPr>
                <w:noProof/>
                <w:webHidden/>
              </w:rPr>
              <w:fldChar w:fldCharType="begin"/>
            </w:r>
            <w:r w:rsidR="007964C0">
              <w:rPr>
                <w:noProof/>
                <w:webHidden/>
              </w:rPr>
              <w:instrText xml:space="preserve"> PAGEREF _Toc282119347 \h </w:instrText>
            </w:r>
            <w:r>
              <w:rPr>
                <w:noProof/>
                <w:webHidden/>
              </w:rPr>
            </w:r>
            <w:r>
              <w:rPr>
                <w:noProof/>
                <w:webHidden/>
              </w:rPr>
              <w:fldChar w:fldCharType="separate"/>
            </w:r>
            <w:r w:rsidR="007964C0">
              <w:rPr>
                <w:noProof/>
                <w:webHidden/>
              </w:rPr>
              <w:t>8</w:t>
            </w:r>
            <w:r>
              <w:rPr>
                <w:noProof/>
                <w:webHidden/>
              </w:rPr>
              <w:fldChar w:fldCharType="end"/>
            </w:r>
          </w:hyperlink>
        </w:p>
        <w:p w:rsidR="007964C0" w:rsidRDefault="00F164FA">
          <w:pPr>
            <w:pStyle w:val="10"/>
            <w:tabs>
              <w:tab w:val="right" w:leader="dot" w:pos="8296"/>
            </w:tabs>
            <w:rPr>
              <w:noProof/>
              <w:sz w:val="21"/>
            </w:rPr>
          </w:pPr>
          <w:hyperlink w:anchor="_Toc282119348" w:history="1">
            <w:r w:rsidR="007964C0" w:rsidRPr="004F75F5">
              <w:rPr>
                <w:rStyle w:val="a7"/>
                <w:rFonts w:hint="eastAsia"/>
                <w:noProof/>
              </w:rPr>
              <w:t>第</w:t>
            </w:r>
            <w:r w:rsidR="007964C0" w:rsidRPr="004F75F5">
              <w:rPr>
                <w:rStyle w:val="a7"/>
                <w:noProof/>
              </w:rPr>
              <w:t>1</w:t>
            </w:r>
            <w:r w:rsidR="007964C0" w:rsidRPr="004F75F5">
              <w:rPr>
                <w:rStyle w:val="a7"/>
                <w:rFonts w:hint="eastAsia"/>
                <w:noProof/>
              </w:rPr>
              <w:t>章</w:t>
            </w:r>
            <w:r w:rsidR="007964C0" w:rsidRPr="004F75F5">
              <w:rPr>
                <w:rStyle w:val="a7"/>
                <w:noProof/>
              </w:rPr>
              <w:t xml:space="preserve"> Linux</w:t>
            </w:r>
            <w:r w:rsidR="007964C0" w:rsidRPr="004F75F5">
              <w:rPr>
                <w:rStyle w:val="a7"/>
                <w:rFonts w:hint="eastAsia"/>
                <w:noProof/>
              </w:rPr>
              <w:t>内核介绍</w:t>
            </w:r>
            <w:r w:rsidR="007964C0">
              <w:rPr>
                <w:noProof/>
                <w:webHidden/>
              </w:rPr>
              <w:tab/>
            </w:r>
            <w:r>
              <w:rPr>
                <w:noProof/>
                <w:webHidden/>
              </w:rPr>
              <w:fldChar w:fldCharType="begin"/>
            </w:r>
            <w:r w:rsidR="007964C0">
              <w:rPr>
                <w:noProof/>
                <w:webHidden/>
              </w:rPr>
              <w:instrText xml:space="preserve"> PAGEREF _Toc282119348 \h </w:instrText>
            </w:r>
            <w:r>
              <w:rPr>
                <w:noProof/>
                <w:webHidden/>
              </w:rPr>
            </w:r>
            <w:r>
              <w:rPr>
                <w:noProof/>
                <w:webHidden/>
              </w:rPr>
              <w:fldChar w:fldCharType="separate"/>
            </w:r>
            <w:r w:rsidR="007964C0">
              <w:rPr>
                <w:noProof/>
                <w:webHidden/>
              </w:rPr>
              <w:t>10</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49" w:history="1">
            <w:r w:rsidR="007964C0" w:rsidRPr="004F75F5">
              <w:rPr>
                <w:rStyle w:val="a7"/>
                <w:noProof/>
              </w:rPr>
              <w:t>Unix</w:t>
            </w:r>
            <w:r w:rsidR="007964C0" w:rsidRPr="004F75F5">
              <w:rPr>
                <w:rStyle w:val="a7"/>
                <w:rFonts w:hint="eastAsia"/>
                <w:noProof/>
              </w:rPr>
              <w:t>的历史</w:t>
            </w:r>
            <w:r w:rsidR="007964C0">
              <w:rPr>
                <w:noProof/>
                <w:webHidden/>
              </w:rPr>
              <w:tab/>
            </w:r>
            <w:r>
              <w:rPr>
                <w:noProof/>
                <w:webHidden/>
              </w:rPr>
              <w:fldChar w:fldCharType="begin"/>
            </w:r>
            <w:r w:rsidR="007964C0">
              <w:rPr>
                <w:noProof/>
                <w:webHidden/>
              </w:rPr>
              <w:instrText xml:space="preserve"> PAGEREF _Toc282119349 \h </w:instrText>
            </w:r>
            <w:r>
              <w:rPr>
                <w:noProof/>
                <w:webHidden/>
              </w:rPr>
            </w:r>
            <w:r>
              <w:rPr>
                <w:noProof/>
                <w:webHidden/>
              </w:rPr>
              <w:fldChar w:fldCharType="separate"/>
            </w:r>
            <w:r w:rsidR="007964C0">
              <w:rPr>
                <w:noProof/>
                <w:webHidden/>
              </w:rPr>
              <w:t>10</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0" w:history="1">
            <w:r w:rsidR="007964C0" w:rsidRPr="004F75F5">
              <w:rPr>
                <w:rStyle w:val="a7"/>
                <w:noProof/>
              </w:rPr>
              <w:t>Linus</w:t>
            </w:r>
            <w:r w:rsidR="007964C0" w:rsidRPr="004F75F5">
              <w:rPr>
                <w:rStyle w:val="a7"/>
                <w:rFonts w:hint="eastAsia"/>
                <w:noProof/>
              </w:rPr>
              <w:t>和</w:t>
            </w:r>
            <w:r w:rsidR="007964C0" w:rsidRPr="004F75F5">
              <w:rPr>
                <w:rStyle w:val="a7"/>
                <w:noProof/>
              </w:rPr>
              <w:t>Linux</w:t>
            </w:r>
            <w:r w:rsidR="007964C0" w:rsidRPr="004F75F5">
              <w:rPr>
                <w:rStyle w:val="a7"/>
                <w:rFonts w:hint="eastAsia"/>
                <w:noProof/>
              </w:rPr>
              <w:t>介绍</w:t>
            </w:r>
            <w:r w:rsidR="007964C0">
              <w:rPr>
                <w:noProof/>
                <w:webHidden/>
              </w:rPr>
              <w:tab/>
            </w:r>
            <w:r>
              <w:rPr>
                <w:noProof/>
                <w:webHidden/>
              </w:rPr>
              <w:fldChar w:fldCharType="begin"/>
            </w:r>
            <w:r w:rsidR="007964C0">
              <w:rPr>
                <w:noProof/>
                <w:webHidden/>
              </w:rPr>
              <w:instrText xml:space="preserve"> PAGEREF _Toc282119350 \h </w:instrText>
            </w:r>
            <w:r>
              <w:rPr>
                <w:noProof/>
                <w:webHidden/>
              </w:rPr>
            </w:r>
            <w:r>
              <w:rPr>
                <w:noProof/>
                <w:webHidden/>
              </w:rPr>
              <w:fldChar w:fldCharType="separate"/>
            </w:r>
            <w:r w:rsidR="007964C0">
              <w:rPr>
                <w:noProof/>
                <w:webHidden/>
              </w:rPr>
              <w:t>12</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1" w:history="1">
            <w:r w:rsidR="007964C0" w:rsidRPr="004F75F5">
              <w:rPr>
                <w:rStyle w:val="a7"/>
                <w:rFonts w:hint="eastAsia"/>
                <w:noProof/>
              </w:rPr>
              <w:t>操作系统和内核概述</w:t>
            </w:r>
            <w:r w:rsidR="007964C0">
              <w:rPr>
                <w:noProof/>
                <w:webHidden/>
              </w:rPr>
              <w:tab/>
            </w:r>
            <w:r>
              <w:rPr>
                <w:noProof/>
                <w:webHidden/>
              </w:rPr>
              <w:fldChar w:fldCharType="begin"/>
            </w:r>
            <w:r w:rsidR="007964C0">
              <w:rPr>
                <w:noProof/>
                <w:webHidden/>
              </w:rPr>
              <w:instrText xml:space="preserve"> PAGEREF _Toc282119351 \h </w:instrText>
            </w:r>
            <w:r>
              <w:rPr>
                <w:noProof/>
                <w:webHidden/>
              </w:rPr>
            </w:r>
            <w:r>
              <w:rPr>
                <w:noProof/>
                <w:webHidden/>
              </w:rPr>
              <w:fldChar w:fldCharType="separate"/>
            </w:r>
            <w:r w:rsidR="007964C0">
              <w:rPr>
                <w:noProof/>
                <w:webHidden/>
              </w:rPr>
              <w:t>13</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2" w:history="1">
            <w:r w:rsidR="007964C0" w:rsidRPr="004F75F5">
              <w:rPr>
                <w:rStyle w:val="a7"/>
                <w:noProof/>
              </w:rPr>
              <w:t>Linux</w:t>
            </w:r>
            <w:r w:rsidR="007964C0" w:rsidRPr="004F75F5">
              <w:rPr>
                <w:rStyle w:val="a7"/>
                <w:rFonts w:hint="eastAsia"/>
                <w:noProof/>
              </w:rPr>
              <w:t>内核对比经典的</w:t>
            </w:r>
            <w:r w:rsidR="007964C0" w:rsidRPr="004F75F5">
              <w:rPr>
                <w:rStyle w:val="a7"/>
                <w:noProof/>
              </w:rPr>
              <w:t>Unix</w:t>
            </w:r>
            <w:r w:rsidR="007964C0" w:rsidRPr="004F75F5">
              <w:rPr>
                <w:rStyle w:val="a7"/>
                <w:rFonts w:hint="eastAsia"/>
                <w:noProof/>
              </w:rPr>
              <w:t>内核</w:t>
            </w:r>
            <w:r w:rsidR="007964C0">
              <w:rPr>
                <w:noProof/>
                <w:webHidden/>
              </w:rPr>
              <w:tab/>
            </w:r>
            <w:r>
              <w:rPr>
                <w:noProof/>
                <w:webHidden/>
              </w:rPr>
              <w:fldChar w:fldCharType="begin"/>
            </w:r>
            <w:r w:rsidR="007964C0">
              <w:rPr>
                <w:noProof/>
                <w:webHidden/>
              </w:rPr>
              <w:instrText xml:space="preserve"> PAGEREF _Toc282119352 \h </w:instrText>
            </w:r>
            <w:r>
              <w:rPr>
                <w:noProof/>
                <w:webHidden/>
              </w:rPr>
            </w:r>
            <w:r>
              <w:rPr>
                <w:noProof/>
                <w:webHidden/>
              </w:rPr>
              <w:fldChar w:fldCharType="separate"/>
            </w:r>
            <w:r w:rsidR="007964C0">
              <w:rPr>
                <w:noProof/>
                <w:webHidden/>
              </w:rPr>
              <w:t>15</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3" w:history="1">
            <w:r w:rsidR="007964C0" w:rsidRPr="004F75F5">
              <w:rPr>
                <w:rStyle w:val="a7"/>
                <w:noProof/>
              </w:rPr>
              <w:t>Linux</w:t>
            </w:r>
            <w:r w:rsidR="007964C0" w:rsidRPr="004F75F5">
              <w:rPr>
                <w:rStyle w:val="a7"/>
                <w:rFonts w:hint="eastAsia"/>
                <w:noProof/>
              </w:rPr>
              <w:t>内核版本</w:t>
            </w:r>
            <w:r w:rsidR="007964C0">
              <w:rPr>
                <w:noProof/>
                <w:webHidden/>
              </w:rPr>
              <w:tab/>
            </w:r>
            <w:r>
              <w:rPr>
                <w:noProof/>
                <w:webHidden/>
              </w:rPr>
              <w:fldChar w:fldCharType="begin"/>
            </w:r>
            <w:r w:rsidR="007964C0">
              <w:rPr>
                <w:noProof/>
                <w:webHidden/>
              </w:rPr>
              <w:instrText xml:space="preserve"> PAGEREF _Toc282119353 \h </w:instrText>
            </w:r>
            <w:r>
              <w:rPr>
                <w:noProof/>
                <w:webHidden/>
              </w:rPr>
            </w:r>
            <w:r>
              <w:rPr>
                <w:noProof/>
                <w:webHidden/>
              </w:rPr>
              <w:fldChar w:fldCharType="separate"/>
            </w:r>
            <w:r w:rsidR="007964C0">
              <w:rPr>
                <w:noProof/>
                <w:webHidden/>
              </w:rPr>
              <w:t>18</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4" w:history="1">
            <w:r w:rsidR="007964C0" w:rsidRPr="004F75F5">
              <w:rPr>
                <w:rStyle w:val="a7"/>
                <w:noProof/>
              </w:rPr>
              <w:t>Linux</w:t>
            </w:r>
            <w:r w:rsidR="007964C0" w:rsidRPr="004F75F5">
              <w:rPr>
                <w:rStyle w:val="a7"/>
                <w:rFonts w:hint="eastAsia"/>
                <w:noProof/>
              </w:rPr>
              <w:t>内核开发社区</w:t>
            </w:r>
            <w:r w:rsidR="007964C0">
              <w:rPr>
                <w:noProof/>
                <w:webHidden/>
              </w:rPr>
              <w:tab/>
            </w:r>
            <w:r>
              <w:rPr>
                <w:noProof/>
                <w:webHidden/>
              </w:rPr>
              <w:fldChar w:fldCharType="begin"/>
            </w:r>
            <w:r w:rsidR="007964C0">
              <w:rPr>
                <w:noProof/>
                <w:webHidden/>
              </w:rPr>
              <w:instrText xml:space="preserve"> PAGEREF _Toc282119354 \h </w:instrText>
            </w:r>
            <w:r>
              <w:rPr>
                <w:noProof/>
                <w:webHidden/>
              </w:rPr>
            </w:r>
            <w:r>
              <w:rPr>
                <w:noProof/>
                <w:webHidden/>
              </w:rPr>
              <w:fldChar w:fldCharType="separate"/>
            </w:r>
            <w:r w:rsidR="007964C0">
              <w:rPr>
                <w:noProof/>
                <w:webHidden/>
              </w:rPr>
              <w:t>19</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5" w:history="1">
            <w:r w:rsidR="007964C0" w:rsidRPr="004F75F5">
              <w:rPr>
                <w:rStyle w:val="a7"/>
                <w:rFonts w:hint="eastAsia"/>
                <w:noProof/>
              </w:rPr>
              <w:t>开始之前</w:t>
            </w:r>
            <w:r w:rsidR="007964C0">
              <w:rPr>
                <w:noProof/>
                <w:webHidden/>
              </w:rPr>
              <w:tab/>
            </w:r>
            <w:r>
              <w:rPr>
                <w:noProof/>
                <w:webHidden/>
              </w:rPr>
              <w:fldChar w:fldCharType="begin"/>
            </w:r>
            <w:r w:rsidR="007964C0">
              <w:rPr>
                <w:noProof/>
                <w:webHidden/>
              </w:rPr>
              <w:instrText xml:space="preserve"> PAGEREF _Toc282119355 \h </w:instrText>
            </w:r>
            <w:r>
              <w:rPr>
                <w:noProof/>
                <w:webHidden/>
              </w:rPr>
            </w:r>
            <w:r>
              <w:rPr>
                <w:noProof/>
                <w:webHidden/>
              </w:rPr>
              <w:fldChar w:fldCharType="separate"/>
            </w:r>
            <w:r w:rsidR="007964C0">
              <w:rPr>
                <w:noProof/>
                <w:webHidden/>
              </w:rPr>
              <w:t>20</w:t>
            </w:r>
            <w:r>
              <w:rPr>
                <w:noProof/>
                <w:webHidden/>
              </w:rPr>
              <w:fldChar w:fldCharType="end"/>
            </w:r>
          </w:hyperlink>
        </w:p>
        <w:p w:rsidR="007964C0" w:rsidRDefault="00F164FA">
          <w:pPr>
            <w:pStyle w:val="10"/>
            <w:tabs>
              <w:tab w:val="right" w:leader="dot" w:pos="8296"/>
            </w:tabs>
            <w:rPr>
              <w:noProof/>
              <w:sz w:val="21"/>
            </w:rPr>
          </w:pPr>
          <w:hyperlink w:anchor="_Toc282119356" w:history="1">
            <w:r w:rsidR="007964C0" w:rsidRPr="004F75F5">
              <w:rPr>
                <w:rStyle w:val="a7"/>
                <w:rFonts w:hint="eastAsia"/>
                <w:noProof/>
              </w:rPr>
              <w:t>第</w:t>
            </w:r>
            <w:r w:rsidR="007964C0" w:rsidRPr="004F75F5">
              <w:rPr>
                <w:rStyle w:val="a7"/>
                <w:noProof/>
              </w:rPr>
              <w:t>2</w:t>
            </w:r>
            <w:r w:rsidR="007964C0" w:rsidRPr="004F75F5">
              <w:rPr>
                <w:rStyle w:val="a7"/>
                <w:rFonts w:hint="eastAsia"/>
                <w:noProof/>
              </w:rPr>
              <w:t>章</w:t>
            </w:r>
            <w:r w:rsidR="007964C0" w:rsidRPr="004F75F5">
              <w:rPr>
                <w:rStyle w:val="a7"/>
                <w:noProof/>
              </w:rPr>
              <w:t xml:space="preserve"> </w:t>
            </w:r>
            <w:r w:rsidR="007964C0" w:rsidRPr="004F75F5">
              <w:rPr>
                <w:rStyle w:val="a7"/>
                <w:rFonts w:hint="eastAsia"/>
                <w:noProof/>
              </w:rPr>
              <w:t>内核入门</w:t>
            </w:r>
            <w:r w:rsidR="007964C0">
              <w:rPr>
                <w:noProof/>
                <w:webHidden/>
              </w:rPr>
              <w:tab/>
            </w:r>
            <w:r>
              <w:rPr>
                <w:noProof/>
                <w:webHidden/>
              </w:rPr>
              <w:fldChar w:fldCharType="begin"/>
            </w:r>
            <w:r w:rsidR="007964C0">
              <w:rPr>
                <w:noProof/>
                <w:webHidden/>
              </w:rPr>
              <w:instrText xml:space="preserve"> PAGEREF _Toc282119356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57" w:history="1">
            <w:r w:rsidR="007964C0" w:rsidRPr="004F75F5">
              <w:rPr>
                <w:rStyle w:val="a7"/>
                <w:rFonts w:hint="eastAsia"/>
                <w:noProof/>
              </w:rPr>
              <w:t>获取内核源码</w:t>
            </w:r>
            <w:r w:rsidR="007964C0">
              <w:rPr>
                <w:noProof/>
                <w:webHidden/>
              </w:rPr>
              <w:tab/>
            </w:r>
            <w:r>
              <w:rPr>
                <w:noProof/>
                <w:webHidden/>
              </w:rPr>
              <w:fldChar w:fldCharType="begin"/>
            </w:r>
            <w:r w:rsidR="007964C0">
              <w:rPr>
                <w:noProof/>
                <w:webHidden/>
              </w:rPr>
              <w:instrText xml:space="preserve"> PAGEREF _Toc282119357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F164FA" w:rsidP="007964C0">
          <w:pPr>
            <w:pStyle w:val="30"/>
            <w:tabs>
              <w:tab w:val="right" w:leader="dot" w:pos="8296"/>
            </w:tabs>
            <w:ind w:left="960"/>
            <w:rPr>
              <w:noProof/>
              <w:sz w:val="21"/>
            </w:rPr>
          </w:pPr>
          <w:hyperlink w:anchor="_Toc282119358" w:history="1">
            <w:r w:rsidR="007964C0" w:rsidRPr="004F75F5">
              <w:rPr>
                <w:rStyle w:val="a7"/>
                <w:rFonts w:hint="eastAsia"/>
                <w:noProof/>
              </w:rPr>
              <w:t>使用</w:t>
            </w:r>
            <w:r w:rsidR="007964C0" w:rsidRPr="004F75F5">
              <w:rPr>
                <w:rStyle w:val="a7"/>
                <w:noProof/>
              </w:rPr>
              <w:t>Git</w:t>
            </w:r>
            <w:r w:rsidR="007964C0">
              <w:rPr>
                <w:noProof/>
                <w:webHidden/>
              </w:rPr>
              <w:tab/>
            </w:r>
            <w:r>
              <w:rPr>
                <w:noProof/>
                <w:webHidden/>
              </w:rPr>
              <w:fldChar w:fldCharType="begin"/>
            </w:r>
            <w:r w:rsidR="007964C0">
              <w:rPr>
                <w:noProof/>
                <w:webHidden/>
              </w:rPr>
              <w:instrText xml:space="preserve"> PAGEREF _Toc282119358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F164FA" w:rsidP="007964C0">
          <w:pPr>
            <w:pStyle w:val="30"/>
            <w:tabs>
              <w:tab w:val="right" w:leader="dot" w:pos="8296"/>
            </w:tabs>
            <w:ind w:left="960"/>
            <w:rPr>
              <w:noProof/>
              <w:sz w:val="21"/>
            </w:rPr>
          </w:pPr>
          <w:hyperlink w:anchor="_Toc282119359" w:history="1">
            <w:r w:rsidR="007964C0" w:rsidRPr="004F75F5">
              <w:rPr>
                <w:rStyle w:val="a7"/>
                <w:rFonts w:hint="eastAsia"/>
                <w:noProof/>
              </w:rPr>
              <w:t>安装内核源码</w:t>
            </w:r>
            <w:r w:rsidR="007964C0">
              <w:rPr>
                <w:noProof/>
                <w:webHidden/>
              </w:rPr>
              <w:tab/>
            </w:r>
            <w:r>
              <w:rPr>
                <w:noProof/>
                <w:webHidden/>
              </w:rPr>
              <w:fldChar w:fldCharType="begin"/>
            </w:r>
            <w:r w:rsidR="007964C0">
              <w:rPr>
                <w:noProof/>
                <w:webHidden/>
              </w:rPr>
              <w:instrText xml:space="preserve"> PAGEREF _Toc282119359 \h </w:instrText>
            </w:r>
            <w:r>
              <w:rPr>
                <w:noProof/>
                <w:webHidden/>
              </w:rPr>
            </w:r>
            <w:r>
              <w:rPr>
                <w:noProof/>
                <w:webHidden/>
              </w:rPr>
              <w:fldChar w:fldCharType="separate"/>
            </w:r>
            <w:r w:rsidR="007964C0">
              <w:rPr>
                <w:noProof/>
                <w:webHidden/>
              </w:rPr>
              <w:t>22</w:t>
            </w:r>
            <w:r>
              <w:rPr>
                <w:noProof/>
                <w:webHidden/>
              </w:rPr>
              <w:fldChar w:fldCharType="end"/>
            </w:r>
          </w:hyperlink>
        </w:p>
        <w:p w:rsidR="007964C0" w:rsidRDefault="00F164FA" w:rsidP="007964C0">
          <w:pPr>
            <w:pStyle w:val="30"/>
            <w:tabs>
              <w:tab w:val="right" w:leader="dot" w:pos="8296"/>
            </w:tabs>
            <w:ind w:left="960"/>
            <w:rPr>
              <w:noProof/>
              <w:sz w:val="21"/>
            </w:rPr>
          </w:pPr>
          <w:hyperlink w:anchor="_Toc282119360" w:history="1">
            <w:r w:rsidR="007964C0" w:rsidRPr="004F75F5">
              <w:rPr>
                <w:rStyle w:val="a7"/>
                <w:rFonts w:hint="eastAsia"/>
                <w:noProof/>
              </w:rPr>
              <w:t>使用</w:t>
            </w:r>
            <w:r w:rsidR="007964C0" w:rsidRPr="004F75F5">
              <w:rPr>
                <w:rStyle w:val="a7"/>
                <w:noProof/>
              </w:rPr>
              <w:t>Patch</w:t>
            </w:r>
            <w:r w:rsidR="007964C0">
              <w:rPr>
                <w:noProof/>
                <w:webHidden/>
              </w:rPr>
              <w:tab/>
            </w:r>
            <w:r>
              <w:rPr>
                <w:noProof/>
                <w:webHidden/>
              </w:rPr>
              <w:fldChar w:fldCharType="begin"/>
            </w:r>
            <w:r w:rsidR="007964C0">
              <w:rPr>
                <w:noProof/>
                <w:webHidden/>
              </w:rPr>
              <w:instrText xml:space="preserve"> PAGEREF _Toc282119360 \h </w:instrText>
            </w:r>
            <w:r>
              <w:rPr>
                <w:noProof/>
                <w:webHidden/>
              </w:rPr>
            </w:r>
            <w:r>
              <w:rPr>
                <w:noProof/>
                <w:webHidden/>
              </w:rPr>
              <w:fldChar w:fldCharType="separate"/>
            </w:r>
            <w:r w:rsidR="007964C0">
              <w:rPr>
                <w:noProof/>
                <w:webHidden/>
              </w:rPr>
              <w:t>22</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61" w:history="1">
            <w:r w:rsidR="007964C0" w:rsidRPr="004F75F5">
              <w:rPr>
                <w:rStyle w:val="a7"/>
                <w:rFonts w:hint="eastAsia"/>
                <w:noProof/>
              </w:rPr>
              <w:t>内核源码树</w:t>
            </w:r>
            <w:r w:rsidR="007964C0">
              <w:rPr>
                <w:noProof/>
                <w:webHidden/>
              </w:rPr>
              <w:tab/>
            </w:r>
            <w:r>
              <w:rPr>
                <w:noProof/>
                <w:webHidden/>
              </w:rPr>
              <w:fldChar w:fldCharType="begin"/>
            </w:r>
            <w:r w:rsidR="007964C0">
              <w:rPr>
                <w:noProof/>
                <w:webHidden/>
              </w:rPr>
              <w:instrText xml:space="preserve"> PAGEREF _Toc282119361 \h </w:instrText>
            </w:r>
            <w:r>
              <w:rPr>
                <w:noProof/>
                <w:webHidden/>
              </w:rPr>
            </w:r>
            <w:r>
              <w:rPr>
                <w:noProof/>
                <w:webHidden/>
              </w:rPr>
              <w:fldChar w:fldCharType="separate"/>
            </w:r>
            <w:r w:rsidR="007964C0">
              <w:rPr>
                <w:noProof/>
                <w:webHidden/>
              </w:rPr>
              <w:t>23</w:t>
            </w:r>
            <w:r>
              <w:rPr>
                <w:noProof/>
                <w:webHidden/>
              </w:rPr>
              <w:fldChar w:fldCharType="end"/>
            </w:r>
          </w:hyperlink>
        </w:p>
        <w:p w:rsidR="007964C0" w:rsidRDefault="00F164FA" w:rsidP="007964C0">
          <w:pPr>
            <w:pStyle w:val="20"/>
            <w:tabs>
              <w:tab w:val="right" w:leader="dot" w:pos="8296"/>
            </w:tabs>
            <w:ind w:left="480"/>
            <w:rPr>
              <w:noProof/>
              <w:sz w:val="21"/>
            </w:rPr>
          </w:pPr>
          <w:hyperlink w:anchor="_Toc282119362" w:history="1">
            <w:r w:rsidR="007964C0" w:rsidRPr="004F75F5">
              <w:rPr>
                <w:rStyle w:val="a7"/>
                <w:rFonts w:hint="eastAsia"/>
                <w:noProof/>
              </w:rPr>
              <w:t>构建内核</w:t>
            </w:r>
            <w:r w:rsidR="007964C0">
              <w:rPr>
                <w:noProof/>
                <w:webHidden/>
              </w:rPr>
              <w:tab/>
            </w:r>
            <w:r>
              <w:rPr>
                <w:noProof/>
                <w:webHidden/>
              </w:rPr>
              <w:fldChar w:fldCharType="begin"/>
            </w:r>
            <w:r w:rsidR="007964C0">
              <w:rPr>
                <w:noProof/>
                <w:webHidden/>
              </w:rPr>
              <w:instrText xml:space="preserve"> PAGEREF _Toc282119362 \h </w:instrText>
            </w:r>
            <w:r>
              <w:rPr>
                <w:noProof/>
                <w:webHidden/>
              </w:rPr>
            </w:r>
            <w:r>
              <w:rPr>
                <w:noProof/>
                <w:webHidden/>
              </w:rPr>
              <w:fldChar w:fldCharType="separate"/>
            </w:r>
            <w:r w:rsidR="007964C0">
              <w:rPr>
                <w:noProof/>
                <w:webHidden/>
              </w:rPr>
              <w:t>24</w:t>
            </w:r>
            <w:r>
              <w:rPr>
                <w:noProof/>
                <w:webHidden/>
              </w:rPr>
              <w:fldChar w:fldCharType="end"/>
            </w:r>
          </w:hyperlink>
        </w:p>
        <w:p w:rsidR="007964C0" w:rsidRDefault="00F164FA" w:rsidP="007964C0">
          <w:pPr>
            <w:pStyle w:val="30"/>
            <w:tabs>
              <w:tab w:val="right" w:leader="dot" w:pos="8296"/>
            </w:tabs>
            <w:ind w:left="960"/>
            <w:rPr>
              <w:noProof/>
              <w:sz w:val="21"/>
            </w:rPr>
          </w:pPr>
          <w:hyperlink w:anchor="_Toc282119363" w:history="1">
            <w:r w:rsidR="007964C0" w:rsidRPr="004F75F5">
              <w:rPr>
                <w:rStyle w:val="a7"/>
                <w:rFonts w:hint="eastAsia"/>
                <w:noProof/>
              </w:rPr>
              <w:t>配置内核</w:t>
            </w:r>
            <w:r w:rsidR="007964C0">
              <w:rPr>
                <w:noProof/>
                <w:webHidden/>
              </w:rPr>
              <w:tab/>
            </w:r>
            <w:r>
              <w:rPr>
                <w:noProof/>
                <w:webHidden/>
              </w:rPr>
              <w:fldChar w:fldCharType="begin"/>
            </w:r>
            <w:r w:rsidR="007964C0">
              <w:rPr>
                <w:noProof/>
                <w:webHidden/>
              </w:rPr>
              <w:instrText xml:space="preserve"> PAGEREF _Toc282119363 \h </w:instrText>
            </w:r>
            <w:r>
              <w:rPr>
                <w:noProof/>
                <w:webHidden/>
              </w:rPr>
            </w:r>
            <w:r>
              <w:rPr>
                <w:noProof/>
                <w:webHidden/>
              </w:rPr>
              <w:fldChar w:fldCharType="separate"/>
            </w:r>
            <w:r w:rsidR="007964C0">
              <w:rPr>
                <w:noProof/>
                <w:webHidden/>
              </w:rPr>
              <w:t>24</w:t>
            </w:r>
            <w:r>
              <w:rPr>
                <w:noProof/>
                <w:webHidden/>
              </w:rPr>
              <w:fldChar w:fldCharType="end"/>
            </w:r>
          </w:hyperlink>
        </w:p>
        <w:p w:rsidR="001A5D40" w:rsidRDefault="00F164FA"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119341"/>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119342"/>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119343"/>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119344"/>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119345"/>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119346"/>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2119347"/>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119348"/>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119349"/>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119350"/>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119351"/>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119352"/>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119353"/>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119354"/>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119355"/>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119356"/>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119357"/>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119358"/>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9118F4">
      <w:pPr>
        <w:ind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119359"/>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119360"/>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119361"/>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119362"/>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119363"/>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w:t>
      </w:r>
      <w:r>
        <w:rPr>
          <w:rFonts w:hint="eastAsia"/>
        </w:rPr>
        <w:lastRenderedPageBreak/>
        <w:t>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866B09">
      <w:pPr>
        <w:pStyle w:val="Code"/>
        <w:ind w:left="420" w:firstLine="420"/>
      </w:pPr>
      <w:r w:rsidRPr="00866B09">
        <w:t>$ make config</w:t>
      </w: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r w:rsidR="00BB5588">
        <w:rPr>
          <w:rFonts w:hint="eastAsia"/>
        </w:rPr>
        <w:t>ncurses</w:t>
      </w:r>
      <w:r w:rsidR="00BB5588">
        <w:rPr>
          <w:rFonts w:hint="eastAsia"/>
        </w:rPr>
        <w:t>的图形工具：</w:t>
      </w:r>
    </w:p>
    <w:p w:rsidR="00BB5588" w:rsidRDefault="00BB5588" w:rsidP="00BB5588">
      <w:pPr>
        <w:pStyle w:val="Code"/>
        <w:ind w:left="420" w:firstLine="420"/>
      </w:pPr>
      <w:r w:rsidRPr="00BB5588">
        <w:t>$ make menuconfig</w:t>
      </w:r>
    </w:p>
    <w:p w:rsidR="00BB5588" w:rsidRDefault="00BB5588" w:rsidP="00F51597">
      <w:pPr>
        <w:ind w:firstLine="420"/>
      </w:pPr>
      <w:r>
        <w:rPr>
          <w:rFonts w:hint="eastAsia"/>
        </w:rPr>
        <w:t>或者基于</w:t>
      </w:r>
      <w:r>
        <w:rPr>
          <w:rFonts w:hint="eastAsia"/>
        </w:rPr>
        <w:t>gtk+</w:t>
      </w:r>
      <w:r>
        <w:rPr>
          <w:rFonts w:hint="eastAsia"/>
        </w:rPr>
        <w:t>的图形工具：</w:t>
      </w:r>
    </w:p>
    <w:p w:rsidR="00BB5588" w:rsidRDefault="00BB5588" w:rsidP="00BB5588">
      <w:pPr>
        <w:pStyle w:val="Code"/>
        <w:ind w:left="420" w:firstLine="420"/>
      </w:pPr>
      <w:r w:rsidRPr="00BB5588">
        <w:t>$ make gconfig</w:t>
      </w: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8C6086">
      <w:pPr>
        <w:pStyle w:val="Code"/>
        <w:ind w:left="420" w:firstLine="420"/>
      </w:pPr>
      <w:r w:rsidRPr="008C6086">
        <w:t>$ make defconfig</w:t>
      </w: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.config</w:t>
      </w:r>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或者为新内核树使用</w:t>
      </w:r>
      <w:r w:rsidR="0058718D">
        <w:rPr>
          <w:rFonts w:hint="eastAsia"/>
        </w:rPr>
        <w:t>已</w:t>
      </w:r>
      <w:r w:rsidR="00C15C74">
        <w:rPr>
          <w:rFonts w:hint="eastAsia"/>
        </w:rPr>
        <w:t>有配置文件时，</w:t>
      </w:r>
      <w:r w:rsidR="0058718D">
        <w:rPr>
          <w:rFonts w:hint="eastAsia"/>
        </w:rPr>
        <w:t>你应该验证并更新配置：</w:t>
      </w:r>
    </w:p>
    <w:p w:rsidR="0058718D" w:rsidRDefault="0058718D" w:rsidP="0058718D">
      <w:pPr>
        <w:pStyle w:val="Code"/>
        <w:ind w:left="420" w:firstLine="420"/>
      </w:pPr>
      <w:r w:rsidRPr="0058718D">
        <w:t>$ make oldconfig</w:t>
      </w:r>
    </w:p>
    <w:p w:rsidR="0058718D" w:rsidRDefault="009C7D56" w:rsidP="00F51597">
      <w:pPr>
        <w:ind w:firstLine="420"/>
      </w:pPr>
      <w:r>
        <w:rPr>
          <w:rFonts w:hint="eastAsia"/>
        </w:rPr>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/proc/config.gz</w:t>
      </w:r>
      <w:r>
        <w:rPr>
          <w:rFonts w:hint="eastAsia"/>
        </w:rPr>
        <w:t>。这使得构建新内核时克隆当前配置非常简单。如果你的当前内核启用了这个选项，你就可以从</w:t>
      </w:r>
      <w:r>
        <w:rPr>
          <w:rFonts w:hint="eastAsia"/>
        </w:rPr>
        <w:t>/proc</w:t>
      </w:r>
      <w:r>
        <w:rPr>
          <w:rFonts w:hint="eastAsia"/>
        </w:rPr>
        <w:t>复制所有配置，并用来构建新内核：</w:t>
      </w:r>
    </w:p>
    <w:p w:rsidR="009C7D56" w:rsidRDefault="009C7D56" w:rsidP="009C7D56">
      <w:pPr>
        <w:pStyle w:val="Code"/>
        <w:ind w:left="420" w:firstLine="420"/>
      </w:pPr>
      <w:r>
        <w:lastRenderedPageBreak/>
        <w:t>$ zcat /proc/config.gz &gt; .config</w:t>
      </w:r>
    </w:p>
    <w:p w:rsidR="009C7D56" w:rsidRDefault="009C7D56" w:rsidP="009C7D56">
      <w:pPr>
        <w:pStyle w:val="Code"/>
        <w:ind w:left="420" w:firstLine="420"/>
      </w:pPr>
      <w:r>
        <w:t>$ make oldconfig</w:t>
      </w:r>
    </w:p>
    <w:p w:rsidR="009C7D56" w:rsidRDefault="004F704C" w:rsidP="004F704C">
      <w:pPr>
        <w:ind w:firstLine="420"/>
      </w:pPr>
      <w:r>
        <w:rPr>
          <w:rFonts w:hint="eastAsia"/>
        </w:rPr>
        <w:t>在配置完成之后，使用一个命令就可以构建内核：</w:t>
      </w:r>
    </w:p>
    <w:p w:rsidR="004F704C" w:rsidRDefault="004F704C" w:rsidP="004F704C">
      <w:pPr>
        <w:pStyle w:val="Code"/>
        <w:ind w:left="420" w:firstLine="420"/>
      </w:pPr>
      <w:r w:rsidRPr="004F704C">
        <w:t>$ make</w:t>
      </w:r>
    </w:p>
    <w:p w:rsidR="004F704C" w:rsidRDefault="00185900" w:rsidP="004F704C">
      <w:pPr>
        <w:ind w:firstLine="420"/>
        <w:rPr>
          <w:rFonts w:hint="eastAsia"/>
        </w:rPr>
      </w:pPr>
      <w:r>
        <w:rPr>
          <w:rFonts w:hint="eastAsia"/>
        </w:rPr>
        <w:t>2.6</w:t>
      </w:r>
      <w:r>
        <w:rPr>
          <w:rFonts w:hint="eastAsia"/>
        </w:rPr>
        <w:t>版本和之前的内核不同，</w:t>
      </w:r>
      <w:r w:rsidR="007C34D6">
        <w:rPr>
          <w:rFonts w:hint="eastAsia"/>
        </w:rPr>
        <w:t>在构建内核之前</w:t>
      </w:r>
      <w:r>
        <w:rPr>
          <w:rFonts w:hint="eastAsia"/>
        </w:rPr>
        <w:t>不再需要运行</w:t>
      </w:r>
      <w:r>
        <w:rPr>
          <w:rFonts w:hint="eastAsia"/>
        </w:rPr>
        <w:t>make dep</w:t>
      </w:r>
      <w:r w:rsidR="007C34D6">
        <w:rPr>
          <w:rFonts w:hint="eastAsia"/>
        </w:rPr>
        <w:t>，内核可以自动维护依赖关系。你也不需要指定特定的构建类型，例如</w:t>
      </w:r>
      <w:r w:rsidR="007C34D6">
        <w:rPr>
          <w:rFonts w:hint="eastAsia"/>
        </w:rPr>
        <w:t>bzImage</w:t>
      </w:r>
      <w:r w:rsidR="007C34D6">
        <w:rPr>
          <w:rFonts w:hint="eastAsia"/>
        </w:rPr>
        <w:t>，或者单独构建模块。默认的</w:t>
      </w:r>
      <w:r w:rsidR="007C34D6">
        <w:rPr>
          <w:rFonts w:hint="eastAsia"/>
        </w:rPr>
        <w:t>Makefile</w:t>
      </w:r>
      <w:r w:rsidR="007C34D6">
        <w:rPr>
          <w:rFonts w:hint="eastAsia"/>
        </w:rPr>
        <w:t>规则能够处理所有事情。</w:t>
      </w:r>
    </w:p>
    <w:p w:rsidR="007C34D6" w:rsidRDefault="00EA4771" w:rsidP="00EA4771">
      <w:pPr>
        <w:pStyle w:val="3"/>
        <w:rPr>
          <w:rFonts w:hint="eastAsia"/>
        </w:rPr>
      </w:pPr>
      <w:r>
        <w:rPr>
          <w:rFonts w:hint="eastAsia"/>
        </w:rPr>
        <w:t>最小化构建噪音</w:t>
      </w:r>
    </w:p>
    <w:p w:rsidR="00EA4771" w:rsidRDefault="00CD0649" w:rsidP="00CD0649">
      <w:pPr>
        <w:ind w:firstLine="420"/>
        <w:rPr>
          <w:rFonts w:hint="eastAsia"/>
        </w:rPr>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CD0649">
      <w:pPr>
        <w:pStyle w:val="Code"/>
        <w:ind w:left="420" w:firstLine="420"/>
        <w:rPr>
          <w:rFonts w:hint="eastAsia"/>
        </w:rPr>
      </w:pPr>
      <w:r w:rsidRPr="00CD0649">
        <w:t>$ make &gt; ../detritus</w:t>
      </w:r>
    </w:p>
    <w:p w:rsidR="00CD0649" w:rsidRDefault="000F213D" w:rsidP="00CD0649">
      <w:pPr>
        <w:ind w:firstLine="420"/>
        <w:rPr>
          <w:rFonts w:hint="eastAsia"/>
        </w:rPr>
      </w:pPr>
      <w:r>
        <w:rPr>
          <w:rFonts w:hint="eastAsia"/>
        </w:rPr>
        <w:t>如果你需要查看构建输出，可以阅读这个文件。由于警告和错误会输出到标准错误，通常你并不需要重定向到文件。实际上我自己会这样做：</w:t>
      </w:r>
    </w:p>
    <w:p w:rsidR="000F213D" w:rsidRDefault="000F213D" w:rsidP="000F213D">
      <w:pPr>
        <w:pStyle w:val="Code"/>
        <w:ind w:left="420" w:firstLine="420"/>
        <w:rPr>
          <w:rFonts w:hint="eastAsia"/>
        </w:rPr>
      </w:pPr>
      <w:r w:rsidRPr="000F213D">
        <w:t>$ make &gt; /dev/null</w:t>
      </w:r>
    </w:p>
    <w:p w:rsidR="000F213D" w:rsidRDefault="001D29D9" w:rsidP="00CD0649">
      <w:pPr>
        <w:ind w:firstLine="420"/>
        <w:rPr>
          <w:rFonts w:hint="eastAsia"/>
        </w:rPr>
      </w:pPr>
      <w:r>
        <w:rPr>
          <w:rFonts w:hint="eastAsia"/>
        </w:rPr>
        <w:t>这样会把所有没用的信息输出到那个无穷的邪恶的</w:t>
      </w:r>
      <w:r>
        <w:rPr>
          <w:rFonts w:hint="eastAsia"/>
        </w:rPr>
        <w:t>/dev/null</w:t>
      </w:r>
      <w:r>
        <w:rPr>
          <w:rFonts w:hint="eastAsia"/>
        </w:rPr>
        <w:t>。</w:t>
      </w:r>
    </w:p>
    <w:p w:rsidR="001D29D9" w:rsidRDefault="00D7127D" w:rsidP="00D7127D">
      <w:pPr>
        <w:pStyle w:val="3"/>
        <w:rPr>
          <w:rFonts w:hint="eastAsia"/>
        </w:rPr>
      </w:pPr>
      <w:r>
        <w:rPr>
          <w:rFonts w:hint="eastAsia"/>
        </w:rPr>
        <w:t>产生多个构建</w:t>
      </w:r>
      <w:r w:rsidR="001274BB">
        <w:rPr>
          <w:rFonts w:hint="eastAsia"/>
        </w:rPr>
        <w:t>作业</w:t>
      </w:r>
    </w:p>
    <w:p w:rsidR="00D7127D" w:rsidRDefault="00F65564" w:rsidP="00F65564">
      <w:pPr>
        <w:ind w:firstLine="420"/>
        <w:rPr>
          <w:rFonts w:hint="eastAsia"/>
        </w:rPr>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每个任务都独立且并行地运行，在多处理器系统中可以大大加速构建过程。它还能提高处理器利用率，因为构建大型源码树会花费大量时间等待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rPr>
          <w:rFonts w:hint="eastAsia"/>
        </w:rPr>
      </w:pPr>
      <w:r>
        <w:rPr>
          <w:rFonts w:hint="eastAsia"/>
        </w:rPr>
        <w:t>make</w:t>
      </w:r>
      <w:r>
        <w:rPr>
          <w:rFonts w:hint="eastAsia"/>
        </w:rPr>
        <w:t>默认只产生一个作业，因为</w:t>
      </w:r>
      <w:r>
        <w:rPr>
          <w:rFonts w:hint="eastAsia"/>
        </w:rPr>
        <w:t>Makefile</w:t>
      </w:r>
      <w:r>
        <w:rPr>
          <w:rFonts w:hint="eastAsia"/>
        </w:rPr>
        <w:t>经常会包含错误的依赖信息。</w:t>
      </w:r>
      <w:r w:rsidR="00D13C72">
        <w:rPr>
          <w:rFonts w:hint="eastAsia"/>
        </w:rPr>
        <w:t>如果依赖关系存在错误，多个作业可能互相影响，导致构建出错。内核的</w:t>
      </w:r>
      <w:r w:rsidR="00D13C72">
        <w:rPr>
          <w:rFonts w:hint="eastAsia"/>
        </w:rPr>
        <w:t>Makefile</w:t>
      </w:r>
      <w:r w:rsidR="00D13C72">
        <w:rPr>
          <w:rFonts w:hint="eastAsia"/>
        </w:rPr>
        <w:t>有正确的依赖信息，因此产生多个作业并不会导致错误。要多个作业同时构建内核，使用下面命令：</w:t>
      </w:r>
    </w:p>
    <w:p w:rsidR="00D13C72" w:rsidRDefault="00D13C72" w:rsidP="00D13C72">
      <w:pPr>
        <w:pStyle w:val="Code"/>
        <w:ind w:left="420" w:firstLine="420"/>
        <w:rPr>
          <w:rFonts w:hint="eastAsia"/>
        </w:rPr>
      </w:pPr>
      <w:r w:rsidRPr="00D13C72">
        <w:t xml:space="preserve">$ make </w:t>
      </w:r>
      <w:r>
        <w:t>–</w:t>
      </w:r>
      <w:r w:rsidRPr="00D13C72">
        <w:t>jn</w:t>
      </w:r>
    </w:p>
    <w:p w:rsidR="00D13C72" w:rsidRDefault="00854EF0" w:rsidP="00F65564">
      <w:pPr>
        <w:ind w:firstLine="420"/>
        <w:rPr>
          <w:rFonts w:hint="eastAsia"/>
        </w:rPr>
      </w:pPr>
      <w:r>
        <w:rPr>
          <w:rFonts w:hint="eastAsia"/>
        </w:rPr>
        <w:lastRenderedPageBreak/>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854EF0">
      <w:pPr>
        <w:pStyle w:val="Code"/>
        <w:ind w:left="420" w:firstLine="420"/>
        <w:rPr>
          <w:rFonts w:hint="eastAsia"/>
        </w:rPr>
      </w:pPr>
      <w:r w:rsidRPr="00854EF0">
        <w:t>$ make -j32 &gt; /dev/null</w:t>
      </w:r>
    </w:p>
    <w:p w:rsidR="00854EF0" w:rsidRDefault="00854EF0" w:rsidP="00854EF0">
      <w:pPr>
        <w:ind w:firstLine="420"/>
        <w:rPr>
          <w:rFonts w:hint="eastAsia"/>
        </w:rPr>
      </w:pPr>
      <w:r>
        <w:rPr>
          <w:rFonts w:hint="eastAsia"/>
        </w:rPr>
        <w:t>使用诸如</w:t>
      </w:r>
      <w:r>
        <w:rPr>
          <w:rFonts w:hint="eastAsia"/>
        </w:rPr>
        <w:t>distcc</w:t>
      </w:r>
      <w:r>
        <w:rPr>
          <w:rFonts w:hint="eastAsia"/>
        </w:rPr>
        <w:t>或</w:t>
      </w:r>
      <w:r>
        <w:rPr>
          <w:rFonts w:hint="eastAsia"/>
        </w:rPr>
        <w:t>ccache</w:t>
      </w:r>
      <w:r>
        <w:rPr>
          <w:rFonts w:hint="eastAsia"/>
        </w:rPr>
        <w:t>等优秀工具也可以大量地提高内核的构建速度。</w:t>
      </w:r>
    </w:p>
    <w:p w:rsidR="00854EF0" w:rsidRDefault="00854EF0" w:rsidP="00854EF0">
      <w:pPr>
        <w:pStyle w:val="3"/>
        <w:rPr>
          <w:rFonts w:hint="eastAsia"/>
        </w:rPr>
      </w:pPr>
      <w:r>
        <w:rPr>
          <w:rFonts w:hint="eastAsia"/>
        </w:rPr>
        <w:t>安装新内核</w:t>
      </w:r>
    </w:p>
    <w:p w:rsidR="00854EF0" w:rsidRDefault="00854EF0" w:rsidP="00854EF0">
      <w:pPr>
        <w:ind w:firstLine="420"/>
        <w:rPr>
          <w:rFonts w:hint="eastAsia"/>
        </w:rPr>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rPr>
          <w:rFonts w:hint="eastAsia"/>
        </w:rPr>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/arch/i386/boot/bzImage</w:t>
      </w:r>
      <w:r>
        <w:rPr>
          <w:rFonts w:hint="eastAsia"/>
        </w:rPr>
        <w:t>复制到</w:t>
      </w:r>
      <w:r>
        <w:rPr>
          <w:rFonts w:hint="eastAsia"/>
        </w:rPr>
        <w:t>/boot</w:t>
      </w:r>
      <w:r>
        <w:rPr>
          <w:rFonts w:hint="eastAsia"/>
        </w:rPr>
        <w:t>，</w:t>
      </w:r>
      <w:r w:rsidR="00782D8C">
        <w:rPr>
          <w:rFonts w:hint="eastAsia"/>
        </w:rPr>
        <w:t>并给它起个形如</w:t>
      </w:r>
      <w:r w:rsidR="00782D8C">
        <w:rPr>
          <w:rFonts w:hint="eastAsia"/>
        </w:rPr>
        <w:t>vmlinuz-version</w:t>
      </w:r>
      <w:r w:rsidR="00782D8C">
        <w:rPr>
          <w:rFonts w:hint="eastAsia"/>
        </w:rPr>
        <w:t>的名字。然后编辑</w:t>
      </w:r>
      <w:r w:rsidR="00782D8C">
        <w:rPr>
          <w:rFonts w:hint="eastAsia"/>
        </w:rPr>
        <w:t>/boot/grub/grub.conf</w:t>
      </w:r>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/etc/lilo.conf</w:t>
      </w:r>
      <w:r w:rsidR="00FF297C">
        <w:rPr>
          <w:rFonts w:hint="eastAsia"/>
        </w:rPr>
        <w:t>，并重新运行</w:t>
      </w:r>
      <w:r w:rsidR="00FF297C">
        <w:rPr>
          <w:rFonts w:hint="eastAsia"/>
        </w:rPr>
        <w:t>lilo</w:t>
      </w:r>
      <w:r w:rsidR="00FF297C">
        <w:rPr>
          <w:rFonts w:hint="eastAsia"/>
        </w:rPr>
        <w:t>。</w:t>
      </w:r>
    </w:p>
    <w:p w:rsidR="00FF297C" w:rsidRDefault="00ED7337" w:rsidP="00854EF0">
      <w:pPr>
        <w:ind w:firstLine="420"/>
        <w:rPr>
          <w:rFonts w:hint="eastAsia"/>
        </w:rPr>
      </w:pPr>
      <w:r>
        <w:rPr>
          <w:rFonts w:hint="eastAsia"/>
        </w:rPr>
        <w:t>幸运的是安装模块是自动的，而且与体系架构无关。</w:t>
      </w:r>
      <w:r>
        <w:rPr>
          <w:rFonts w:hint="eastAsia"/>
        </w:rPr>
        <w:t>root</w:t>
      </w:r>
      <w:r>
        <w:rPr>
          <w:rFonts w:hint="eastAsia"/>
        </w:rPr>
        <w:t>用户可以运行：</w:t>
      </w:r>
    </w:p>
    <w:p w:rsidR="00ED7337" w:rsidRDefault="00ED7337" w:rsidP="00ED7337">
      <w:pPr>
        <w:pStyle w:val="Code"/>
        <w:ind w:left="420" w:firstLine="420"/>
        <w:rPr>
          <w:rFonts w:hint="eastAsia"/>
        </w:rPr>
      </w:pPr>
      <w:r w:rsidRPr="00ED7337">
        <w:t>% make modules_install</w:t>
      </w:r>
    </w:p>
    <w:p w:rsidR="00ED7337" w:rsidRDefault="00ED7337" w:rsidP="00854EF0">
      <w:pPr>
        <w:ind w:firstLine="420"/>
        <w:rPr>
          <w:rFonts w:hint="eastAsia"/>
        </w:rPr>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rPr>
          <w:rFonts w:hint="eastAsia"/>
        </w:rPr>
      </w:pPr>
      <w:r>
        <w:rPr>
          <w:rFonts w:hint="eastAsia"/>
        </w:rPr>
        <w:t>构建过程还会在内核源码树根目录中创建</w:t>
      </w:r>
      <w:r>
        <w:rPr>
          <w:rFonts w:hint="eastAsia"/>
        </w:rPr>
        <w:t>System.map</w:t>
      </w:r>
      <w:r>
        <w:rPr>
          <w:rFonts w:hint="eastAsia"/>
        </w:rPr>
        <w:t>文件。它包含符号查找表，映射内核符号到它们的起始地址。调试时可以使用它将内存地址转换为函数和变量名。</w:t>
      </w:r>
    </w:p>
    <w:p w:rsidR="00ED7337" w:rsidRDefault="00E94DEB" w:rsidP="00E94DEB">
      <w:pPr>
        <w:pStyle w:val="2"/>
        <w:rPr>
          <w:rFonts w:hint="eastAsia"/>
        </w:rPr>
      </w:pPr>
      <w:r>
        <w:rPr>
          <w:rFonts w:hint="eastAsia"/>
        </w:rPr>
        <w:t>内核的独特之处</w:t>
      </w:r>
    </w:p>
    <w:p w:rsidR="00E94DEB" w:rsidRDefault="00E94DEB" w:rsidP="00E94DEB">
      <w:pPr>
        <w:ind w:firstLine="420"/>
        <w:rPr>
          <w:rFonts w:hint="eastAsia"/>
        </w:rPr>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rPr>
          <w:rFonts w:hint="eastAsia"/>
        </w:rPr>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rPr>
          <w:rFonts w:hint="eastAsia"/>
        </w:rPr>
      </w:pPr>
      <w:r>
        <w:rPr>
          <w:rFonts w:hint="eastAsia"/>
        </w:rPr>
        <w:lastRenderedPageBreak/>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rPr>
          <w:rFonts w:hint="eastAsia"/>
        </w:rPr>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rPr>
          <w:rFonts w:hint="eastAsia"/>
        </w:rPr>
      </w:pPr>
      <w:r>
        <w:rPr>
          <w:rFonts w:hint="eastAsia"/>
        </w:rPr>
        <w:t>内核缺乏用户空间那样的内存保护。</w:t>
      </w:r>
    </w:p>
    <w:p w:rsidR="00593FA2" w:rsidRDefault="00593FA2" w:rsidP="00593FA2">
      <w:pPr>
        <w:pStyle w:val="a5"/>
        <w:numPr>
          <w:ilvl w:val="0"/>
          <w:numId w:val="14"/>
        </w:numPr>
        <w:ind w:firstLineChars="0"/>
        <w:rPr>
          <w:rFonts w:hint="eastAsia"/>
        </w:rPr>
      </w:pPr>
      <w:r>
        <w:rPr>
          <w:rFonts w:hint="eastAsia"/>
        </w:rPr>
        <w:t>内核执行浮点操作很困难。</w:t>
      </w:r>
    </w:p>
    <w:p w:rsidR="00593FA2" w:rsidRDefault="00593FA2" w:rsidP="00593FA2">
      <w:pPr>
        <w:pStyle w:val="a5"/>
        <w:numPr>
          <w:ilvl w:val="0"/>
          <w:numId w:val="14"/>
        </w:numPr>
        <w:ind w:firstLineChars="0"/>
        <w:rPr>
          <w:rFonts w:hint="eastAsia"/>
        </w:rPr>
      </w:pPr>
      <w:r>
        <w:rPr>
          <w:rFonts w:hint="eastAsia"/>
        </w:rPr>
        <w:t>内核只有很小的单进程固定大小的堆栈。</w:t>
      </w:r>
    </w:p>
    <w:p w:rsidR="00593FA2" w:rsidRDefault="00593FA2" w:rsidP="00593FA2">
      <w:pPr>
        <w:pStyle w:val="a5"/>
        <w:numPr>
          <w:ilvl w:val="0"/>
          <w:numId w:val="14"/>
        </w:numPr>
        <w:ind w:firstLineChars="0"/>
        <w:rPr>
          <w:rFonts w:hint="eastAsia"/>
        </w:rPr>
      </w:pPr>
      <w:r>
        <w:rPr>
          <w:rFonts w:hint="eastAsia"/>
        </w:rPr>
        <w:t>内核有异步中断、抢先式、支持</w:t>
      </w:r>
      <w:r>
        <w:rPr>
          <w:rFonts w:hint="eastAsia"/>
        </w:rPr>
        <w:t>SMP</w:t>
      </w:r>
      <w:r>
        <w:rPr>
          <w:rFonts w:hint="eastAsia"/>
        </w:rPr>
        <w:t>，</w:t>
      </w:r>
      <w:r w:rsidR="00BF08A6">
        <w:rPr>
          <w:rFonts w:hint="eastAsia"/>
        </w:rPr>
        <w:t>因此</w:t>
      </w:r>
      <w:r>
        <w:rPr>
          <w:rFonts w:hint="eastAsia"/>
        </w:rPr>
        <w:t>必须</w:t>
      </w:r>
      <w:r w:rsidR="00874E6E">
        <w:rPr>
          <w:rFonts w:hint="eastAsia"/>
        </w:rPr>
        <w:t>时刻</w:t>
      </w:r>
      <w:r>
        <w:rPr>
          <w:rFonts w:hint="eastAsia"/>
        </w:rPr>
        <w:t>注意同步和并行。</w:t>
      </w:r>
    </w:p>
    <w:p w:rsidR="00593FA2" w:rsidRDefault="00593FA2" w:rsidP="00593FA2">
      <w:pPr>
        <w:pStyle w:val="a5"/>
        <w:numPr>
          <w:ilvl w:val="0"/>
          <w:numId w:val="14"/>
        </w:numPr>
        <w:ind w:firstLineChars="0"/>
        <w:rPr>
          <w:rFonts w:hint="eastAsia"/>
        </w:rPr>
      </w:pPr>
      <w:r>
        <w:rPr>
          <w:rFonts w:hint="eastAsia"/>
        </w:rPr>
        <w:t>可移植性是非常重要的。</w:t>
      </w:r>
    </w:p>
    <w:p w:rsidR="00CD6329" w:rsidRPr="00E94DEB" w:rsidRDefault="00CD6329" w:rsidP="00CD6329"/>
    <w:sectPr w:rsidR="00CD6329" w:rsidRPr="00E94DEB"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BC1" w:rsidRDefault="00037BC1" w:rsidP="001C5AAA">
      <w:r>
        <w:separator/>
      </w:r>
    </w:p>
  </w:endnote>
  <w:endnote w:type="continuationSeparator" w:id="1">
    <w:p w:rsidR="00037BC1" w:rsidRDefault="00037BC1"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854EF0" w:rsidRPr="007A7F90" w:rsidRDefault="00854EF0" w:rsidP="00976752">
            <w:pPr>
              <w:pStyle w:val="a4"/>
              <w:spacing w:line="240" w:lineRule="auto"/>
              <w:jc w:val="center"/>
            </w:pPr>
            <w:r w:rsidRPr="007A7F90">
              <w:rPr>
                <w:rFonts w:hint="eastAsia"/>
              </w:rPr>
              <w:t>第</w:t>
            </w:r>
            <w:fldSimple w:instr="PAGE">
              <w:r w:rsidR="00BF08A6">
                <w:rPr>
                  <w:noProof/>
                </w:rPr>
                <w:t>28</w:t>
              </w:r>
            </w:fldSimple>
            <w:r w:rsidRPr="007A7F90">
              <w:rPr>
                <w:rFonts w:hint="eastAsia"/>
              </w:rPr>
              <w:t>页</w:t>
            </w:r>
            <w:r w:rsidRPr="007A7F90">
              <w:rPr>
                <w:lang w:val="zh-CN"/>
              </w:rPr>
              <w:t xml:space="preserve"> / </w:t>
            </w:r>
            <w:r w:rsidRPr="007A7F90">
              <w:rPr>
                <w:rFonts w:hint="eastAsia"/>
                <w:lang w:val="zh-CN"/>
              </w:rPr>
              <w:t>共</w:t>
            </w:r>
            <w:fldSimple w:instr="NUMPAGES">
              <w:r w:rsidR="00BF08A6">
                <w:rPr>
                  <w:noProof/>
                </w:rPr>
                <w:t>28</w:t>
              </w:r>
            </w:fldSimple>
            <w:r w:rsidRPr="007A7F90">
              <w:rPr>
                <w:rFonts w:hint="eastAsia"/>
              </w:rPr>
              <w:t>页</w:t>
            </w:r>
          </w:p>
        </w:sdtContent>
      </w:sdt>
    </w:sdtContent>
  </w:sdt>
  <w:p w:rsidR="00854EF0" w:rsidRDefault="00854E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BC1" w:rsidRDefault="00037BC1" w:rsidP="001C5AAA">
      <w:r>
        <w:separator/>
      </w:r>
    </w:p>
  </w:footnote>
  <w:footnote w:type="continuationSeparator" w:id="1">
    <w:p w:rsidR="00037BC1" w:rsidRDefault="00037BC1"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EF0" w:rsidRPr="00595D4F" w:rsidRDefault="00854EF0"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1"/>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5"/>
  </w:num>
  <w:num w:numId="11">
    <w:abstractNumId w:val="7"/>
  </w:num>
  <w:num w:numId="12">
    <w:abstractNumId w:val="4"/>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99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213D"/>
    <w:rsid w:val="000F3320"/>
    <w:rsid w:val="000F350C"/>
    <w:rsid w:val="000F4AA8"/>
    <w:rsid w:val="000F50F3"/>
    <w:rsid w:val="000F64F1"/>
    <w:rsid w:val="000F744D"/>
    <w:rsid w:val="00104DE4"/>
    <w:rsid w:val="001161DE"/>
    <w:rsid w:val="0011718E"/>
    <w:rsid w:val="00121C4D"/>
    <w:rsid w:val="00122019"/>
    <w:rsid w:val="00123FDB"/>
    <w:rsid w:val="001274BB"/>
    <w:rsid w:val="00134800"/>
    <w:rsid w:val="001360BC"/>
    <w:rsid w:val="0013642B"/>
    <w:rsid w:val="00143646"/>
    <w:rsid w:val="00143A7A"/>
    <w:rsid w:val="001459E2"/>
    <w:rsid w:val="00145DEA"/>
    <w:rsid w:val="001504F7"/>
    <w:rsid w:val="00151D5F"/>
    <w:rsid w:val="00151ED2"/>
    <w:rsid w:val="00166D30"/>
    <w:rsid w:val="0017284C"/>
    <w:rsid w:val="00173DCE"/>
    <w:rsid w:val="0017475B"/>
    <w:rsid w:val="0018399E"/>
    <w:rsid w:val="0018410C"/>
    <w:rsid w:val="00185900"/>
    <w:rsid w:val="001A0DDA"/>
    <w:rsid w:val="001A5D40"/>
    <w:rsid w:val="001B0708"/>
    <w:rsid w:val="001B202C"/>
    <w:rsid w:val="001B217F"/>
    <w:rsid w:val="001B643C"/>
    <w:rsid w:val="001C0436"/>
    <w:rsid w:val="001C5AAA"/>
    <w:rsid w:val="001C6261"/>
    <w:rsid w:val="001C6B11"/>
    <w:rsid w:val="001C6DC7"/>
    <w:rsid w:val="001D128E"/>
    <w:rsid w:val="001D2966"/>
    <w:rsid w:val="001D29D9"/>
    <w:rsid w:val="001D7244"/>
    <w:rsid w:val="001E739D"/>
    <w:rsid w:val="001F1074"/>
    <w:rsid w:val="001F23F6"/>
    <w:rsid w:val="001F3147"/>
    <w:rsid w:val="001F4738"/>
    <w:rsid w:val="001F56D3"/>
    <w:rsid w:val="00200C09"/>
    <w:rsid w:val="002015BB"/>
    <w:rsid w:val="002034CD"/>
    <w:rsid w:val="00207D8F"/>
    <w:rsid w:val="00210A47"/>
    <w:rsid w:val="002218B7"/>
    <w:rsid w:val="002270D6"/>
    <w:rsid w:val="00227D01"/>
    <w:rsid w:val="0024478F"/>
    <w:rsid w:val="00244CF2"/>
    <w:rsid w:val="00253DAF"/>
    <w:rsid w:val="00254265"/>
    <w:rsid w:val="00257A33"/>
    <w:rsid w:val="00260D08"/>
    <w:rsid w:val="00260E08"/>
    <w:rsid w:val="00263D49"/>
    <w:rsid w:val="002748B5"/>
    <w:rsid w:val="00277C0E"/>
    <w:rsid w:val="00283C68"/>
    <w:rsid w:val="00294237"/>
    <w:rsid w:val="002A22CD"/>
    <w:rsid w:val="002B3BB8"/>
    <w:rsid w:val="002C1CAC"/>
    <w:rsid w:val="002C616F"/>
    <w:rsid w:val="002C7B5C"/>
    <w:rsid w:val="002D24C7"/>
    <w:rsid w:val="002D4FAA"/>
    <w:rsid w:val="002D61A9"/>
    <w:rsid w:val="002E042F"/>
    <w:rsid w:val="002E4DBC"/>
    <w:rsid w:val="002E5AAA"/>
    <w:rsid w:val="002E66B8"/>
    <w:rsid w:val="002F18A2"/>
    <w:rsid w:val="002F1CC0"/>
    <w:rsid w:val="002F40B6"/>
    <w:rsid w:val="002F6747"/>
    <w:rsid w:val="00301DE9"/>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C701A"/>
    <w:rsid w:val="003C7AE9"/>
    <w:rsid w:val="003E10EA"/>
    <w:rsid w:val="003E3190"/>
    <w:rsid w:val="003E3890"/>
    <w:rsid w:val="003E5579"/>
    <w:rsid w:val="003F0DD6"/>
    <w:rsid w:val="003F1CA9"/>
    <w:rsid w:val="003F2421"/>
    <w:rsid w:val="004004FC"/>
    <w:rsid w:val="00402F0E"/>
    <w:rsid w:val="0041020F"/>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E0C4C"/>
    <w:rsid w:val="004E1A4E"/>
    <w:rsid w:val="004E2E06"/>
    <w:rsid w:val="004E6E07"/>
    <w:rsid w:val="004F5509"/>
    <w:rsid w:val="004F5580"/>
    <w:rsid w:val="004F6F45"/>
    <w:rsid w:val="004F704C"/>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14D2"/>
    <w:rsid w:val="005B5C69"/>
    <w:rsid w:val="005B7EA6"/>
    <w:rsid w:val="005C42C3"/>
    <w:rsid w:val="005C5B77"/>
    <w:rsid w:val="005C7DBF"/>
    <w:rsid w:val="005E156F"/>
    <w:rsid w:val="005E7619"/>
    <w:rsid w:val="00601E46"/>
    <w:rsid w:val="00604CAE"/>
    <w:rsid w:val="0060656F"/>
    <w:rsid w:val="0061058F"/>
    <w:rsid w:val="0061753C"/>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73231"/>
    <w:rsid w:val="006806C5"/>
    <w:rsid w:val="00680C5D"/>
    <w:rsid w:val="0068376E"/>
    <w:rsid w:val="00685DD6"/>
    <w:rsid w:val="006A1857"/>
    <w:rsid w:val="006A1AE4"/>
    <w:rsid w:val="006A5612"/>
    <w:rsid w:val="006A6FE4"/>
    <w:rsid w:val="006A7E5B"/>
    <w:rsid w:val="006B04C4"/>
    <w:rsid w:val="006B25A8"/>
    <w:rsid w:val="006B4D17"/>
    <w:rsid w:val="006B7FE4"/>
    <w:rsid w:val="006C03C9"/>
    <w:rsid w:val="006C056A"/>
    <w:rsid w:val="006C1AF8"/>
    <w:rsid w:val="006C20E3"/>
    <w:rsid w:val="006C4316"/>
    <w:rsid w:val="006D45A7"/>
    <w:rsid w:val="006D4D14"/>
    <w:rsid w:val="006D67E8"/>
    <w:rsid w:val="006E1EA0"/>
    <w:rsid w:val="006E3D04"/>
    <w:rsid w:val="006E6FC1"/>
    <w:rsid w:val="007023B1"/>
    <w:rsid w:val="007035C5"/>
    <w:rsid w:val="0070554F"/>
    <w:rsid w:val="00706328"/>
    <w:rsid w:val="007105FB"/>
    <w:rsid w:val="007147E0"/>
    <w:rsid w:val="00721B67"/>
    <w:rsid w:val="007228AC"/>
    <w:rsid w:val="0072348E"/>
    <w:rsid w:val="007247AA"/>
    <w:rsid w:val="0072577E"/>
    <w:rsid w:val="007324A9"/>
    <w:rsid w:val="00732A0E"/>
    <w:rsid w:val="00732A14"/>
    <w:rsid w:val="00736F8C"/>
    <w:rsid w:val="0076197C"/>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31CE5"/>
    <w:rsid w:val="00843664"/>
    <w:rsid w:val="008466D8"/>
    <w:rsid w:val="00850EFD"/>
    <w:rsid w:val="0085141E"/>
    <w:rsid w:val="008515A0"/>
    <w:rsid w:val="0085219D"/>
    <w:rsid w:val="008547B9"/>
    <w:rsid w:val="00854EF0"/>
    <w:rsid w:val="00855EC7"/>
    <w:rsid w:val="00860120"/>
    <w:rsid w:val="008601E1"/>
    <w:rsid w:val="00860DFA"/>
    <w:rsid w:val="0086135A"/>
    <w:rsid w:val="00862548"/>
    <w:rsid w:val="0086426E"/>
    <w:rsid w:val="00865C91"/>
    <w:rsid w:val="00866B09"/>
    <w:rsid w:val="008702C9"/>
    <w:rsid w:val="00871C81"/>
    <w:rsid w:val="008723CF"/>
    <w:rsid w:val="00874E6E"/>
    <w:rsid w:val="00880946"/>
    <w:rsid w:val="008811F4"/>
    <w:rsid w:val="00883780"/>
    <w:rsid w:val="00883F29"/>
    <w:rsid w:val="00890AF8"/>
    <w:rsid w:val="0089330B"/>
    <w:rsid w:val="00894C45"/>
    <w:rsid w:val="00896BBD"/>
    <w:rsid w:val="008A0026"/>
    <w:rsid w:val="008A0344"/>
    <w:rsid w:val="008A391B"/>
    <w:rsid w:val="008A47DB"/>
    <w:rsid w:val="008B11AA"/>
    <w:rsid w:val="008B311A"/>
    <w:rsid w:val="008B502E"/>
    <w:rsid w:val="008C3DC0"/>
    <w:rsid w:val="008C6086"/>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2F3F"/>
    <w:rsid w:val="0090477C"/>
    <w:rsid w:val="00907281"/>
    <w:rsid w:val="009118F4"/>
    <w:rsid w:val="00914B72"/>
    <w:rsid w:val="00916291"/>
    <w:rsid w:val="009219B5"/>
    <w:rsid w:val="00921CB5"/>
    <w:rsid w:val="009234E0"/>
    <w:rsid w:val="00933D03"/>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6752"/>
    <w:rsid w:val="00977A3F"/>
    <w:rsid w:val="0098070A"/>
    <w:rsid w:val="009857D0"/>
    <w:rsid w:val="00993F3E"/>
    <w:rsid w:val="009959AF"/>
    <w:rsid w:val="00995C5F"/>
    <w:rsid w:val="00995DDB"/>
    <w:rsid w:val="009A1987"/>
    <w:rsid w:val="009A2AD8"/>
    <w:rsid w:val="009B103E"/>
    <w:rsid w:val="009B28C5"/>
    <w:rsid w:val="009B3F21"/>
    <w:rsid w:val="009C10F6"/>
    <w:rsid w:val="009C1719"/>
    <w:rsid w:val="009C2886"/>
    <w:rsid w:val="009C7D56"/>
    <w:rsid w:val="009D3442"/>
    <w:rsid w:val="009D6481"/>
    <w:rsid w:val="009E3033"/>
    <w:rsid w:val="009E5B94"/>
    <w:rsid w:val="009F4B97"/>
    <w:rsid w:val="009F5BA2"/>
    <w:rsid w:val="009F65DF"/>
    <w:rsid w:val="009F696B"/>
    <w:rsid w:val="00A01B4D"/>
    <w:rsid w:val="00A04A99"/>
    <w:rsid w:val="00A04CDE"/>
    <w:rsid w:val="00A058B7"/>
    <w:rsid w:val="00A3465B"/>
    <w:rsid w:val="00A36A79"/>
    <w:rsid w:val="00A37E65"/>
    <w:rsid w:val="00A401E2"/>
    <w:rsid w:val="00A40F08"/>
    <w:rsid w:val="00A500A2"/>
    <w:rsid w:val="00A5601B"/>
    <w:rsid w:val="00A655E0"/>
    <w:rsid w:val="00A77B46"/>
    <w:rsid w:val="00A8437B"/>
    <w:rsid w:val="00A860B5"/>
    <w:rsid w:val="00A97836"/>
    <w:rsid w:val="00A97EFB"/>
    <w:rsid w:val="00AA4AB5"/>
    <w:rsid w:val="00AA6671"/>
    <w:rsid w:val="00AB14B9"/>
    <w:rsid w:val="00AB228C"/>
    <w:rsid w:val="00AB2B38"/>
    <w:rsid w:val="00AC102B"/>
    <w:rsid w:val="00AC39C8"/>
    <w:rsid w:val="00AC3D4C"/>
    <w:rsid w:val="00AC670E"/>
    <w:rsid w:val="00AC6EFE"/>
    <w:rsid w:val="00AD2A3F"/>
    <w:rsid w:val="00AD3A89"/>
    <w:rsid w:val="00AE7A8A"/>
    <w:rsid w:val="00AE7B38"/>
    <w:rsid w:val="00AF31B8"/>
    <w:rsid w:val="00AF5FB0"/>
    <w:rsid w:val="00AF782E"/>
    <w:rsid w:val="00B06E31"/>
    <w:rsid w:val="00B22480"/>
    <w:rsid w:val="00B227A4"/>
    <w:rsid w:val="00B23F72"/>
    <w:rsid w:val="00B31D66"/>
    <w:rsid w:val="00B3228C"/>
    <w:rsid w:val="00B3768F"/>
    <w:rsid w:val="00B378B0"/>
    <w:rsid w:val="00B476A9"/>
    <w:rsid w:val="00B508DF"/>
    <w:rsid w:val="00B51399"/>
    <w:rsid w:val="00B55214"/>
    <w:rsid w:val="00B672FC"/>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332F"/>
    <w:rsid w:val="00C04FAE"/>
    <w:rsid w:val="00C07C5A"/>
    <w:rsid w:val="00C07E34"/>
    <w:rsid w:val="00C13198"/>
    <w:rsid w:val="00C15C74"/>
    <w:rsid w:val="00C2280F"/>
    <w:rsid w:val="00C3201D"/>
    <w:rsid w:val="00C3592C"/>
    <w:rsid w:val="00C424D2"/>
    <w:rsid w:val="00C50627"/>
    <w:rsid w:val="00C54EFD"/>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D0649"/>
    <w:rsid w:val="00CD6329"/>
    <w:rsid w:val="00CE5187"/>
    <w:rsid w:val="00CE52F3"/>
    <w:rsid w:val="00CE7024"/>
    <w:rsid w:val="00CF6332"/>
    <w:rsid w:val="00CF6927"/>
    <w:rsid w:val="00CF733D"/>
    <w:rsid w:val="00D01E0F"/>
    <w:rsid w:val="00D02DC2"/>
    <w:rsid w:val="00D04B05"/>
    <w:rsid w:val="00D04F69"/>
    <w:rsid w:val="00D1244B"/>
    <w:rsid w:val="00D12AF8"/>
    <w:rsid w:val="00D13C72"/>
    <w:rsid w:val="00D13EAB"/>
    <w:rsid w:val="00D14C01"/>
    <w:rsid w:val="00D23CF0"/>
    <w:rsid w:val="00D27AC5"/>
    <w:rsid w:val="00D27AEB"/>
    <w:rsid w:val="00D31B7B"/>
    <w:rsid w:val="00D356E3"/>
    <w:rsid w:val="00D35D0C"/>
    <w:rsid w:val="00D41909"/>
    <w:rsid w:val="00D5432E"/>
    <w:rsid w:val="00D54719"/>
    <w:rsid w:val="00D55D19"/>
    <w:rsid w:val="00D6167A"/>
    <w:rsid w:val="00D627FD"/>
    <w:rsid w:val="00D70149"/>
    <w:rsid w:val="00D7127D"/>
    <w:rsid w:val="00D735CA"/>
    <w:rsid w:val="00D74664"/>
    <w:rsid w:val="00D82053"/>
    <w:rsid w:val="00D838BD"/>
    <w:rsid w:val="00D872C3"/>
    <w:rsid w:val="00DA6F0A"/>
    <w:rsid w:val="00DB6331"/>
    <w:rsid w:val="00DC1692"/>
    <w:rsid w:val="00DC2807"/>
    <w:rsid w:val="00DC4DBE"/>
    <w:rsid w:val="00DD1FB5"/>
    <w:rsid w:val="00DD4A6D"/>
    <w:rsid w:val="00DE077B"/>
    <w:rsid w:val="00DE3CFF"/>
    <w:rsid w:val="00DE506F"/>
    <w:rsid w:val="00DE61B5"/>
    <w:rsid w:val="00DF2360"/>
    <w:rsid w:val="00DF59EC"/>
    <w:rsid w:val="00E00709"/>
    <w:rsid w:val="00E0494F"/>
    <w:rsid w:val="00E1157F"/>
    <w:rsid w:val="00E130DB"/>
    <w:rsid w:val="00E138B3"/>
    <w:rsid w:val="00E14E5A"/>
    <w:rsid w:val="00E16573"/>
    <w:rsid w:val="00E2020C"/>
    <w:rsid w:val="00E30DE1"/>
    <w:rsid w:val="00E32AAC"/>
    <w:rsid w:val="00E36BE8"/>
    <w:rsid w:val="00E37051"/>
    <w:rsid w:val="00E4162A"/>
    <w:rsid w:val="00E41E09"/>
    <w:rsid w:val="00E45CE4"/>
    <w:rsid w:val="00E46418"/>
    <w:rsid w:val="00E4771E"/>
    <w:rsid w:val="00E53965"/>
    <w:rsid w:val="00E54542"/>
    <w:rsid w:val="00E545C6"/>
    <w:rsid w:val="00E57ABF"/>
    <w:rsid w:val="00E6042E"/>
    <w:rsid w:val="00E6362D"/>
    <w:rsid w:val="00E65C33"/>
    <w:rsid w:val="00E66F96"/>
    <w:rsid w:val="00E715AA"/>
    <w:rsid w:val="00E80C5C"/>
    <w:rsid w:val="00E84738"/>
    <w:rsid w:val="00E84F6B"/>
    <w:rsid w:val="00E91F6B"/>
    <w:rsid w:val="00E94172"/>
    <w:rsid w:val="00E9446C"/>
    <w:rsid w:val="00E94D84"/>
    <w:rsid w:val="00E94DEB"/>
    <w:rsid w:val="00EA4771"/>
    <w:rsid w:val="00EA6163"/>
    <w:rsid w:val="00EA673A"/>
    <w:rsid w:val="00EA6F9D"/>
    <w:rsid w:val="00EB64DD"/>
    <w:rsid w:val="00EB6B05"/>
    <w:rsid w:val="00EC068D"/>
    <w:rsid w:val="00EC34FB"/>
    <w:rsid w:val="00EC5BF5"/>
    <w:rsid w:val="00ED2ABE"/>
    <w:rsid w:val="00ED6F21"/>
    <w:rsid w:val="00ED7337"/>
    <w:rsid w:val="00ED76A8"/>
    <w:rsid w:val="00ED7D06"/>
    <w:rsid w:val="00EE0BBD"/>
    <w:rsid w:val="00EE3DAC"/>
    <w:rsid w:val="00F007A3"/>
    <w:rsid w:val="00F05E0A"/>
    <w:rsid w:val="00F12A05"/>
    <w:rsid w:val="00F133AD"/>
    <w:rsid w:val="00F164FA"/>
    <w:rsid w:val="00F16FEB"/>
    <w:rsid w:val="00F23B04"/>
    <w:rsid w:val="00F24B82"/>
    <w:rsid w:val="00F26D76"/>
    <w:rsid w:val="00F271B0"/>
    <w:rsid w:val="00F32696"/>
    <w:rsid w:val="00F341C3"/>
    <w:rsid w:val="00F40EB0"/>
    <w:rsid w:val="00F501F0"/>
    <w:rsid w:val="00F505B1"/>
    <w:rsid w:val="00F51597"/>
    <w:rsid w:val="00F53138"/>
    <w:rsid w:val="00F65564"/>
    <w:rsid w:val="00F65F09"/>
    <w:rsid w:val="00F6690E"/>
    <w:rsid w:val="00F701FF"/>
    <w:rsid w:val="00F76C6C"/>
    <w:rsid w:val="00F81AA0"/>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 w:val="00FF29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28</Pages>
  <Words>2912</Words>
  <Characters>16599</Characters>
  <Application>Microsoft Office Word</Application>
  <DocSecurity>0</DocSecurity>
  <Lines>138</Lines>
  <Paragraphs>38</Paragraphs>
  <ScaleCrop>false</ScaleCrop>
  <Company>Fortunes</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585</cp:revision>
  <cp:lastPrinted>2010-12-17T05:10:00Z</cp:lastPrinted>
  <dcterms:created xsi:type="dcterms:W3CDTF">2009-09-07T01:32:00Z</dcterms:created>
  <dcterms:modified xsi:type="dcterms:W3CDTF">2011-01-07T14:27:00Z</dcterms:modified>
</cp:coreProperties>
</file>