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2F45" w14:textId="77777777" w:rsidR="00665A3C" w:rsidRPr="00665A3C" w:rsidRDefault="00665A3C">
      <w:pPr>
        <w:rPr>
          <w:rFonts w:ascii="Consolas" w:hAnsi="Consolas"/>
        </w:rPr>
      </w:pPr>
    </w:p>
    <w:tbl>
      <w:tblPr>
        <w:tblStyle w:val="TableGrid"/>
        <w:tblpPr w:leftFromText="180" w:rightFromText="180" w:vertAnchor="page" w:horzAnchor="margin" w:tblpXSpec="center" w:tblpY="759"/>
        <w:tblW w:w="7778" w:type="dxa"/>
        <w:tblLook w:val="04A0" w:firstRow="1" w:lastRow="0" w:firstColumn="1" w:lastColumn="0" w:noHBand="0" w:noVBand="1"/>
      </w:tblPr>
      <w:tblGrid>
        <w:gridCol w:w="3851"/>
        <w:gridCol w:w="3927"/>
      </w:tblGrid>
      <w:tr w:rsidR="00706693" w14:paraId="549C4571" w14:textId="77777777" w:rsidTr="00706693">
        <w:trPr>
          <w:trHeight w:val="553"/>
        </w:trPr>
        <w:tc>
          <w:tcPr>
            <w:tcW w:w="3851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404040" w:themeFill="text1" w:themeFillTint="BF"/>
          </w:tcPr>
          <w:p w14:paraId="6CAB7D93" w14:textId="6FFFB8FF" w:rsidR="00706693" w:rsidRPr="00665A3C" w:rsidRDefault="00AD519B" w:rsidP="00AD519B">
            <w:pPr>
              <w:spacing w:line="600" w:lineRule="auto"/>
              <w:jc w:val="center"/>
              <w:rPr>
                <w:rFonts w:ascii="Consolas" w:hAnsi="Consolas"/>
                <w:b/>
                <w:bCs/>
                <w:color w:val="92D050"/>
                <w:sz w:val="36"/>
                <w:szCs w:val="36"/>
              </w:rPr>
            </w:pPr>
            <w:r>
              <w:rPr>
                <w:rFonts w:ascii="Consolas" w:hAnsi="Consolas"/>
                <w:color w:val="92D050"/>
                <w:sz w:val="36"/>
                <w:szCs w:val="36"/>
              </w:rPr>
              <w:t>&lt;</w:t>
            </w:r>
            <w:r w:rsidR="00706693" w:rsidRPr="00665A3C">
              <w:rPr>
                <w:rFonts w:ascii="Consolas" w:hAnsi="Consolas"/>
                <w:color w:val="92D050"/>
                <w:sz w:val="36"/>
                <w:szCs w:val="36"/>
              </w:rPr>
              <w:t>Variable</w:t>
            </w:r>
            <w:r>
              <w:rPr>
                <w:rFonts w:ascii="Consolas" w:hAnsi="Consolas"/>
                <w:color w:val="92D050"/>
                <w:sz w:val="36"/>
                <w:szCs w:val="36"/>
              </w:rPr>
              <w:t>&gt;</w:t>
            </w:r>
          </w:p>
        </w:tc>
        <w:tc>
          <w:tcPr>
            <w:tcW w:w="3927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404040" w:themeFill="text1" w:themeFillTint="BF"/>
          </w:tcPr>
          <w:p w14:paraId="09FD709C" w14:textId="74B7EFFF" w:rsidR="00706693" w:rsidRPr="00665A3C" w:rsidRDefault="00AD519B" w:rsidP="00665A3C">
            <w:pPr>
              <w:jc w:val="center"/>
              <w:rPr>
                <w:rFonts w:ascii="Consolas" w:hAnsi="Consolas"/>
                <w:color w:val="92D050"/>
                <w:sz w:val="36"/>
                <w:szCs w:val="36"/>
              </w:rPr>
            </w:pPr>
            <w:r>
              <w:rPr>
                <w:rFonts w:ascii="Consolas" w:hAnsi="Consolas"/>
                <w:color w:val="92D050"/>
                <w:sz w:val="36"/>
                <w:szCs w:val="36"/>
              </w:rPr>
              <w:t>&lt;</w:t>
            </w:r>
            <w:r w:rsidR="00706693" w:rsidRPr="00665A3C">
              <w:rPr>
                <w:rFonts w:ascii="Consolas" w:hAnsi="Consolas"/>
                <w:color w:val="92D050"/>
                <w:sz w:val="36"/>
                <w:szCs w:val="36"/>
              </w:rPr>
              <w:t>Definition</w:t>
            </w:r>
            <w:r>
              <w:rPr>
                <w:rFonts w:ascii="Consolas" w:hAnsi="Consolas"/>
                <w:color w:val="92D050"/>
                <w:sz w:val="36"/>
                <w:szCs w:val="36"/>
              </w:rPr>
              <w:t>&gt;</w:t>
            </w:r>
          </w:p>
        </w:tc>
      </w:tr>
      <w:tr w:rsidR="00706693" w14:paraId="5DFE3A4A" w14:textId="77777777" w:rsidTr="00706693">
        <w:trPr>
          <w:trHeight w:val="553"/>
        </w:trPr>
        <w:tc>
          <w:tcPr>
            <w:tcW w:w="3851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A20F086" w14:textId="009BFF2F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Source IP</w:t>
            </w:r>
          </w:p>
        </w:tc>
        <w:tc>
          <w:tcPr>
            <w:tcW w:w="3927" w:type="dxa"/>
            <w:tcBorders>
              <w:top w:val="single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2CB7EA72" w14:textId="3F07E7AC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internet protocol address where packets of information are being sent from.</w:t>
            </w:r>
          </w:p>
        </w:tc>
      </w:tr>
      <w:tr w:rsidR="00706693" w14:paraId="545D67E3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D0EFF46" w14:textId="4751FDFE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Destination IP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3640AD4" w14:textId="1013CF3E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internet protocol address that is receiving packets of information.</w:t>
            </w:r>
          </w:p>
        </w:tc>
      </w:tr>
      <w:tr w:rsidR="00706693" w14:paraId="454A0B99" w14:textId="77777777" w:rsidTr="00706693">
        <w:trPr>
          <w:trHeight w:val="570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1E6743E9" w14:textId="7640E9F5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Source Port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AA51051" w14:textId="09FCB41F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an identifying number a program uses to send data to another program.</w:t>
            </w:r>
          </w:p>
        </w:tc>
      </w:tr>
      <w:tr w:rsidR="00706693" w14:paraId="474077B6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4ABD6AE" w14:textId="23C10370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Destination Port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F57B2D9" w14:textId="79DDC39E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an identifying number a program uses to receive data from another program. </w:t>
            </w:r>
          </w:p>
        </w:tc>
      </w:tr>
      <w:tr w:rsidR="00706693" w14:paraId="208C5C95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F3D4FF2" w14:textId="73186801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Flow ID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E30ADB0" w14:textId="18BF0E60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a unique identifier that is defined at each step of a file transfer flow.</w:t>
            </w:r>
          </w:p>
        </w:tc>
      </w:tr>
      <w:tr w:rsidR="00706693" w14:paraId="29D64316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43C8788D" w14:textId="74E897A3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Flow Duration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7CC58A71" w14:textId="575FC6A7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amount of time a file transfer flow has taken to finish.</w:t>
            </w:r>
          </w:p>
        </w:tc>
      </w:tr>
      <w:tr w:rsidR="00706693" w14:paraId="4639EA6A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1BD87378" w14:textId="426568D6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Flow IAT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59D27937" w14:textId="5701CCE0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>Is the amount of time that elapses after the receipt of a packet of information until the next packet of information arrives.</w:t>
            </w:r>
          </w:p>
        </w:tc>
      </w:tr>
      <w:tr w:rsidR="00706693" w14:paraId="555D06B1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6E2C28B" w14:textId="10AD60D0" w:rsidR="00706693" w:rsidRPr="00665A3C" w:rsidRDefault="00706693" w:rsidP="00665A3C">
            <w:pPr>
              <w:rPr>
                <w:rFonts w:ascii="Consolas" w:hAnsi="Consolas"/>
                <w:color w:val="92D050"/>
                <w:sz w:val="24"/>
                <w:szCs w:val="24"/>
              </w:rPr>
            </w:pPr>
            <w:r>
              <w:rPr>
                <w:rFonts w:ascii="Consolas" w:hAnsi="Consolas"/>
                <w:color w:val="92D050"/>
                <w:sz w:val="24"/>
                <w:szCs w:val="24"/>
              </w:rPr>
              <w:t>Packet Size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344E26C3" w14:textId="0FE3FD29" w:rsidR="00706693" w:rsidRPr="00665A3C" w:rsidRDefault="00706693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the size of </w:t>
            </w:r>
            <w:r w:rsidR="001850A6">
              <w:rPr>
                <w:rFonts w:ascii="Consolas" w:hAnsi="Consolas"/>
                <w:color w:val="92D050"/>
                <w:sz w:val="20"/>
                <w:szCs w:val="20"/>
              </w:rPr>
              <w:t xml:space="preserve">the header of </w:t>
            </w:r>
            <w:r>
              <w:rPr>
                <w:rFonts w:ascii="Consolas" w:hAnsi="Consolas"/>
                <w:color w:val="92D050"/>
                <w:sz w:val="20"/>
                <w:szCs w:val="20"/>
              </w:rPr>
              <w:t>an amount of data sent over a network.</w:t>
            </w:r>
          </w:p>
        </w:tc>
      </w:tr>
      <w:tr w:rsidR="00706693" w14:paraId="2C3AD525" w14:textId="77777777" w:rsidTr="00706693">
        <w:trPr>
          <w:trHeight w:val="553"/>
        </w:trPr>
        <w:tc>
          <w:tcPr>
            <w:tcW w:w="38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6CD6A105" w14:textId="17B5AB2D" w:rsidR="00706693" w:rsidRPr="00665A3C" w:rsidRDefault="00706693" w:rsidP="00665A3C">
            <w:pPr>
              <w:rPr>
                <w:rFonts w:ascii="Consolas" w:hAnsi="Consolas" w:cs="Times New Roman"/>
                <w:color w:val="92D050"/>
                <w:sz w:val="24"/>
                <w:szCs w:val="24"/>
              </w:rPr>
            </w:pP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>B</w:t>
            </w:r>
            <w:r w:rsidR="00895616">
              <w:rPr>
                <w:rFonts w:ascii="Consolas" w:hAnsi="Consolas" w:cs="Times New Roman"/>
                <w:color w:val="92D050"/>
                <w:sz w:val="24"/>
                <w:szCs w:val="24"/>
              </w:rPr>
              <w:t>ackward</w:t>
            </w:r>
            <w:r>
              <w:rPr>
                <w:rFonts w:ascii="Consolas" w:hAnsi="Consolas" w:cs="Times New Roman"/>
                <w:color w:val="92D050"/>
                <w:sz w:val="24"/>
                <w:szCs w:val="24"/>
              </w:rPr>
              <w:t xml:space="preserve"> Packet Length</w:t>
            </w:r>
          </w:p>
        </w:tc>
        <w:tc>
          <w:tcPr>
            <w:tcW w:w="392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404040" w:themeFill="text1" w:themeFillTint="BF"/>
          </w:tcPr>
          <w:p w14:paraId="00EC2C2A" w14:textId="4B3E2F66" w:rsidR="00706693" w:rsidRPr="002A453C" w:rsidRDefault="002A453C" w:rsidP="00665A3C">
            <w:pPr>
              <w:rPr>
                <w:rFonts w:ascii="Consolas" w:hAnsi="Consolas"/>
                <w:color w:val="92D050"/>
                <w:sz w:val="20"/>
                <w:szCs w:val="20"/>
              </w:rPr>
            </w:pPr>
            <w:r>
              <w:rPr>
                <w:rFonts w:ascii="Consolas" w:hAnsi="Consolas"/>
                <w:color w:val="92D050"/>
                <w:sz w:val="20"/>
                <w:szCs w:val="20"/>
              </w:rPr>
              <w:t xml:space="preserve">Is the </w:t>
            </w:r>
            <w:r w:rsidR="001850A6">
              <w:rPr>
                <w:rFonts w:ascii="Consolas" w:hAnsi="Consolas"/>
                <w:color w:val="92D050"/>
                <w:sz w:val="20"/>
                <w:szCs w:val="20"/>
              </w:rPr>
              <w:t>size of an entire packet of information including header, the data contained, and the trailer that is in a flow, in the backward direction.</w:t>
            </w:r>
          </w:p>
        </w:tc>
      </w:tr>
    </w:tbl>
    <w:p w14:paraId="6C076BD7" w14:textId="7510F6D4" w:rsidR="0037486C" w:rsidRDefault="00F634B4">
      <w:r>
        <w:t xml:space="preserve">Sources: </w:t>
      </w:r>
    </w:p>
    <w:p w14:paraId="26DA2372" w14:textId="522E83F6" w:rsidR="00F634B4" w:rsidRDefault="00000000" w:rsidP="00F634B4">
      <w:pPr>
        <w:pStyle w:val="ListParagraph"/>
        <w:numPr>
          <w:ilvl w:val="0"/>
          <w:numId w:val="1"/>
        </w:numPr>
      </w:pPr>
      <w:hyperlink r:id="rId5" w:history="1">
        <w:r w:rsidR="00F634B4" w:rsidRPr="004C7F71">
          <w:rPr>
            <w:rStyle w:val="Hyperlink"/>
          </w:rPr>
          <w:t>https://www.geeksforgeeks.org/difference-between-source-port-and-destination-port/</w:t>
        </w:r>
      </w:hyperlink>
    </w:p>
    <w:p w14:paraId="3F6BB6B5" w14:textId="69CD47A8" w:rsidR="00F634B4" w:rsidRDefault="00000000" w:rsidP="00F634B4">
      <w:pPr>
        <w:pStyle w:val="ListParagraph"/>
        <w:numPr>
          <w:ilvl w:val="0"/>
          <w:numId w:val="1"/>
        </w:numPr>
      </w:pPr>
      <w:hyperlink r:id="rId6" w:history="1">
        <w:r w:rsidR="00F634B4" w:rsidRPr="004C7F71">
          <w:rPr>
            <w:rStyle w:val="Hyperlink"/>
          </w:rPr>
          <w:t>https://docs.axway.com/bundle/CentralGovernance_113_UsersGuide_allOS_en_HTML5/page/Content/Flows/identifiers/c_flow_identifiers.htm</w:t>
        </w:r>
      </w:hyperlink>
    </w:p>
    <w:p w14:paraId="0359C755" w14:textId="4949389B" w:rsidR="00F634B4" w:rsidRDefault="00000000" w:rsidP="00F634B4">
      <w:pPr>
        <w:pStyle w:val="ListParagraph"/>
        <w:numPr>
          <w:ilvl w:val="0"/>
          <w:numId w:val="1"/>
        </w:numPr>
      </w:pPr>
      <w:hyperlink r:id="rId7" w:history="1">
        <w:r w:rsidR="00177A74" w:rsidRPr="004C7F71">
          <w:rPr>
            <w:rStyle w:val="Hyperlink"/>
          </w:rPr>
          <w:t>https://www.igi-global.com/dictionary/inter-arrival-time/35848</w:t>
        </w:r>
      </w:hyperlink>
    </w:p>
    <w:p w14:paraId="7D11D030" w14:textId="408C6AA4" w:rsidR="00177A74" w:rsidRDefault="00000000" w:rsidP="00F634B4">
      <w:pPr>
        <w:pStyle w:val="ListParagraph"/>
        <w:numPr>
          <w:ilvl w:val="0"/>
          <w:numId w:val="1"/>
        </w:numPr>
      </w:pPr>
      <w:hyperlink r:id="rId8" w:anchor=":~:text=A%20packet%20is%20a%20small,(or%20data)%20being%20transferred" w:history="1">
        <w:r w:rsidR="00706693" w:rsidRPr="004C7F71">
          <w:rPr>
            <w:rStyle w:val="Hyperlink"/>
          </w:rPr>
          <w:t>https://techterms.com/definition/packet#:~:text=A%20packet%20is%20a%20small,(or%20data)%20being%20transferred</w:t>
        </w:r>
      </w:hyperlink>
      <w:r w:rsidR="00706693" w:rsidRPr="00706693">
        <w:t>.</w:t>
      </w:r>
    </w:p>
    <w:p w14:paraId="65E3F75C" w14:textId="5F13AA0E" w:rsidR="00BF467C" w:rsidRDefault="00000000" w:rsidP="00F634B4">
      <w:pPr>
        <w:pStyle w:val="ListParagraph"/>
        <w:numPr>
          <w:ilvl w:val="0"/>
          <w:numId w:val="1"/>
        </w:numPr>
      </w:pPr>
      <w:hyperlink r:id="rId9" w:history="1">
        <w:r w:rsidR="00BF467C" w:rsidRPr="004C7F71">
          <w:rPr>
            <w:rStyle w:val="Hyperlink"/>
          </w:rPr>
          <w:t>https://github.com/ahlashkari/CICFlowMeter/blob/master/ReadMe.txt</w:t>
        </w:r>
      </w:hyperlink>
    </w:p>
    <w:p w14:paraId="638E2CE8" w14:textId="77777777" w:rsidR="00BF467C" w:rsidRDefault="00BF467C" w:rsidP="00BF467C">
      <w:pPr>
        <w:pStyle w:val="ListParagraph"/>
      </w:pPr>
    </w:p>
    <w:p w14:paraId="6F91D052" w14:textId="77777777" w:rsidR="00706693" w:rsidRDefault="00706693" w:rsidP="00BF467C">
      <w:pPr>
        <w:pStyle w:val="ListParagraph"/>
      </w:pPr>
    </w:p>
    <w:sectPr w:rsidR="0070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A10"/>
    <w:multiLevelType w:val="hybridMultilevel"/>
    <w:tmpl w:val="2B5E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3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BA"/>
    <w:rsid w:val="00177A74"/>
    <w:rsid w:val="001850A6"/>
    <w:rsid w:val="00255197"/>
    <w:rsid w:val="002A453C"/>
    <w:rsid w:val="003F48CD"/>
    <w:rsid w:val="006075C9"/>
    <w:rsid w:val="00665A3C"/>
    <w:rsid w:val="00706693"/>
    <w:rsid w:val="00895616"/>
    <w:rsid w:val="00AD519B"/>
    <w:rsid w:val="00AD5D46"/>
    <w:rsid w:val="00BA4DBA"/>
    <w:rsid w:val="00BF467C"/>
    <w:rsid w:val="00D4227D"/>
    <w:rsid w:val="00F6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E342"/>
  <w15:chartTrackingRefBased/>
  <w15:docId w15:val="{61B69C31-45F2-4D1B-9572-B717EB5E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4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pa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gi-global.com/dictionary/inter-arrival-time/358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xway.com/bundle/CentralGovernance_113_UsersGuide_allOS_en_HTML5/page/Content/Flows/identifiers/c_flow_identifier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ifference-between-source-port-and-destination-po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hlashkari/CICFlowMeter/blob/master/ReadM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Mangual</dc:creator>
  <cp:keywords/>
  <dc:description/>
  <cp:lastModifiedBy>Dylan</cp:lastModifiedBy>
  <cp:revision>3</cp:revision>
  <dcterms:created xsi:type="dcterms:W3CDTF">2022-10-27T23:59:00Z</dcterms:created>
  <dcterms:modified xsi:type="dcterms:W3CDTF">2022-11-17T22:15:00Z</dcterms:modified>
</cp:coreProperties>
</file>