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>TEMPLATE – LIST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persons list: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person IN persons.items}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{$person}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person}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persons list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books list, without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book IN books.items 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{$book}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book}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books list, without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books list, with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{IF books}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book IN books.items 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{$book}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book}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books list, with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locations list, without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location IN locations.items}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{$location.fields.country}| {$location.fields.state} | {$location.fields.city}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location}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locations list, without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locations list, with IF condition: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{IF locations}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location IN locations.items}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{$location.fields.country} | {$location.fields.state} {IF locations.fields.city}| {$location.fields.city}{END-IF}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location}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{END-IF}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locations list, with IF condition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user">
    <w:name w:val="Pas de liste (user)"/>
    <w:qFormat/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LibreOffice/25.8.3.2$Windows_X86_64 LibreOffice_project/8ca8d55c161d602844f5428fa4b58097424e324e</Application>
  <AppVersion>15.0000</AppVersion>
  <Pages>2</Pages>
  <Words>156</Words>
  <Characters>1352</Characters>
  <CharactersWithSpaces>1475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2025-12-04T13:48:10Z</dcterms:created>
  <dc:creator/>
  <dc:description/>
  <dc:language>fr-FR</dc:language>
  <cp:lastModifiedBy/>
  <dcterms:modified xsi:type="dcterms:W3CDTF">2025-12-11T16:56:01Z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