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D715F" w14:textId="62F4623A" w:rsidR="00644535" w:rsidRDefault="00926C7C">
      <w:r>
        <w:t xml:space="preserve">Nextgen </w:t>
      </w:r>
      <w:r w:rsidR="0036292A">
        <w:t>NIC Changes for</w:t>
      </w:r>
      <w:r w:rsidR="00B2476E">
        <w:t xml:space="preserve"> Thurs, 9/30/21</w:t>
      </w:r>
    </w:p>
    <w:p w14:paraId="54693B3D" w14:textId="6B8D1DC4" w:rsidR="00DA15BE" w:rsidRDefault="00DA15BE">
      <w:r>
        <w:t xml:space="preserve">Put SCOM in </w:t>
      </w:r>
      <w:proofErr w:type="spellStart"/>
      <w:r>
        <w:t>Maint</w:t>
      </w:r>
      <w:proofErr w:type="spellEnd"/>
      <w:r>
        <w:t xml:space="preserve"> mode</w:t>
      </w:r>
    </w:p>
    <w:p w14:paraId="3E6BD38A" w14:textId="6D51B5A3" w:rsidR="00926C7C" w:rsidRDefault="00926C7C">
      <w:r>
        <w:t xml:space="preserve">Cluster Mgr, Nodes, Network tab at bottom, change </w:t>
      </w:r>
      <w:proofErr w:type="spellStart"/>
      <w:r>
        <w:t>ip</w:t>
      </w:r>
      <w:proofErr w:type="spellEnd"/>
      <w:r>
        <w:t xml:space="preserve"> of cluster and remove the heartbeat</w:t>
      </w:r>
      <w:r w:rsidR="005E2EDC">
        <w:t xml:space="preserve">. Bounce after the heartbeat </w:t>
      </w:r>
      <w:proofErr w:type="spellStart"/>
      <w:r w:rsidR="005E2EDC">
        <w:t>nic</w:t>
      </w:r>
      <w:proofErr w:type="spellEnd"/>
      <w:r w:rsidR="005E2EDC">
        <w:t xml:space="preserve"> is removed. Make 412 primary again.</w:t>
      </w:r>
      <w:r w:rsidR="001B06CB">
        <w:t xml:space="preserve"> Note 9/30: both sides of cluster went into recovery/not synching status after the 312 node </w:t>
      </w:r>
      <w:proofErr w:type="spellStart"/>
      <w:r w:rsidR="001B06CB">
        <w:t>nic</w:t>
      </w:r>
      <w:proofErr w:type="spellEnd"/>
      <w:r w:rsidR="001B06CB">
        <w:t xml:space="preserve"> change and reboot. </w:t>
      </w:r>
      <w:proofErr w:type="gramStart"/>
      <w:r w:rsidR="001B06CB">
        <w:t>Continue on</w:t>
      </w:r>
      <w:proofErr w:type="gramEnd"/>
      <w:r w:rsidR="001B06CB">
        <w:t xml:space="preserve"> to Cluster Mgr, change the Win cluster </w:t>
      </w:r>
      <w:proofErr w:type="spellStart"/>
      <w:r w:rsidR="001B06CB">
        <w:t>ip</w:t>
      </w:r>
      <w:proofErr w:type="spellEnd"/>
      <w:r w:rsidR="001B06CB">
        <w:t xml:space="preserve"> and then the SQL Listener AO </w:t>
      </w:r>
      <w:proofErr w:type="spellStart"/>
      <w:r w:rsidR="001B06CB">
        <w:t>ip</w:t>
      </w:r>
      <w:proofErr w:type="spellEnd"/>
      <w:r w:rsidR="001B06CB">
        <w:t xml:space="preserve">. Once you bring these two online, the databases should change status back to synchronized. </w:t>
      </w:r>
      <w:proofErr w:type="gramStart"/>
      <w:r w:rsidR="001B06CB">
        <w:t>Another note,</w:t>
      </w:r>
      <w:proofErr w:type="gramEnd"/>
      <w:r w:rsidR="001B06CB">
        <w:t xml:space="preserve"> make sure Network team “reserves in DNS” the </w:t>
      </w:r>
      <w:proofErr w:type="spellStart"/>
      <w:r w:rsidR="001B06CB">
        <w:t>ip</w:t>
      </w:r>
      <w:proofErr w:type="spellEnd"/>
      <w:r w:rsidR="001B06CB">
        <w:t xml:space="preserve"> address. This was noticed when could not failover to 312 node successfully, and then tried to ping new 412 server from multiple servers, and still had old </w:t>
      </w:r>
      <w:proofErr w:type="spellStart"/>
      <w:r w:rsidR="001B06CB">
        <w:t>ip</w:t>
      </w:r>
      <w:proofErr w:type="spellEnd"/>
      <w:r w:rsidR="001B06CB">
        <w:t>, even after “ipconfig /flushdns”.</w:t>
      </w:r>
      <w:bookmarkStart w:id="0" w:name="_GoBack"/>
      <w:bookmarkEnd w:id="0"/>
    </w:p>
    <w:p w14:paraId="6A20B51F" w14:textId="63E15F75" w:rsidR="00926C7C" w:rsidRDefault="00926C7C">
      <w:r>
        <w:rPr>
          <w:noProof/>
        </w:rPr>
        <w:drawing>
          <wp:inline distT="0" distB="0" distL="0" distR="0" wp14:anchorId="6C26C856" wp14:editId="540F23E8">
            <wp:extent cx="5943600" cy="5835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0616" w14:textId="730DD433" w:rsidR="00926C7C" w:rsidRDefault="00926C7C"/>
    <w:p w14:paraId="7492AA27" w14:textId="39967D4C" w:rsidR="00926C7C" w:rsidRDefault="00926C7C"/>
    <w:p w14:paraId="5D51B26F" w14:textId="223746C2" w:rsidR="00926C7C" w:rsidRDefault="00926C7C"/>
    <w:p w14:paraId="3DA252AC" w14:textId="174A744B" w:rsidR="00926C7C" w:rsidRDefault="00926C7C"/>
    <w:p w14:paraId="1E5C12A0" w14:textId="4D435280" w:rsidR="00926C7C" w:rsidRDefault="00926C7C"/>
    <w:p w14:paraId="2AC0D231" w14:textId="424C6589" w:rsidR="00926C7C" w:rsidRDefault="00926C7C"/>
    <w:p w14:paraId="19297196" w14:textId="77777777" w:rsidR="00AA3B58" w:rsidRDefault="00AA3B58"/>
    <w:p w14:paraId="587E6F30" w14:textId="77777777" w:rsidR="00AA3B58" w:rsidRDefault="00AA3B58"/>
    <w:p w14:paraId="07E01A68" w14:textId="0AD4AF9A" w:rsidR="00926C7C" w:rsidRDefault="00926C7C">
      <w:r>
        <w:t>Roles, Resources tab</w:t>
      </w:r>
      <w:r w:rsidR="00AA3B58">
        <w:t xml:space="preserve"> and change</w:t>
      </w:r>
      <w:r w:rsidR="000E2586">
        <w:t>/cleanup</w:t>
      </w:r>
      <w:r w:rsidR="00AA3B58">
        <w:t xml:space="preserve"> Win Cluster </w:t>
      </w:r>
      <w:proofErr w:type="spellStart"/>
      <w:r w:rsidR="00AA3B58">
        <w:t>ip</w:t>
      </w:r>
      <w:proofErr w:type="spellEnd"/>
    </w:p>
    <w:p w14:paraId="48481D97" w14:textId="20DB15A9" w:rsidR="00926C7C" w:rsidRDefault="00926C7C">
      <w:r>
        <w:rPr>
          <w:noProof/>
        </w:rPr>
        <w:drawing>
          <wp:inline distT="0" distB="0" distL="0" distR="0" wp14:anchorId="5E2CA435" wp14:editId="58C75B7E">
            <wp:extent cx="59436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C159" w14:textId="01A28D5E" w:rsidR="005E2EDC" w:rsidRDefault="005E2EDC"/>
    <w:p w14:paraId="54160552" w14:textId="4DF7DD0A" w:rsidR="005E2EDC" w:rsidRDefault="005E2EDC"/>
    <w:p w14:paraId="38E7967C" w14:textId="2784E253" w:rsidR="00E97424" w:rsidRDefault="00E97424"/>
    <w:p w14:paraId="2FEB445F" w14:textId="6FAACF85" w:rsidR="00E97424" w:rsidRDefault="00E97424"/>
    <w:p w14:paraId="06E80773" w14:textId="0E726A12" w:rsidR="00E97424" w:rsidRDefault="00E97424"/>
    <w:p w14:paraId="565BFD38" w14:textId="220E2E87" w:rsidR="00E97424" w:rsidRDefault="00E97424"/>
    <w:p w14:paraId="151BBB13" w14:textId="63E48D0F" w:rsidR="00E97424" w:rsidRDefault="00E97424"/>
    <w:p w14:paraId="52046B63" w14:textId="0E98A73C" w:rsidR="00E97424" w:rsidRDefault="00E97424"/>
    <w:p w14:paraId="11545C5A" w14:textId="6C679AF8" w:rsidR="00E97424" w:rsidRDefault="00E97424"/>
    <w:p w14:paraId="5DB117B9" w14:textId="6DE80951" w:rsidR="00E97424" w:rsidRDefault="00E97424"/>
    <w:p w14:paraId="79BA64F4" w14:textId="7EBFE0A5" w:rsidR="00E97424" w:rsidRDefault="00E97424"/>
    <w:p w14:paraId="221A0B76" w14:textId="5C366889" w:rsidR="00E97424" w:rsidRDefault="00E97424"/>
    <w:p w14:paraId="5E9D09FB" w14:textId="77777777" w:rsidR="000E2586" w:rsidRDefault="000E2586"/>
    <w:p w14:paraId="6D4DFDB3" w14:textId="77777777" w:rsidR="000E2586" w:rsidRDefault="000E2586"/>
    <w:p w14:paraId="06DC038A" w14:textId="77777777" w:rsidR="000E2586" w:rsidRDefault="000E2586"/>
    <w:p w14:paraId="2E55323A" w14:textId="640AA154" w:rsidR="00E97424" w:rsidRDefault="00E97424">
      <w:r>
        <w:t xml:space="preserve">Need to add the new </w:t>
      </w:r>
      <w:proofErr w:type="spellStart"/>
      <w:r>
        <w:t>ip</w:t>
      </w:r>
      <w:proofErr w:type="spellEnd"/>
      <w:r>
        <w:t xml:space="preserve"> address in properties below, and cleanup/delete the old ones.</w:t>
      </w:r>
    </w:p>
    <w:p w14:paraId="1C14259F" w14:textId="3A7D1CCB" w:rsidR="005E2EDC" w:rsidRDefault="00363833">
      <w:r>
        <w:rPr>
          <w:noProof/>
        </w:rPr>
        <w:drawing>
          <wp:inline distT="0" distB="0" distL="0" distR="0" wp14:anchorId="6CC6758E" wp14:editId="215D649C">
            <wp:extent cx="5943600" cy="4435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A74A" w14:textId="5B21C12F" w:rsidR="005E2EDC" w:rsidRDefault="005E2EDC"/>
    <w:p w14:paraId="38FD194B" w14:textId="60C01754" w:rsidR="005E2EDC" w:rsidRDefault="005E2EDC"/>
    <w:p w14:paraId="444BDD7D" w14:textId="2D7CD46F" w:rsidR="005E2EDC" w:rsidRDefault="005E2EDC"/>
    <w:p w14:paraId="28EE7FDE" w14:textId="60AC1D72" w:rsidR="005E2EDC" w:rsidRDefault="005E2EDC"/>
    <w:p w14:paraId="45F2884A" w14:textId="04634B9D" w:rsidR="005E2EDC" w:rsidRDefault="005E2EDC"/>
    <w:p w14:paraId="70587982" w14:textId="0D3A6844" w:rsidR="005E2EDC" w:rsidRDefault="005E2EDC"/>
    <w:p w14:paraId="14BEABE2" w14:textId="71D4B2E6" w:rsidR="005E2EDC" w:rsidRDefault="005E2EDC"/>
    <w:p w14:paraId="2F70EAD6" w14:textId="77777777" w:rsidR="00E97424" w:rsidRDefault="00E97424"/>
    <w:p w14:paraId="56A68B79" w14:textId="77777777" w:rsidR="00E97424" w:rsidRDefault="00E97424"/>
    <w:p w14:paraId="440793A4" w14:textId="77777777" w:rsidR="00E97424" w:rsidRDefault="00E97424"/>
    <w:p w14:paraId="323AB71E" w14:textId="77777777" w:rsidR="00E97424" w:rsidRDefault="00E97424"/>
    <w:p w14:paraId="760D87F5" w14:textId="77777777" w:rsidR="000E2586" w:rsidRDefault="000E2586" w:rsidP="00E97424"/>
    <w:p w14:paraId="4139B837" w14:textId="77777777" w:rsidR="000E2586" w:rsidRDefault="000E2586" w:rsidP="00E97424"/>
    <w:p w14:paraId="2C6C623D" w14:textId="77777777" w:rsidR="000E2586" w:rsidRDefault="000E2586" w:rsidP="00E97424"/>
    <w:p w14:paraId="387BF1D2" w14:textId="77777777" w:rsidR="000E2586" w:rsidRDefault="000E2586" w:rsidP="00E97424"/>
    <w:p w14:paraId="4D5FEEF2" w14:textId="55019347" w:rsidR="00E97424" w:rsidRDefault="005E2EDC" w:rsidP="00E97424">
      <w:r>
        <w:t>For changing the AO listener</w:t>
      </w:r>
      <w:r w:rsidR="00E97424">
        <w:t xml:space="preserve">. Need to add the new </w:t>
      </w:r>
      <w:proofErr w:type="spellStart"/>
      <w:r w:rsidR="00E97424">
        <w:t>ip</w:t>
      </w:r>
      <w:proofErr w:type="spellEnd"/>
      <w:r w:rsidR="00E97424">
        <w:t xml:space="preserve"> address in properties below, and cleanup/delete the old ones.</w:t>
      </w:r>
    </w:p>
    <w:p w14:paraId="07E00B6F" w14:textId="5245732A" w:rsidR="005E2EDC" w:rsidRDefault="005E2EDC"/>
    <w:p w14:paraId="4657A0CA" w14:textId="745E87D6" w:rsidR="005E2EDC" w:rsidRDefault="005E2EDC">
      <w:r>
        <w:rPr>
          <w:noProof/>
        </w:rPr>
        <w:drawing>
          <wp:inline distT="0" distB="0" distL="0" distR="0" wp14:anchorId="11DA7EB2" wp14:editId="6B9D03AA">
            <wp:extent cx="5943600" cy="4990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1959" w14:textId="0B6F47DF" w:rsidR="00E97424" w:rsidRDefault="00E97424"/>
    <w:p w14:paraId="4724F600" w14:textId="1FBBD407" w:rsidR="00E97424" w:rsidRDefault="00E97424">
      <w:r>
        <w:t xml:space="preserve">Make sure primary is 412 and start SSMS and verify all is working correctly.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C1D2B5" w14:textId="3DBD2C24" w:rsidR="00DA15BE" w:rsidRDefault="00DA15BE" w:rsidP="00DA15BE">
      <w:pPr>
        <w:pStyle w:val="NoSpacing"/>
      </w:pPr>
    </w:p>
    <w:p w14:paraId="6A41B82D" w14:textId="77777777" w:rsidR="00DA15BE" w:rsidRDefault="00DA15BE" w:rsidP="00DA15BE">
      <w:pPr>
        <w:pStyle w:val="NoSpacing"/>
      </w:pPr>
      <w:r>
        <w:t>*** After the IP switchover, the BBP services will need to be restarted on the BBP server(s): NGBBP0212DCVM and NGBBP0312DCVM so that the automated scheduled BBP jobs initiate and run.</w:t>
      </w:r>
    </w:p>
    <w:p w14:paraId="701FF148" w14:textId="1D56C794" w:rsidR="00DA15BE" w:rsidRDefault="00DA15BE" w:rsidP="00DA15BE">
      <w:pPr>
        <w:pStyle w:val="NoSpacing"/>
        <w:rPr>
          <w:rFonts w:ascii="Arial" w:hAnsi="Arial" w:cs="Arial"/>
          <w:sz w:val="20"/>
          <w:szCs w:val="20"/>
        </w:rPr>
      </w:pPr>
      <w:proofErr w:type="gramStart"/>
      <w:r>
        <w:t xml:space="preserve">Regards,  </w:t>
      </w:r>
      <w:proofErr w:type="spellStart"/>
      <w:r w:rsidRPr="00DA15BE">
        <w:rPr>
          <w:rFonts w:ascii="Arial" w:hAnsi="Arial" w:cs="Arial"/>
          <w:sz w:val="20"/>
          <w:szCs w:val="20"/>
        </w:rPr>
        <w:t>Phill</w:t>
      </w:r>
      <w:proofErr w:type="spellEnd"/>
      <w:proofErr w:type="gramEnd"/>
      <w:r w:rsidRPr="00DA15BE">
        <w:rPr>
          <w:rFonts w:ascii="Arial" w:hAnsi="Arial" w:cs="Arial"/>
          <w:sz w:val="20"/>
          <w:szCs w:val="20"/>
        </w:rPr>
        <w:t xml:space="preserve"> Baker</w:t>
      </w:r>
    </w:p>
    <w:p w14:paraId="25334CD6" w14:textId="3C177FF0" w:rsidR="00DA15BE" w:rsidRDefault="00DA15BE" w:rsidP="00DA15BE">
      <w:pPr>
        <w:pStyle w:val="NoSpacing"/>
        <w:rPr>
          <w:rFonts w:ascii="Arial" w:hAnsi="Arial" w:cs="Arial"/>
          <w:sz w:val="20"/>
          <w:szCs w:val="20"/>
        </w:rPr>
      </w:pPr>
    </w:p>
    <w:p w14:paraId="6C93FDFD" w14:textId="112F9301" w:rsidR="00DA15BE" w:rsidRDefault="00DA15BE" w:rsidP="00DA15B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Turn off SCOM </w:t>
      </w:r>
      <w:proofErr w:type="spellStart"/>
      <w:r>
        <w:rPr>
          <w:rFonts w:ascii="Arial" w:hAnsi="Arial" w:cs="Arial"/>
          <w:sz w:val="20"/>
          <w:szCs w:val="20"/>
        </w:rPr>
        <w:t>maint</w:t>
      </w:r>
      <w:proofErr w:type="spellEnd"/>
      <w:r>
        <w:rPr>
          <w:rFonts w:ascii="Arial" w:hAnsi="Arial" w:cs="Arial"/>
          <w:sz w:val="20"/>
          <w:szCs w:val="20"/>
        </w:rPr>
        <w:t xml:space="preserve"> mode for NG servers</w:t>
      </w:r>
    </w:p>
    <w:p w14:paraId="69274B1A" w14:textId="23791810" w:rsidR="00785B69" w:rsidRDefault="00785B69" w:rsidP="00DA15BE">
      <w:pPr>
        <w:pStyle w:val="NoSpacing"/>
        <w:rPr>
          <w:rFonts w:ascii="Arial" w:hAnsi="Arial" w:cs="Arial"/>
          <w:sz w:val="20"/>
          <w:szCs w:val="20"/>
        </w:rPr>
      </w:pPr>
    </w:p>
    <w:p w14:paraId="779CDBB3" w14:textId="5289A52E" w:rsidR="00785B69" w:rsidRPr="00DA15BE" w:rsidRDefault="00785B69" w:rsidP="00DA15BE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592BF97" wp14:editId="69CCAA37">
            <wp:extent cx="4610100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52F1" w14:textId="77777777" w:rsidR="00DA15BE" w:rsidRDefault="00DA15BE" w:rsidP="00DA15BE">
      <w:pPr>
        <w:rPr>
          <w:rFonts w:ascii="Arial" w:hAnsi="Arial" w:cs="Arial"/>
        </w:rPr>
      </w:pPr>
    </w:p>
    <w:p w14:paraId="1D53385F" w14:textId="243E0A4B" w:rsidR="00DA15BE" w:rsidRDefault="00DA15BE"/>
    <w:p w14:paraId="7B1DAD78" w14:textId="3C94C6B6" w:rsidR="00582351" w:rsidRDefault="00582351"/>
    <w:p w14:paraId="333E4D4F" w14:textId="77777777" w:rsidR="00D02AB7" w:rsidRDefault="00D02AB7"/>
    <w:p w14:paraId="4C2D9718" w14:textId="77777777" w:rsidR="00D02AB7" w:rsidRDefault="00D02AB7"/>
    <w:p w14:paraId="05C390CB" w14:textId="77777777" w:rsidR="00D02AB7" w:rsidRDefault="00D02AB7"/>
    <w:p w14:paraId="37A5F5D9" w14:textId="77777777" w:rsidR="00D02AB7" w:rsidRDefault="00D02AB7"/>
    <w:p w14:paraId="35154593" w14:textId="77777777" w:rsidR="00D02AB7" w:rsidRDefault="00D02AB7"/>
    <w:p w14:paraId="02197733" w14:textId="77777777" w:rsidR="00D02AB7" w:rsidRDefault="00D02AB7"/>
    <w:p w14:paraId="2FA2BE56" w14:textId="77777777" w:rsidR="00D02AB7" w:rsidRDefault="00D02AB7"/>
    <w:p w14:paraId="122089DA" w14:textId="77777777" w:rsidR="00D02AB7" w:rsidRDefault="00D02AB7"/>
    <w:p w14:paraId="2D85B7D3" w14:textId="77777777" w:rsidR="00D02AB7" w:rsidRDefault="00D02AB7"/>
    <w:p w14:paraId="0E805061" w14:textId="77777777" w:rsidR="00D02AB7" w:rsidRDefault="00D02AB7"/>
    <w:p w14:paraId="4B87A861" w14:textId="77777777" w:rsidR="00D02AB7" w:rsidRDefault="00D02AB7"/>
    <w:p w14:paraId="50203CDF" w14:textId="77777777" w:rsidR="00D02AB7" w:rsidRDefault="00D02AB7"/>
    <w:p w14:paraId="51229EB7" w14:textId="77777777" w:rsidR="00D02AB7" w:rsidRDefault="00D02AB7"/>
    <w:p w14:paraId="16DEA3E1" w14:textId="77777777" w:rsidR="00D02AB7" w:rsidRDefault="00D02AB7"/>
    <w:p w14:paraId="50B395BC" w14:textId="77777777" w:rsidR="00D02AB7" w:rsidRDefault="00D02AB7"/>
    <w:p w14:paraId="2F6D9DE7" w14:textId="77777777" w:rsidR="00D02AB7" w:rsidRDefault="00D02AB7"/>
    <w:p w14:paraId="3298002C" w14:textId="14843839" w:rsidR="00582351" w:rsidRDefault="00582351">
      <w:r>
        <w:t xml:space="preserve">Before </w:t>
      </w:r>
      <w:r w:rsidR="00D02AB7">
        <w:t>NIC changes 9/29/21</w:t>
      </w:r>
    </w:p>
    <w:p w14:paraId="05D49A59" w14:textId="64316DE1" w:rsidR="00D02AB7" w:rsidRDefault="00D02AB7">
      <w:r>
        <w:rPr>
          <w:noProof/>
        </w:rPr>
        <w:drawing>
          <wp:inline distT="0" distB="0" distL="0" distR="0" wp14:anchorId="26A0201D" wp14:editId="2388CD0D">
            <wp:extent cx="6480933" cy="49789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3846" cy="498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32BE" w14:textId="2F850449" w:rsidR="0016604E" w:rsidRDefault="0016604E">
      <w:r>
        <w:rPr>
          <w:noProof/>
        </w:rPr>
        <w:drawing>
          <wp:inline distT="0" distB="0" distL="0" distR="0" wp14:anchorId="7829E35C" wp14:editId="1FBA137B">
            <wp:extent cx="5634835" cy="362925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165" cy="365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3645" w14:textId="1D83CF9F" w:rsidR="00A674AC" w:rsidRDefault="00A674AC">
      <w:r>
        <w:t xml:space="preserve">Cluster Network 1 = heartbeat for each node, Cluster netwrk 2 = ngdbprd0312vmt, cluster </w:t>
      </w:r>
      <w:proofErr w:type="spellStart"/>
      <w:r>
        <w:t>netwk</w:t>
      </w:r>
      <w:proofErr w:type="spellEnd"/>
      <w:r>
        <w:t xml:space="preserve"> 3=ngdbprd0412vmi</w:t>
      </w:r>
    </w:p>
    <w:sectPr w:rsidR="00A674AC" w:rsidSect="00E974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D"/>
    <w:rsid w:val="000E2586"/>
    <w:rsid w:val="0016604E"/>
    <w:rsid w:val="001B06CB"/>
    <w:rsid w:val="0036292A"/>
    <w:rsid w:val="00363833"/>
    <w:rsid w:val="00520A5D"/>
    <w:rsid w:val="00582351"/>
    <w:rsid w:val="005E2EDC"/>
    <w:rsid w:val="00785B69"/>
    <w:rsid w:val="007F3146"/>
    <w:rsid w:val="00926C7C"/>
    <w:rsid w:val="00A674AC"/>
    <w:rsid w:val="00AA3B58"/>
    <w:rsid w:val="00B2476E"/>
    <w:rsid w:val="00C47B2F"/>
    <w:rsid w:val="00D02AB7"/>
    <w:rsid w:val="00DA15BE"/>
    <w:rsid w:val="00E97424"/>
    <w:rsid w:val="00EE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68E8"/>
  <w15:chartTrackingRefBased/>
  <w15:docId w15:val="{45B1F0E7-725C-47D0-86E5-7E312204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5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Broward Health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DiOrio, Richard</dc:creator>
  <cp:keywords/>
  <dc:description/>
  <cp:lastModifiedBy>DiOrio, Richard</cp:lastModifiedBy>
  <cp:revision>14</cp:revision>
  <dcterms:created xsi:type="dcterms:W3CDTF">2021-09-24T18:31:00Z</dcterms:created>
  <dcterms:modified xsi:type="dcterms:W3CDTF">2021-09-30T12:50:00Z</dcterms:modified>
</cp:coreProperties>
</file>