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58B5" w14:textId="5E35391A" w:rsidR="0081720B" w:rsidRPr="008B3BD0" w:rsidRDefault="00B643BF" w:rsidP="00B643BF">
      <w:pPr>
        <w:spacing w:line="400" w:lineRule="exact"/>
        <w:jc w:val="center"/>
        <w:rPr>
          <w:rFonts w:ascii="Times New Roman" w:eastAsia="華康儷粗宋" w:hAnsi="Times New Roman"/>
          <w:sz w:val="40"/>
          <w:szCs w:val="36"/>
        </w:rPr>
      </w:pPr>
      <w:r w:rsidRPr="008B3BD0">
        <w:rPr>
          <w:rFonts w:ascii="Times New Roman" w:eastAsia="華康儷粗宋" w:hAnsi="Times New Roman" w:hint="eastAsia"/>
          <w:sz w:val="40"/>
          <w:szCs w:val="36"/>
        </w:rPr>
        <w:t>第一章</w:t>
      </w:r>
      <w:r w:rsidRPr="008B3BD0">
        <w:rPr>
          <w:rFonts w:ascii="Times New Roman" w:eastAsia="華康儷粗宋" w:hAnsi="Times New Roman" w:hint="eastAsia"/>
          <w:sz w:val="40"/>
          <w:szCs w:val="36"/>
        </w:rPr>
        <w:t xml:space="preserve"> </w:t>
      </w:r>
      <w:r w:rsidRPr="008B3BD0">
        <w:rPr>
          <w:rFonts w:ascii="Times New Roman" w:eastAsia="華康儷粗宋" w:hAnsi="Times New Roman" w:hint="eastAsia"/>
          <w:sz w:val="40"/>
          <w:szCs w:val="36"/>
        </w:rPr>
        <w:t>邏輯與推論</w:t>
      </w:r>
    </w:p>
    <w:p w14:paraId="2F074A7A" w14:textId="0D6DDD0E" w:rsidR="00F6578C" w:rsidRPr="00862918" w:rsidRDefault="002C0E25" w:rsidP="00850EAA">
      <w:pPr>
        <w:spacing w:line="480" w:lineRule="exact"/>
        <w:jc w:val="both"/>
        <w:rPr>
          <w:rFonts w:ascii="Microsoft YaHei" w:eastAsia="Microsoft YaHei" w:hAnsi="Microsoft YaHei"/>
          <w:b/>
          <w:bCs/>
          <w:sz w:val="28"/>
          <w:szCs w:val="24"/>
        </w:rPr>
      </w:pPr>
      <w:r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★</w:t>
      </w:r>
      <w:r w:rsidR="00F6578C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邏輯定義：</w:t>
      </w:r>
      <w:r w:rsidR="00F6578C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邏輯是應用一些規則來做推論，形式邏輯 (formal logic) 或符號邏輯 (symbolic logic) 是可應用在任可觀念上的推論方法。</w:t>
      </w:r>
      <w:r w:rsidR="00850EAA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我們僅討論命題邏輯 (propositional logic)</w:t>
      </w:r>
      <w:proofErr w:type="gramStart"/>
      <w:r w:rsidR="00850EAA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及述詞</w:t>
      </w:r>
      <w:proofErr w:type="gramEnd"/>
      <w:r w:rsidR="00850EAA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邏輯 (predicate logic)。</w:t>
      </w:r>
    </w:p>
    <w:p w14:paraId="4AC62260" w14:textId="0AF08F86" w:rsidR="00B700F3" w:rsidRPr="00862918" w:rsidRDefault="00B031D0" w:rsidP="00850EAA">
      <w:pPr>
        <w:spacing w:line="480" w:lineRule="exact"/>
        <w:jc w:val="both"/>
        <w:rPr>
          <w:rFonts w:ascii="Times New Roman" w:eastAsia="標楷體" w:hAnsi="Times New Roman" w:hint="eastAsia"/>
          <w:b/>
          <w:bCs/>
          <w:sz w:val="28"/>
          <w:szCs w:val="24"/>
        </w:rPr>
      </w:pPr>
      <w:r w:rsidRPr="00862918">
        <w:rPr>
          <w:rFonts w:ascii="Times New Roman" w:eastAsia="標楷體" w:hAnsi="Times New Roman" w:hint="eastAsia"/>
          <w:b/>
          <w:bCs/>
          <w:sz w:val="28"/>
          <w:szCs w:val="24"/>
        </w:rPr>
        <w:t>-------------------------------------------------------------------------------------------------------------------</w:t>
      </w:r>
    </w:p>
    <w:p w14:paraId="1B6C918B" w14:textId="77777777" w:rsidR="00155D89" w:rsidRPr="00862918" w:rsidRDefault="00F6578C" w:rsidP="00F6578C">
      <w:pPr>
        <w:spacing w:line="480" w:lineRule="exact"/>
        <w:jc w:val="both"/>
        <w:rPr>
          <w:rFonts w:ascii="Microsoft YaHei" w:hAnsi="Microsoft YaHei"/>
          <w:b/>
          <w:bCs/>
          <w:sz w:val="28"/>
          <w:szCs w:val="24"/>
        </w:rPr>
      </w:pPr>
      <w:r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1.1</w:t>
      </w:r>
      <w:r w:rsidR="00DE39C1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邏輯運算</w:t>
      </w:r>
    </w:p>
    <w:p w14:paraId="3ADC7615" w14:textId="7786E00C" w:rsidR="00F6578C" w:rsidRPr="00862918" w:rsidRDefault="00155D89" w:rsidP="00F6578C">
      <w:pPr>
        <w:spacing w:line="480" w:lineRule="exact"/>
        <w:jc w:val="both"/>
        <w:rPr>
          <w:rFonts w:ascii="Microsoft YaHei" w:eastAsia="Microsoft YaHei" w:hAnsi="Microsoft YaHei"/>
          <w:b/>
          <w:bCs/>
          <w:sz w:val="28"/>
          <w:szCs w:val="24"/>
        </w:rPr>
      </w:pPr>
      <w:r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(1)</w:t>
      </w:r>
      <w:r w:rsidR="00D94095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命題可以經由邏輯運算 (logical operations) 產生新的命題</w:t>
      </w:r>
    </w:p>
    <w:p w14:paraId="3BA5DEA4" w14:textId="678C77C6" w:rsidR="00B63AA9" w:rsidRPr="00862918" w:rsidRDefault="002D6B13" w:rsidP="002D6B13">
      <w:pPr>
        <w:spacing w:line="480" w:lineRule="exact"/>
        <w:ind w:leftChars="178" w:left="992" w:hangingChars="235" w:hanging="565"/>
        <w:jc w:val="both"/>
        <w:rPr>
          <w:rFonts w:ascii="Microsoft YaHei" w:hAnsi="Microsoft YaHei"/>
          <w:b/>
          <w:bCs/>
          <w:sz w:val="28"/>
          <w:szCs w:val="24"/>
        </w:rPr>
      </w:pPr>
      <w:r w:rsidRPr="0086291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51B2198" wp14:editId="15A6FE69">
            <wp:simplePos x="0" y="0"/>
            <wp:positionH relativeFrom="column">
              <wp:posOffset>243205</wp:posOffset>
            </wp:positionH>
            <wp:positionV relativeFrom="paragraph">
              <wp:posOffset>697865</wp:posOffset>
            </wp:positionV>
            <wp:extent cx="1146175" cy="114617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095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①</w:t>
      </w:r>
      <w:r w:rsidR="00D94095" w:rsidRPr="00862918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“非”(not)</w:t>
      </w:r>
      <w:r w:rsidR="00496FAD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：</w:t>
      </w:r>
      <w:r w:rsidR="00496FAD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命題 p 的否定命題 (negation)，為</w:t>
      </w:r>
      <w:r w:rsidR="00E225BD" w:rsidRPr="00862918">
        <w:rPr>
          <w:rFonts w:asciiTheme="minorEastAsia" w:hAnsiTheme="minorEastAsia"/>
          <w:b/>
          <w:bCs/>
          <w:sz w:val="28"/>
          <w:szCs w:val="24"/>
        </w:rPr>
        <w:t>“</w:t>
      </w:r>
      <w:r w:rsidR="00496FAD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非 p</w:t>
      </w:r>
      <w:r w:rsidR="00E225BD" w:rsidRPr="00862918">
        <w:rPr>
          <w:rFonts w:asciiTheme="minorEastAsia" w:hAnsiTheme="minorEastAsia"/>
          <w:b/>
          <w:bCs/>
          <w:sz w:val="28"/>
          <w:szCs w:val="24"/>
        </w:rPr>
        <w:t>”</w:t>
      </w:r>
      <w:r w:rsidR="00496FAD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，以 ¬p 表示之。</w:t>
      </w:r>
    </w:p>
    <w:p w14:paraId="40AC0429" w14:textId="3B3F893B" w:rsidR="00D94095" w:rsidRPr="00862918" w:rsidRDefault="00496FAD" w:rsidP="002D6B13">
      <w:pPr>
        <w:spacing w:line="480" w:lineRule="exact"/>
        <w:ind w:leftChars="178" w:left="1085" w:hangingChars="235" w:hanging="658"/>
        <w:jc w:val="both"/>
        <w:rPr>
          <w:rFonts w:ascii="Microsoft YaHei" w:eastAsia="Microsoft YaHei" w:hAnsi="Microsoft YaHei"/>
          <w:b/>
          <w:bCs/>
          <w:sz w:val="28"/>
          <w:szCs w:val="24"/>
        </w:rPr>
      </w:pPr>
      <w:r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 xml:space="preserve">(T </w:t>
      </w:r>
      <w:proofErr w:type="gramStart"/>
      <w:r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表真</w:t>
      </w:r>
      <w:proofErr w:type="gramEnd"/>
      <w:r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 xml:space="preserve">，F </w:t>
      </w:r>
      <w:proofErr w:type="gramStart"/>
      <w:r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表假</w:t>
      </w:r>
      <w:proofErr w:type="gramEnd"/>
      <w:r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)</w:t>
      </w:r>
    </w:p>
    <w:p w14:paraId="04E5F2E8" w14:textId="5E7329D6" w:rsidR="002D6B13" w:rsidRPr="00862918" w:rsidRDefault="00630C64" w:rsidP="00FC74AC">
      <w:pPr>
        <w:spacing w:line="480" w:lineRule="exact"/>
        <w:ind w:leftChars="177" w:left="788" w:hangingChars="151" w:hanging="363"/>
        <w:jc w:val="both"/>
        <w:rPr>
          <w:rFonts w:ascii="Microsoft YaHei" w:hAnsi="Microsoft YaHei"/>
          <w:b/>
          <w:bCs/>
          <w:sz w:val="28"/>
          <w:szCs w:val="24"/>
        </w:rPr>
      </w:pPr>
      <w:r w:rsidRPr="0086291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D6532A" wp14:editId="6D8A6D52">
            <wp:simplePos x="0" y="0"/>
            <wp:positionH relativeFrom="column">
              <wp:posOffset>243205</wp:posOffset>
            </wp:positionH>
            <wp:positionV relativeFrom="paragraph">
              <wp:posOffset>1891665</wp:posOffset>
            </wp:positionV>
            <wp:extent cx="1512570" cy="1479550"/>
            <wp:effectExtent l="0" t="0" r="0" b="635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B13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②</w:t>
      </w:r>
      <w:r w:rsidR="000F23CF" w:rsidRPr="00862918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“且”</w:t>
      </w:r>
      <w:r w:rsidR="000F23CF" w:rsidRPr="00862918">
        <w:rPr>
          <w:rFonts w:ascii="Microsoft YaHei" w:eastAsia="Microsoft YaHei" w:hAnsi="Microsoft YaHei"/>
          <w:b/>
          <w:bCs/>
          <w:color w:val="FF0000"/>
          <w:sz w:val="28"/>
          <w:szCs w:val="24"/>
        </w:rPr>
        <w:t>(and)</w:t>
      </w:r>
      <w:r w:rsidR="000F23CF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：命題</w:t>
      </w:r>
      <w:r w:rsidR="000F23CF" w:rsidRPr="00862918">
        <w:rPr>
          <w:rFonts w:ascii="Microsoft YaHei" w:eastAsia="Microsoft YaHei" w:hAnsi="Microsoft YaHei"/>
          <w:b/>
          <w:bCs/>
          <w:sz w:val="28"/>
          <w:szCs w:val="24"/>
        </w:rPr>
        <w:t xml:space="preserve"> </w:t>
      </w:r>
      <w:r w:rsidR="00BF6302" w:rsidRPr="00862918">
        <w:rPr>
          <w:rFonts w:asciiTheme="minorEastAsia" w:hAnsiTheme="minorEastAsia"/>
          <w:b/>
          <w:bCs/>
          <w:sz w:val="28"/>
          <w:szCs w:val="24"/>
        </w:rPr>
        <w:t>“</w:t>
      </w:r>
      <w:r w:rsidR="000F23CF" w:rsidRPr="00862918">
        <w:rPr>
          <w:rFonts w:ascii="Microsoft YaHei" w:eastAsia="Microsoft YaHei" w:hAnsi="Microsoft YaHei"/>
          <w:b/>
          <w:bCs/>
          <w:sz w:val="28"/>
          <w:szCs w:val="24"/>
        </w:rPr>
        <w:t xml:space="preserve">p </w:t>
      </w:r>
      <w:r w:rsidR="000F23CF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且</w:t>
      </w:r>
      <w:r w:rsidR="000F23CF" w:rsidRPr="00862918">
        <w:rPr>
          <w:rFonts w:ascii="Microsoft YaHei" w:eastAsia="Microsoft YaHei" w:hAnsi="Microsoft YaHei"/>
          <w:b/>
          <w:bCs/>
          <w:sz w:val="28"/>
          <w:szCs w:val="24"/>
        </w:rPr>
        <w:t xml:space="preserve"> q</w:t>
      </w:r>
      <w:r w:rsidR="00BF6302" w:rsidRPr="00862918">
        <w:rPr>
          <w:rFonts w:asciiTheme="minorEastAsia" w:hAnsiTheme="minorEastAsia"/>
          <w:b/>
          <w:bCs/>
          <w:sz w:val="28"/>
          <w:szCs w:val="24"/>
        </w:rPr>
        <w:t>”</w:t>
      </w:r>
      <w:r w:rsidR="000F23CF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，稱</w:t>
      </w:r>
      <w:r w:rsidR="000F23CF" w:rsidRPr="00862918">
        <w:rPr>
          <w:rFonts w:ascii="Microsoft YaHei" w:eastAsia="Microsoft YaHei" w:hAnsi="Microsoft YaHei"/>
          <w:b/>
          <w:bCs/>
          <w:sz w:val="28"/>
          <w:szCs w:val="24"/>
        </w:rPr>
        <w:t xml:space="preserve"> </w:t>
      </w:r>
      <w:r w:rsidR="00E225BD" w:rsidRPr="00862918">
        <w:rPr>
          <w:rFonts w:asciiTheme="minorEastAsia" w:hAnsiTheme="minorEastAsia"/>
          <w:b/>
          <w:bCs/>
          <w:sz w:val="28"/>
          <w:szCs w:val="24"/>
        </w:rPr>
        <w:t>“</w:t>
      </w:r>
      <w:r w:rsidR="000F23CF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合取命題</w:t>
      </w:r>
      <w:r w:rsidR="00E225BD" w:rsidRPr="00862918">
        <w:rPr>
          <w:rFonts w:asciiTheme="minorEastAsia" w:hAnsiTheme="minorEastAsia"/>
          <w:b/>
          <w:bCs/>
          <w:sz w:val="28"/>
          <w:szCs w:val="24"/>
        </w:rPr>
        <w:t>”</w:t>
      </w:r>
      <w:r w:rsidR="000F23CF" w:rsidRPr="00862918">
        <w:rPr>
          <w:rFonts w:ascii="Microsoft YaHei" w:eastAsia="Microsoft YaHei" w:hAnsi="Microsoft YaHei"/>
          <w:b/>
          <w:bCs/>
          <w:sz w:val="28"/>
          <w:szCs w:val="24"/>
        </w:rPr>
        <w:t>(conjunction)</w:t>
      </w:r>
      <w:r w:rsidR="000F23CF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，以</w:t>
      </w:r>
      <w:r w:rsidR="000F23CF" w:rsidRPr="00862918">
        <w:rPr>
          <w:rFonts w:ascii="Microsoft YaHei" w:eastAsia="Microsoft YaHei" w:hAnsi="Microsoft YaHei"/>
          <w:b/>
          <w:bCs/>
          <w:sz w:val="28"/>
          <w:szCs w:val="24"/>
        </w:rPr>
        <w:t xml:space="preserve"> p ∧ q </w:t>
      </w:r>
      <w:r w:rsidR="000F23CF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表示之。</w:t>
      </w:r>
    </w:p>
    <w:p w14:paraId="7E1F30A1" w14:textId="28BA9D55" w:rsidR="00630C64" w:rsidRPr="00862918" w:rsidRDefault="008926CA" w:rsidP="00FC74AC">
      <w:pPr>
        <w:spacing w:line="480" w:lineRule="exact"/>
        <w:ind w:leftChars="177" w:left="788" w:hangingChars="151" w:hanging="363"/>
        <w:jc w:val="both"/>
        <w:rPr>
          <w:rFonts w:ascii="Microsoft YaHei" w:eastAsia="Microsoft YaHei" w:hAnsi="Microsoft YaHei"/>
          <w:b/>
          <w:bCs/>
          <w:sz w:val="28"/>
          <w:szCs w:val="24"/>
        </w:rPr>
      </w:pPr>
      <w:r w:rsidRPr="00862918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4FCAC3E" wp14:editId="2099A4E0">
            <wp:simplePos x="0" y="0"/>
            <wp:positionH relativeFrom="column">
              <wp:posOffset>313055</wp:posOffset>
            </wp:positionH>
            <wp:positionV relativeFrom="paragraph">
              <wp:posOffset>1857375</wp:posOffset>
            </wp:positionV>
            <wp:extent cx="1365250" cy="1352550"/>
            <wp:effectExtent l="0" t="0" r="635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4E8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③</w:t>
      </w:r>
      <w:r w:rsidR="00CC5D9A" w:rsidRPr="00862918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“或”</w:t>
      </w:r>
      <w:r w:rsidR="00CC5D9A" w:rsidRPr="00862918">
        <w:rPr>
          <w:rFonts w:ascii="Microsoft YaHei" w:eastAsia="Microsoft YaHei" w:hAnsi="Microsoft YaHei"/>
          <w:b/>
          <w:bCs/>
          <w:color w:val="FF0000"/>
          <w:sz w:val="28"/>
          <w:szCs w:val="24"/>
        </w:rPr>
        <w:t>(or)</w:t>
      </w:r>
      <w:r w:rsidR="00CC5D9A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：命題</w:t>
      </w:r>
      <w:r w:rsidR="00CC5D9A" w:rsidRPr="00862918">
        <w:rPr>
          <w:rFonts w:asciiTheme="minorEastAsia" w:hAnsiTheme="minorEastAsia"/>
          <w:b/>
          <w:bCs/>
          <w:sz w:val="28"/>
          <w:szCs w:val="24"/>
        </w:rPr>
        <w:t>“</w:t>
      </w:r>
      <w:r w:rsidR="00CC5D9A" w:rsidRPr="00862918">
        <w:rPr>
          <w:rFonts w:ascii="Microsoft YaHei" w:eastAsia="Microsoft YaHei" w:hAnsi="Microsoft YaHei"/>
          <w:b/>
          <w:bCs/>
          <w:sz w:val="28"/>
          <w:szCs w:val="24"/>
        </w:rPr>
        <w:t xml:space="preserve">p </w:t>
      </w:r>
      <w:r w:rsidR="00CC5D9A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或</w:t>
      </w:r>
      <w:r w:rsidR="00CC5D9A" w:rsidRPr="00862918">
        <w:rPr>
          <w:rFonts w:ascii="Microsoft YaHei" w:eastAsia="Microsoft YaHei" w:hAnsi="Microsoft YaHei"/>
          <w:b/>
          <w:bCs/>
          <w:sz w:val="28"/>
          <w:szCs w:val="24"/>
        </w:rPr>
        <w:t xml:space="preserve"> q</w:t>
      </w:r>
      <w:r w:rsidR="00CC5D9A" w:rsidRPr="00862918">
        <w:rPr>
          <w:rFonts w:asciiTheme="minorEastAsia" w:hAnsiTheme="minorEastAsia"/>
          <w:b/>
          <w:bCs/>
          <w:sz w:val="28"/>
          <w:szCs w:val="24"/>
        </w:rPr>
        <w:t>”</w:t>
      </w:r>
      <w:r w:rsidR="00CC5D9A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，稱</w:t>
      </w:r>
      <w:r w:rsidR="00CC5D9A" w:rsidRPr="00862918">
        <w:rPr>
          <w:rFonts w:asciiTheme="minorEastAsia" w:hAnsiTheme="minorEastAsia"/>
          <w:b/>
          <w:bCs/>
          <w:sz w:val="28"/>
          <w:szCs w:val="24"/>
        </w:rPr>
        <w:t>“</w:t>
      </w:r>
      <w:r w:rsidR="00CC5D9A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選言命題</w:t>
      </w:r>
      <w:r w:rsidR="00CC5D9A" w:rsidRPr="00862918">
        <w:rPr>
          <w:rFonts w:asciiTheme="minorEastAsia" w:hAnsiTheme="minorEastAsia"/>
          <w:b/>
          <w:bCs/>
          <w:sz w:val="28"/>
          <w:szCs w:val="24"/>
        </w:rPr>
        <w:t>”</w:t>
      </w:r>
      <w:r w:rsidR="00CC5D9A" w:rsidRPr="00862918">
        <w:rPr>
          <w:rFonts w:ascii="Microsoft YaHei" w:eastAsia="Microsoft YaHei" w:hAnsi="Microsoft YaHei"/>
          <w:b/>
          <w:bCs/>
          <w:sz w:val="28"/>
          <w:szCs w:val="24"/>
        </w:rPr>
        <w:t>(disjunction)</w:t>
      </w:r>
      <w:r w:rsidR="00CC5D9A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，以</w:t>
      </w:r>
      <w:r w:rsidR="00CC5D9A" w:rsidRPr="00862918">
        <w:rPr>
          <w:rFonts w:ascii="Microsoft YaHei" w:eastAsia="Microsoft YaHei" w:hAnsi="Microsoft YaHei"/>
          <w:b/>
          <w:bCs/>
          <w:sz w:val="28"/>
          <w:szCs w:val="24"/>
        </w:rPr>
        <w:t xml:space="preserve"> p ∨ q </w:t>
      </w:r>
      <w:r w:rsidR="00CC5D9A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表示之。</w:t>
      </w:r>
    </w:p>
    <w:p w14:paraId="30F72927" w14:textId="288B574B" w:rsidR="0027444C" w:rsidRPr="00862918" w:rsidRDefault="00155D89" w:rsidP="00155D89">
      <w:pPr>
        <w:spacing w:line="480" w:lineRule="exact"/>
        <w:ind w:leftChars="177" w:left="788" w:hangingChars="151" w:hanging="363"/>
        <w:jc w:val="both"/>
        <w:rPr>
          <w:rFonts w:ascii="Microsoft YaHei" w:hAnsi="Microsoft YaHei" w:hint="eastAsia"/>
          <w:b/>
          <w:bCs/>
          <w:sz w:val="28"/>
          <w:szCs w:val="24"/>
        </w:rPr>
      </w:pPr>
      <w:r w:rsidRPr="00862918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2A32B7" wp14:editId="75D95488">
            <wp:simplePos x="0" y="0"/>
            <wp:positionH relativeFrom="margin">
              <wp:posOffset>485775</wp:posOffset>
            </wp:positionH>
            <wp:positionV relativeFrom="paragraph">
              <wp:posOffset>1117600</wp:posOffset>
            </wp:positionV>
            <wp:extent cx="1528445" cy="1459230"/>
            <wp:effectExtent l="0" t="0" r="0" b="762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234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④</w:t>
      </w:r>
      <w:r w:rsidR="008926CA" w:rsidRPr="00862918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“若. . .則. . . ”(if . . . then</w:t>
      </w:r>
      <w:proofErr w:type="gramStart"/>
      <w:r w:rsidR="008926CA" w:rsidRPr="00862918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. . . )</w:t>
      </w:r>
      <w:proofErr w:type="gramEnd"/>
      <w:r w:rsidR="008926CA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：命題若</w:t>
      </w:r>
      <w:r w:rsidR="008926CA" w:rsidRPr="00862918">
        <w:rPr>
          <w:rFonts w:asciiTheme="minorEastAsia" w:hAnsiTheme="minorEastAsia"/>
          <w:b/>
          <w:bCs/>
          <w:sz w:val="28"/>
          <w:szCs w:val="24"/>
        </w:rPr>
        <w:t>“</w:t>
      </w:r>
      <w:r w:rsidR="008926CA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p 則 q</w:t>
      </w:r>
      <w:r w:rsidR="008926CA" w:rsidRPr="00862918">
        <w:rPr>
          <w:rFonts w:asciiTheme="minorEastAsia" w:hAnsiTheme="minorEastAsia"/>
          <w:b/>
          <w:bCs/>
          <w:sz w:val="28"/>
          <w:szCs w:val="24"/>
        </w:rPr>
        <w:t>”</w:t>
      </w:r>
      <w:r w:rsidR="008926CA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，稱蘊涵式 (implication) 或條件句 (conditional)，以 p → q 表示之。</w:t>
      </w:r>
      <w:r w:rsidR="00514AD1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其中 p 稱為前提 (premise) 或假設(hypothesis), q 稱為結論 (conclusion)</w:t>
      </w:r>
    </w:p>
    <w:p w14:paraId="7BC6499C" w14:textId="3B5E0081" w:rsidR="00410782" w:rsidRPr="00862918" w:rsidRDefault="00155D89" w:rsidP="00410782">
      <w:pPr>
        <w:spacing w:line="480" w:lineRule="exact"/>
        <w:ind w:leftChars="177" w:left="788" w:hangingChars="151" w:hanging="363"/>
        <w:jc w:val="both"/>
        <w:rPr>
          <w:rFonts w:ascii="Microsoft YaHei" w:hAnsi="Microsoft YaHei"/>
          <w:b/>
          <w:bCs/>
          <w:sz w:val="28"/>
          <w:szCs w:val="24"/>
        </w:rPr>
      </w:pPr>
      <w:r w:rsidRPr="00862918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8C7965E" wp14:editId="1BDA6F7E">
            <wp:simplePos x="0" y="0"/>
            <wp:positionH relativeFrom="column">
              <wp:posOffset>446405</wp:posOffset>
            </wp:positionH>
            <wp:positionV relativeFrom="paragraph">
              <wp:posOffset>2685415</wp:posOffset>
            </wp:positionV>
            <wp:extent cx="1365250" cy="1263650"/>
            <wp:effectExtent l="0" t="0" r="635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CDF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⑤</w:t>
      </w:r>
      <w:r w:rsidR="00F22039" w:rsidRPr="00862918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“若且唯若”(if and only if)</w:t>
      </w:r>
      <w:r w:rsidR="00F22039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：命題</w:t>
      </w:r>
      <w:r w:rsidR="00F22039" w:rsidRPr="00862918">
        <w:rPr>
          <w:rFonts w:asciiTheme="minorEastAsia" w:hAnsiTheme="minorEastAsia"/>
          <w:b/>
          <w:bCs/>
          <w:sz w:val="28"/>
          <w:szCs w:val="24"/>
        </w:rPr>
        <w:t>“</w:t>
      </w:r>
      <w:r w:rsidR="00F22039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p 若且唯若 q</w:t>
      </w:r>
      <w:r w:rsidR="00F22039" w:rsidRPr="00862918">
        <w:rPr>
          <w:rFonts w:asciiTheme="minorEastAsia" w:hAnsiTheme="minorEastAsia"/>
          <w:b/>
          <w:bCs/>
          <w:sz w:val="28"/>
          <w:szCs w:val="24"/>
        </w:rPr>
        <w:t>”</w:t>
      </w:r>
      <w:r w:rsidR="00F22039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 xml:space="preserve">，為命題 p → q </w:t>
      </w:r>
      <w:proofErr w:type="gramStart"/>
      <w:r w:rsidR="00F22039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及其逆命題</w:t>
      </w:r>
      <w:proofErr w:type="gramEnd"/>
      <w:r w:rsidR="00F22039" w:rsidRPr="00862918">
        <w:rPr>
          <w:rFonts w:ascii="Microsoft YaHei" w:eastAsia="Microsoft YaHei" w:hAnsi="Microsoft YaHei"/>
          <w:b/>
          <w:bCs/>
          <w:sz w:val="28"/>
          <w:szCs w:val="24"/>
        </w:rPr>
        <w:t xml:space="preserve">(converse) q </w:t>
      </w:r>
      <w:r w:rsidR="00F22039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→</w:t>
      </w:r>
      <w:r w:rsidR="00F22039" w:rsidRPr="00862918">
        <w:rPr>
          <w:rFonts w:ascii="Microsoft YaHei" w:eastAsia="Microsoft YaHei" w:hAnsi="Microsoft YaHei"/>
          <w:b/>
          <w:bCs/>
          <w:sz w:val="28"/>
          <w:szCs w:val="24"/>
        </w:rPr>
        <w:t xml:space="preserve"> p </w:t>
      </w:r>
      <w:r w:rsidR="00F22039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所結合而成的雙條件句</w:t>
      </w:r>
      <w:r w:rsidR="00F22039" w:rsidRPr="00862918">
        <w:rPr>
          <w:rFonts w:ascii="Microsoft YaHei" w:eastAsia="Microsoft YaHei" w:hAnsi="Microsoft YaHei"/>
          <w:b/>
          <w:bCs/>
          <w:sz w:val="28"/>
          <w:szCs w:val="24"/>
        </w:rPr>
        <w:t xml:space="preserve"> (biconditional)</w:t>
      </w:r>
      <w:r w:rsidR="00F22039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，以</w:t>
      </w:r>
      <w:r w:rsidR="00F22039" w:rsidRPr="00862918">
        <w:rPr>
          <w:rFonts w:ascii="Microsoft YaHei" w:eastAsia="Microsoft YaHei" w:hAnsi="Microsoft YaHei"/>
          <w:b/>
          <w:bCs/>
          <w:sz w:val="28"/>
          <w:szCs w:val="24"/>
        </w:rPr>
        <w:t xml:space="preserve"> p</w:t>
      </w:r>
      <w:r w:rsidR="005E7EB6" w:rsidRPr="00B845CD">
        <w:rPr>
          <w:rFonts w:ascii="MS UI Gothic" w:eastAsia="MS UI Gothic" w:hAnsi="MS UI Gothic" w:hint="eastAsia"/>
          <w:b/>
          <w:bCs/>
          <w:sz w:val="32"/>
          <w:szCs w:val="28"/>
        </w:rPr>
        <w:t>↔</w:t>
      </w:r>
      <w:r w:rsidR="00F22039" w:rsidRPr="00862918">
        <w:rPr>
          <w:rFonts w:ascii="Microsoft YaHei" w:eastAsia="Microsoft YaHei" w:hAnsi="Microsoft YaHei"/>
          <w:b/>
          <w:bCs/>
          <w:sz w:val="28"/>
          <w:szCs w:val="24"/>
        </w:rPr>
        <w:t xml:space="preserve">q </w:t>
      </w:r>
      <w:r w:rsidR="00F22039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表示之。</w:t>
      </w:r>
    </w:p>
    <w:p w14:paraId="0D7FF393" w14:textId="204638D2" w:rsidR="008E44ED" w:rsidRPr="00862918" w:rsidRDefault="0058622C" w:rsidP="00410782">
      <w:pPr>
        <w:spacing w:line="480" w:lineRule="exact"/>
        <w:ind w:leftChars="177" w:left="788" w:hangingChars="151" w:hanging="363"/>
        <w:jc w:val="both"/>
        <w:rPr>
          <w:rFonts w:ascii="Microsoft YaHei" w:hAnsi="Microsoft YaHei"/>
          <w:b/>
          <w:bCs/>
          <w:sz w:val="28"/>
          <w:szCs w:val="24"/>
        </w:rPr>
      </w:pPr>
      <w:r w:rsidRPr="00862918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589B268" wp14:editId="501C421A">
            <wp:simplePos x="0" y="0"/>
            <wp:positionH relativeFrom="column">
              <wp:posOffset>2643505</wp:posOffset>
            </wp:positionH>
            <wp:positionV relativeFrom="paragraph">
              <wp:posOffset>1370965</wp:posOffset>
            </wp:positionV>
            <wp:extent cx="2362200" cy="1764665"/>
            <wp:effectExtent l="0" t="0" r="0" b="698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94E" w:rsidRPr="00862918">
        <w:rPr>
          <w:rFonts w:ascii="Microsoft YaHei" w:hAnsi="Microsoft YaHei" w:hint="eastAsia"/>
          <w:b/>
          <w:bCs/>
          <w:sz w:val="28"/>
          <w:szCs w:val="24"/>
        </w:rPr>
        <w:t>(2)</w:t>
      </w:r>
      <w:r w:rsidR="001A571E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邏輯運算符號的優先順序</w:t>
      </w:r>
    </w:p>
    <w:p w14:paraId="3B976BA9" w14:textId="6720CC50" w:rsidR="0058622C" w:rsidRPr="00862918" w:rsidRDefault="0058622C" w:rsidP="00410782">
      <w:pPr>
        <w:spacing w:line="480" w:lineRule="exact"/>
        <w:ind w:leftChars="177" w:left="848" w:hangingChars="151" w:hanging="423"/>
        <w:jc w:val="both"/>
        <w:rPr>
          <w:rFonts w:ascii="Microsoft YaHei" w:hAnsi="Microsoft YaHei"/>
          <w:b/>
          <w:bCs/>
          <w:sz w:val="28"/>
          <w:szCs w:val="24"/>
        </w:rPr>
      </w:pPr>
    </w:p>
    <w:p w14:paraId="704B1657" w14:textId="0BA4FC6C" w:rsidR="0058622C" w:rsidRPr="00862918" w:rsidRDefault="0058622C" w:rsidP="00410782">
      <w:pPr>
        <w:spacing w:line="480" w:lineRule="exact"/>
        <w:ind w:leftChars="177" w:left="848" w:hangingChars="151" w:hanging="423"/>
        <w:jc w:val="both"/>
        <w:rPr>
          <w:rFonts w:ascii="Microsoft YaHei" w:hAnsi="Microsoft YaHei"/>
          <w:b/>
          <w:bCs/>
          <w:sz w:val="28"/>
          <w:szCs w:val="24"/>
        </w:rPr>
      </w:pPr>
    </w:p>
    <w:p w14:paraId="5374759A" w14:textId="35D081E4" w:rsidR="0058622C" w:rsidRPr="00862918" w:rsidRDefault="0058622C" w:rsidP="00410782">
      <w:pPr>
        <w:spacing w:line="480" w:lineRule="exact"/>
        <w:ind w:leftChars="177" w:left="848" w:hangingChars="151" w:hanging="423"/>
        <w:jc w:val="both"/>
        <w:rPr>
          <w:rFonts w:ascii="Microsoft YaHei" w:hAnsi="Microsoft YaHei"/>
          <w:b/>
          <w:bCs/>
          <w:sz w:val="28"/>
          <w:szCs w:val="24"/>
        </w:rPr>
      </w:pPr>
    </w:p>
    <w:p w14:paraId="1B13E5B7" w14:textId="656067CF" w:rsidR="0058622C" w:rsidRPr="00862918" w:rsidRDefault="0058622C" w:rsidP="00410782">
      <w:pPr>
        <w:spacing w:line="480" w:lineRule="exact"/>
        <w:ind w:leftChars="177" w:left="848" w:hangingChars="151" w:hanging="423"/>
        <w:jc w:val="both"/>
        <w:rPr>
          <w:rFonts w:ascii="Microsoft YaHei" w:hAnsi="Microsoft YaHei"/>
          <w:b/>
          <w:bCs/>
          <w:sz w:val="28"/>
          <w:szCs w:val="24"/>
        </w:rPr>
      </w:pPr>
    </w:p>
    <w:p w14:paraId="3E7B513B" w14:textId="1BE826E4" w:rsidR="0058622C" w:rsidRPr="00862918" w:rsidRDefault="0058622C" w:rsidP="00410782">
      <w:pPr>
        <w:spacing w:line="480" w:lineRule="exact"/>
        <w:ind w:leftChars="177" w:left="848" w:hangingChars="151" w:hanging="423"/>
        <w:jc w:val="both"/>
        <w:rPr>
          <w:rFonts w:ascii="Microsoft YaHei" w:hAnsi="Microsoft YaHei"/>
          <w:b/>
          <w:bCs/>
          <w:sz w:val="28"/>
          <w:szCs w:val="24"/>
        </w:rPr>
      </w:pPr>
    </w:p>
    <w:p w14:paraId="3428C63B" w14:textId="6E9E8472" w:rsidR="0058622C" w:rsidRPr="00862918" w:rsidRDefault="004221D9" w:rsidP="004221D9">
      <w:pPr>
        <w:spacing w:line="480" w:lineRule="exact"/>
        <w:jc w:val="both"/>
        <w:rPr>
          <w:rFonts w:ascii="Microsoft YaHei" w:hAnsi="Microsoft YaHei"/>
          <w:b/>
          <w:bCs/>
          <w:sz w:val="28"/>
          <w:szCs w:val="24"/>
        </w:rPr>
      </w:pPr>
      <w:r w:rsidRPr="00862918">
        <w:rPr>
          <w:rFonts w:ascii="Microsoft YaHei" w:hAnsi="Microsoft YaHei" w:hint="eastAsia"/>
          <w:b/>
          <w:bCs/>
          <w:sz w:val="28"/>
          <w:szCs w:val="24"/>
        </w:rPr>
        <w:t>1.2</w:t>
      </w:r>
      <w:r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命題邏輯的應用</w:t>
      </w:r>
    </w:p>
    <w:p w14:paraId="524BF888" w14:textId="21D2580F" w:rsidR="003B694D" w:rsidRPr="00862918" w:rsidRDefault="003B694D" w:rsidP="003B694D">
      <w:pPr>
        <w:spacing w:line="480" w:lineRule="exact"/>
        <w:ind w:leftChars="177" w:left="848" w:hangingChars="151" w:hanging="423"/>
        <w:jc w:val="both"/>
        <w:rPr>
          <w:rFonts w:ascii="Microsoft YaHei" w:hAnsi="Microsoft YaHei"/>
          <w:b/>
          <w:bCs/>
          <w:sz w:val="28"/>
          <w:szCs w:val="24"/>
        </w:rPr>
      </w:pPr>
      <w:r w:rsidRPr="00862918">
        <w:rPr>
          <w:rFonts w:ascii="Microsoft YaHei" w:hAnsi="Microsoft YaHei" w:hint="eastAsia"/>
          <w:b/>
          <w:bCs/>
          <w:sz w:val="28"/>
          <w:szCs w:val="24"/>
        </w:rPr>
        <w:t>(1)</w:t>
      </w:r>
      <w:r w:rsidR="00B44A1A" w:rsidRPr="00862918">
        <w:rPr>
          <w:rFonts w:ascii="Microsoft YaHei" w:eastAsia="Microsoft YaHei" w:hAnsi="Microsoft YaHei" w:hint="eastAsia"/>
          <w:b/>
          <w:bCs/>
          <w:sz w:val="28"/>
          <w:szCs w:val="24"/>
        </w:rPr>
        <w:t>將日常語句翻譯成邏輯符號</w:t>
      </w:r>
    </w:p>
    <w:p w14:paraId="0FB72593" w14:textId="13045442" w:rsidR="001E3378" w:rsidRPr="00934021" w:rsidRDefault="00B44A1A" w:rsidP="001E3378">
      <w:pPr>
        <w:spacing w:line="480" w:lineRule="exact"/>
        <w:ind w:leftChars="413" w:left="991" w:firstLine="1"/>
        <w:jc w:val="both"/>
        <w:rPr>
          <w:rFonts w:ascii="Microsoft YaHei" w:hAnsi="Microsoft YaHei"/>
          <w:b/>
          <w:bCs/>
          <w:sz w:val="28"/>
          <w:szCs w:val="24"/>
          <w:shd w:val="pct15" w:color="auto" w:fill="FFFFFF"/>
        </w:rPr>
      </w:pPr>
      <w:r w:rsidRPr="00934021">
        <w:rPr>
          <w:rFonts w:ascii="Microsoft YaHei" w:eastAsia="Microsoft YaHei" w:hAnsi="Microsoft YaHei" w:hint="eastAsia"/>
          <w:b/>
          <w:bCs/>
          <w:sz w:val="28"/>
          <w:szCs w:val="24"/>
          <w:shd w:val="pct15" w:color="auto" w:fill="FFFFFF"/>
        </w:rPr>
        <w:t>※</w:t>
      </w:r>
      <w:r w:rsidR="00283A8E" w:rsidRPr="00934021">
        <w:rPr>
          <w:rFonts w:ascii="Microsoft YaHei" w:eastAsia="Microsoft YaHei" w:hAnsi="Microsoft YaHei" w:hint="eastAsia"/>
          <w:b/>
          <w:bCs/>
          <w:sz w:val="28"/>
          <w:szCs w:val="24"/>
          <w:shd w:val="pct15" w:color="auto" w:fill="FFFFFF"/>
        </w:rPr>
        <w:t>例題</w:t>
      </w:r>
      <w:r w:rsidR="001A02C0" w:rsidRPr="001A02C0">
        <w:rPr>
          <w:rFonts w:ascii="Microsoft YaHei" w:eastAsia="Microsoft YaHei" w:hAnsi="Microsoft YaHei" w:hint="eastAsia"/>
          <w:b/>
          <w:bCs/>
          <w:sz w:val="28"/>
          <w:szCs w:val="24"/>
          <w:shd w:val="pct15" w:color="auto" w:fill="FFFFFF"/>
        </w:rPr>
        <w:t>1</w:t>
      </w:r>
      <w:r w:rsidR="001A02C0" w:rsidRPr="001D41AF">
        <w:rPr>
          <w:rFonts w:ascii="Microsoft YaHei" w:eastAsia="Microsoft YaHei" w:hAnsi="Microsoft YaHei" w:hint="eastAsia"/>
          <w:b/>
          <w:bCs/>
          <w:sz w:val="28"/>
          <w:szCs w:val="24"/>
          <w:shd w:val="pct15" w:color="auto" w:fill="FFFFFF"/>
        </w:rPr>
        <w:t>-1</w:t>
      </w:r>
      <w:r w:rsidRPr="00934021">
        <w:rPr>
          <w:rFonts w:ascii="Microsoft YaHei" w:eastAsia="Microsoft YaHei" w:hAnsi="Microsoft YaHei" w:hint="eastAsia"/>
          <w:b/>
          <w:bCs/>
          <w:sz w:val="28"/>
          <w:szCs w:val="24"/>
          <w:shd w:val="pct15" w:color="auto" w:fill="FFFFFF"/>
        </w:rPr>
        <w:t>：</w:t>
      </w:r>
      <w:r w:rsidRPr="00934021">
        <w:rPr>
          <w:rFonts w:ascii="Microsoft YaHei" w:eastAsia="Microsoft YaHei" w:hAnsi="Microsoft YaHei" w:hint="eastAsia"/>
          <w:b/>
          <w:bCs/>
          <w:sz w:val="28"/>
          <w:szCs w:val="24"/>
          <w:shd w:val="pct15" w:color="auto" w:fill="FFFFFF"/>
        </w:rPr>
        <w:t>只有戶籍在永康的新生與外籍生才可以申請住學校宿舍。</w:t>
      </w:r>
    </w:p>
    <w:p w14:paraId="19ABA012" w14:textId="031D223D" w:rsidR="00726251" w:rsidRPr="00934021" w:rsidRDefault="00726251" w:rsidP="001E3378">
      <w:pPr>
        <w:spacing w:line="480" w:lineRule="exact"/>
        <w:ind w:leftChars="413" w:left="991" w:firstLine="1"/>
        <w:jc w:val="both"/>
        <w:rPr>
          <w:rFonts w:ascii="Microsoft YaHei" w:eastAsia="Microsoft YaHei" w:hAnsi="Microsoft YaHei"/>
          <w:b/>
          <w:bCs/>
          <w:sz w:val="28"/>
          <w:szCs w:val="24"/>
          <w:shd w:val="pct15" w:color="auto" w:fill="FFFFFF"/>
        </w:rPr>
      </w:pPr>
      <w:r w:rsidRPr="00934021">
        <w:rPr>
          <w:rFonts w:ascii="Microsoft YaHei" w:hAnsi="Microsoft YaHei" w:hint="eastAsia"/>
          <w:b/>
          <w:bCs/>
          <w:sz w:val="28"/>
          <w:szCs w:val="24"/>
          <w:shd w:val="pct15" w:color="auto" w:fill="FFFFFF"/>
        </w:rPr>
        <w:t>(</w:t>
      </w:r>
      <w:r w:rsidRPr="00934021">
        <w:rPr>
          <w:rFonts w:ascii="Microsoft YaHei" w:eastAsia="Microsoft YaHei" w:hAnsi="Microsoft YaHei" w:hint="eastAsia"/>
          <w:b/>
          <w:bCs/>
          <w:sz w:val="28"/>
          <w:szCs w:val="24"/>
          <w:shd w:val="pct15" w:color="auto" w:fill="FFFFFF"/>
        </w:rPr>
        <w:t>令 n 表示「你是新生」、t 表示「你的戶籍在永康」、f 表示「你是外籍生」、d 表示「你可以申請住學校宿舍」。</w:t>
      </w:r>
      <w:r w:rsidRPr="00934021">
        <w:rPr>
          <w:rFonts w:ascii="Microsoft YaHei" w:eastAsia="Microsoft YaHei" w:hAnsi="Microsoft YaHei" w:hint="eastAsia"/>
          <w:b/>
          <w:bCs/>
          <w:sz w:val="28"/>
          <w:szCs w:val="24"/>
          <w:shd w:val="pct15" w:color="auto" w:fill="FFFFFF"/>
        </w:rPr>
        <w:t>)</w:t>
      </w:r>
    </w:p>
    <w:p w14:paraId="67009EC5" w14:textId="5A672762" w:rsidR="00606AB0" w:rsidRPr="00862918" w:rsidRDefault="00606AB0" w:rsidP="00606AB0">
      <w:pPr>
        <w:spacing w:line="480" w:lineRule="exact"/>
        <w:ind w:leftChars="177" w:left="848" w:hangingChars="151" w:hanging="423"/>
        <w:jc w:val="center"/>
        <w:rPr>
          <w:rFonts w:ascii="Microsoft YaHei" w:hAnsi="Microsoft YaHei"/>
          <w:b/>
          <w:bCs/>
          <w:color w:val="FF0000"/>
          <w:sz w:val="28"/>
          <w:szCs w:val="24"/>
        </w:rPr>
      </w:pPr>
      <w:r w:rsidRPr="00862918">
        <w:rPr>
          <w:rFonts w:ascii="Microsoft YaHei" w:hAnsi="Microsoft YaHei"/>
          <w:b/>
          <w:bCs/>
          <w:color w:val="FF0000"/>
          <w:sz w:val="28"/>
          <w:szCs w:val="24"/>
        </w:rPr>
        <w:t xml:space="preserve">d </w:t>
      </w:r>
      <w:r w:rsidR="00E1607F" w:rsidRPr="00862918">
        <w:rPr>
          <w:rFonts w:ascii="Microsoft YaHei" w:hAnsi="Microsoft YaHei"/>
          <w:b/>
          <w:bCs/>
          <w:color w:val="FF0000"/>
          <w:sz w:val="28"/>
          <w:szCs w:val="24"/>
        </w:rPr>
        <w:sym w:font="Wingdings" w:char="F0E0"/>
      </w:r>
      <w:r w:rsidRPr="00862918">
        <w:rPr>
          <w:rFonts w:ascii="Microsoft YaHei" w:hAnsi="Microsoft YaHei"/>
          <w:b/>
          <w:bCs/>
          <w:color w:val="FF0000"/>
          <w:sz w:val="28"/>
          <w:szCs w:val="24"/>
        </w:rPr>
        <w:t xml:space="preserve"> n ∧ ¬t ∨ f</w:t>
      </w:r>
    </w:p>
    <w:p w14:paraId="4F77E2F4" w14:textId="77777777" w:rsidR="007836B1" w:rsidRPr="00862918" w:rsidRDefault="007836B1" w:rsidP="007B606C">
      <w:pPr>
        <w:spacing w:line="480" w:lineRule="exact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</w:p>
    <w:p w14:paraId="5844A349" w14:textId="77777777" w:rsidR="007836B1" w:rsidRPr="00862918" w:rsidRDefault="007836B1" w:rsidP="007B606C">
      <w:pPr>
        <w:spacing w:line="480" w:lineRule="exact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</w:p>
    <w:p w14:paraId="425EC97F" w14:textId="5C38FA04" w:rsidR="007B606C" w:rsidRPr="00862918" w:rsidRDefault="007B606C" w:rsidP="007B606C">
      <w:pPr>
        <w:spacing w:line="480" w:lineRule="exact"/>
        <w:rPr>
          <w:rFonts w:ascii="Microsoft YaHei" w:hAnsi="Microsoft YaHei"/>
          <w:b/>
          <w:bCs/>
          <w:color w:val="000000" w:themeColor="text1"/>
          <w:sz w:val="28"/>
          <w:szCs w:val="24"/>
        </w:rPr>
      </w:pPr>
      <w:r w:rsidRPr="00862918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lastRenderedPageBreak/>
        <w:t>1.3邏輯等價</w:t>
      </w:r>
    </w:p>
    <w:p w14:paraId="7E869DB5" w14:textId="22439219" w:rsidR="007836B1" w:rsidRDefault="007836B1" w:rsidP="007836B1">
      <w:pPr>
        <w:spacing w:line="480" w:lineRule="exact"/>
        <w:ind w:leftChars="177" w:left="848" w:hangingChars="151" w:hanging="423"/>
        <w:jc w:val="both"/>
        <w:rPr>
          <w:rFonts w:ascii="Microsoft YaHei" w:hAnsi="Microsoft YaHei"/>
          <w:b/>
          <w:bCs/>
          <w:color w:val="000000" w:themeColor="text1"/>
          <w:sz w:val="28"/>
          <w:szCs w:val="24"/>
        </w:rPr>
      </w:pPr>
      <w:r w:rsidRPr="00862918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(1)</w:t>
      </w:r>
      <w:r w:rsidRPr="00862918">
        <w:rPr>
          <w:rFonts w:ascii="Microsoft YaHei" w:eastAsia="Microsoft YaHei" w:hAnsi="Microsoft YaHei" w:hint="eastAsia"/>
          <w:b/>
          <w:bCs/>
        </w:rPr>
        <w:t xml:space="preserve"> </w:t>
      </w:r>
      <w:r w:rsidRPr="00862918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當 p，q 兩個命題有相同的真假值時，即 p 值為真時 q 值為真，p 值為假時 q 值為假，反之亦然，則稱 p、q 為邏輯等價或簡稱等價，表示為 p ≡ q。例如，</w:t>
      </w:r>
      <w:r w:rsidRPr="00862918">
        <w:rPr>
          <w:rFonts w:asciiTheme="minorEastAsia" w:hAnsiTheme="minorEastAsia"/>
          <w:b/>
          <w:bCs/>
          <w:sz w:val="28"/>
          <w:szCs w:val="24"/>
        </w:rPr>
        <w:t>“</w:t>
      </w:r>
      <w:r w:rsidRPr="00862918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A 君身高超過 180 公分</w:t>
      </w:r>
      <w:r w:rsidR="00114264" w:rsidRPr="00862918">
        <w:rPr>
          <w:rFonts w:asciiTheme="minorEastAsia" w:hAnsiTheme="minorEastAsia"/>
          <w:b/>
          <w:bCs/>
          <w:sz w:val="28"/>
          <w:szCs w:val="24"/>
        </w:rPr>
        <w:t>”</w:t>
      </w:r>
      <w:r w:rsidRPr="00862918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 xml:space="preserve">與 </w:t>
      </w:r>
      <w:r w:rsidR="00114264" w:rsidRPr="00862918">
        <w:rPr>
          <w:rFonts w:asciiTheme="minorEastAsia" w:hAnsiTheme="minorEastAsia"/>
          <w:b/>
          <w:bCs/>
          <w:sz w:val="28"/>
          <w:szCs w:val="24"/>
        </w:rPr>
        <w:t>“</w:t>
      </w:r>
      <w:r w:rsidRPr="00862918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A 君身高不在 180 公分以下</w:t>
      </w:r>
      <w:r w:rsidR="00114264" w:rsidRPr="00862918">
        <w:rPr>
          <w:rFonts w:asciiTheme="minorEastAsia" w:hAnsiTheme="minorEastAsia"/>
          <w:b/>
          <w:bCs/>
          <w:sz w:val="28"/>
          <w:szCs w:val="24"/>
        </w:rPr>
        <w:t>”</w:t>
      </w:r>
      <w:r w:rsidRPr="00862918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是等價的。</w:t>
      </w:r>
    </w:p>
    <w:p w14:paraId="6D228838" w14:textId="4876FE29" w:rsidR="00283A8E" w:rsidRDefault="00283A8E" w:rsidP="00283A8E">
      <w:pPr>
        <w:spacing w:line="480" w:lineRule="exact"/>
        <w:ind w:leftChars="413" w:left="991" w:firstLine="1"/>
        <w:jc w:val="both"/>
        <w:rPr>
          <w:rFonts w:ascii="Microsoft YaHei" w:hAnsi="Microsoft YaHei"/>
          <w:b/>
          <w:bCs/>
          <w:sz w:val="28"/>
          <w:szCs w:val="24"/>
          <w:shd w:val="pct15" w:color="auto" w:fill="FFFFFF"/>
        </w:rPr>
      </w:pPr>
      <w:r w:rsidRPr="00934021">
        <w:rPr>
          <w:rFonts w:ascii="Microsoft YaHei" w:eastAsia="Microsoft YaHei" w:hAnsi="Microsoft YaHei" w:hint="eastAsia"/>
          <w:b/>
          <w:bCs/>
          <w:sz w:val="28"/>
          <w:szCs w:val="24"/>
          <w:shd w:val="pct15" w:color="auto" w:fill="FFFFFF"/>
        </w:rPr>
        <w:t>※例題</w:t>
      </w:r>
      <w:r w:rsidR="004F16C1" w:rsidRPr="004F16C1">
        <w:rPr>
          <w:rFonts w:ascii="Microsoft YaHei" w:eastAsia="Microsoft YaHei" w:hAnsi="Microsoft YaHei" w:hint="eastAsia"/>
          <w:b/>
          <w:bCs/>
          <w:sz w:val="28"/>
          <w:szCs w:val="24"/>
          <w:shd w:val="pct15" w:color="auto" w:fill="FFFFFF"/>
        </w:rPr>
        <w:t>1-2</w:t>
      </w:r>
      <w:r w:rsidRPr="00934021">
        <w:rPr>
          <w:rFonts w:ascii="Microsoft YaHei" w:eastAsia="Microsoft YaHei" w:hAnsi="Microsoft YaHei" w:hint="eastAsia"/>
          <w:b/>
          <w:bCs/>
          <w:sz w:val="28"/>
          <w:szCs w:val="24"/>
          <w:shd w:val="pct15" w:color="auto" w:fill="FFFFFF"/>
        </w:rPr>
        <w:t>：只有兩位老</w:t>
      </w:r>
      <w:proofErr w:type="gramStart"/>
      <w:r w:rsidRPr="00934021">
        <w:rPr>
          <w:rFonts w:ascii="Microsoft YaHei" w:eastAsia="Microsoft YaHei" w:hAnsi="Microsoft YaHei" w:hint="eastAsia"/>
          <w:b/>
          <w:bCs/>
          <w:sz w:val="28"/>
          <w:szCs w:val="24"/>
          <w:shd w:val="pct15" w:color="auto" w:fill="FFFFFF"/>
        </w:rPr>
        <w:t>耆</w:t>
      </w:r>
      <w:proofErr w:type="gramEnd"/>
      <w:r w:rsidRPr="00934021">
        <w:rPr>
          <w:rFonts w:ascii="Microsoft YaHei" w:eastAsia="Microsoft YaHei" w:hAnsi="Microsoft YaHei" w:hint="eastAsia"/>
          <w:b/>
          <w:bCs/>
          <w:sz w:val="28"/>
          <w:szCs w:val="24"/>
          <w:shd w:val="pct15" w:color="auto" w:fill="FFFFFF"/>
        </w:rPr>
        <w:t>，一個說</w:t>
      </w:r>
      <w:r w:rsidRPr="00934021">
        <w:rPr>
          <w:rFonts w:asciiTheme="minorEastAsia" w:hAnsiTheme="minorEastAsia"/>
          <w:b/>
          <w:bCs/>
          <w:sz w:val="28"/>
          <w:szCs w:val="24"/>
          <w:shd w:val="pct15" w:color="auto" w:fill="FFFFFF"/>
        </w:rPr>
        <w:t>“</w:t>
      </w:r>
      <w:r w:rsidRPr="00934021">
        <w:rPr>
          <w:rFonts w:ascii="Microsoft YaHei" w:eastAsia="Microsoft YaHei" w:hAnsi="Microsoft YaHei" w:hint="eastAsia"/>
          <w:b/>
          <w:bCs/>
          <w:sz w:val="28"/>
          <w:szCs w:val="24"/>
          <w:shd w:val="pct15" w:color="auto" w:fill="FFFFFF"/>
        </w:rPr>
        <w:t>好東西不會便宜</w:t>
      </w:r>
      <w:r w:rsidRPr="00934021">
        <w:rPr>
          <w:rFonts w:asciiTheme="minorEastAsia" w:hAnsiTheme="minorEastAsia"/>
          <w:b/>
          <w:bCs/>
          <w:sz w:val="28"/>
          <w:szCs w:val="24"/>
          <w:shd w:val="pct15" w:color="auto" w:fill="FFFFFF"/>
        </w:rPr>
        <w:t>”</w:t>
      </w:r>
      <w:r w:rsidRPr="00934021">
        <w:rPr>
          <w:rFonts w:ascii="Microsoft YaHei" w:eastAsia="Microsoft YaHei" w:hAnsi="Microsoft YaHei" w:hint="eastAsia"/>
          <w:b/>
          <w:bCs/>
          <w:sz w:val="28"/>
          <w:szCs w:val="24"/>
          <w:shd w:val="pct15" w:color="auto" w:fill="FFFFFF"/>
        </w:rPr>
        <w:t>，另一位說</w:t>
      </w:r>
      <w:r w:rsidRPr="00934021">
        <w:rPr>
          <w:rFonts w:asciiTheme="minorEastAsia" w:hAnsiTheme="minorEastAsia"/>
          <w:b/>
          <w:bCs/>
          <w:sz w:val="28"/>
          <w:szCs w:val="24"/>
          <w:shd w:val="pct15" w:color="auto" w:fill="FFFFFF"/>
        </w:rPr>
        <w:t>“</w:t>
      </w:r>
      <w:r w:rsidRPr="00934021">
        <w:rPr>
          <w:rFonts w:ascii="Microsoft YaHei" w:eastAsia="Microsoft YaHei" w:hAnsi="Microsoft YaHei" w:hint="eastAsia"/>
          <w:b/>
          <w:bCs/>
          <w:sz w:val="28"/>
          <w:szCs w:val="24"/>
          <w:shd w:val="pct15" w:color="auto" w:fill="FFFFFF"/>
        </w:rPr>
        <w:t>便宜的東西不會好</w:t>
      </w:r>
      <w:r w:rsidRPr="00934021">
        <w:rPr>
          <w:rFonts w:asciiTheme="minorEastAsia" w:hAnsiTheme="minorEastAsia"/>
          <w:b/>
          <w:bCs/>
          <w:sz w:val="28"/>
          <w:szCs w:val="24"/>
          <w:shd w:val="pct15" w:color="auto" w:fill="FFFFFF"/>
        </w:rPr>
        <w:t>”</w:t>
      </w:r>
      <w:r w:rsidRPr="00934021">
        <w:rPr>
          <w:rFonts w:ascii="Microsoft YaHei" w:eastAsia="Microsoft YaHei" w:hAnsi="Microsoft YaHei" w:hint="eastAsia"/>
          <w:b/>
          <w:bCs/>
          <w:sz w:val="28"/>
          <w:szCs w:val="24"/>
          <w:shd w:val="pct15" w:color="auto" w:fill="FFFFFF"/>
        </w:rPr>
        <w:t>，這兩句話的意思是否等價。</w:t>
      </w:r>
    </w:p>
    <w:p w14:paraId="4435FED8" w14:textId="7B4C9803" w:rsidR="009D6187" w:rsidRDefault="00BB7384" w:rsidP="009D6187">
      <w:pPr>
        <w:spacing w:line="480" w:lineRule="exact"/>
        <w:ind w:leftChars="413" w:left="991" w:firstLine="1"/>
        <w:rPr>
          <w:rFonts w:ascii="Microsoft YaHei" w:hAnsi="Microsoft YaHei"/>
          <w:b/>
          <w:bCs/>
          <w:color w:val="FF0000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4D0B395" wp14:editId="3214A63C">
            <wp:simplePos x="0" y="0"/>
            <wp:positionH relativeFrom="column">
              <wp:posOffset>1722755</wp:posOffset>
            </wp:positionH>
            <wp:positionV relativeFrom="paragraph">
              <wp:posOffset>716915</wp:posOffset>
            </wp:positionV>
            <wp:extent cx="3730625" cy="1612265"/>
            <wp:effectExtent l="0" t="0" r="3175" b="698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187" w:rsidRPr="009D6187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令 p 表命題</w:t>
      </w:r>
      <w:r w:rsidR="009D6187" w:rsidRPr="009D6187">
        <w:rPr>
          <w:rFonts w:asciiTheme="minorEastAsia" w:hAnsiTheme="minorEastAsia"/>
          <w:b/>
          <w:bCs/>
          <w:color w:val="FF0000"/>
          <w:sz w:val="28"/>
          <w:szCs w:val="24"/>
        </w:rPr>
        <w:t>“</w:t>
      </w:r>
      <w:r w:rsidR="009D6187" w:rsidRPr="009D6187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東西是好的</w:t>
      </w:r>
      <w:r w:rsidR="009D6187" w:rsidRPr="009D6187">
        <w:rPr>
          <w:rFonts w:asciiTheme="minorEastAsia" w:hAnsiTheme="minorEastAsia"/>
          <w:b/>
          <w:bCs/>
          <w:color w:val="FF0000"/>
          <w:sz w:val="28"/>
          <w:szCs w:val="24"/>
        </w:rPr>
        <w:t>”</w:t>
      </w:r>
      <w:r w:rsidR="009D6187" w:rsidRPr="009D6187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，q 表命題</w:t>
      </w:r>
      <w:r w:rsidR="009D6187" w:rsidRPr="009D6187">
        <w:rPr>
          <w:rFonts w:asciiTheme="minorEastAsia" w:hAnsiTheme="minorEastAsia"/>
          <w:b/>
          <w:bCs/>
          <w:color w:val="FF0000"/>
          <w:sz w:val="28"/>
          <w:szCs w:val="24"/>
        </w:rPr>
        <w:t>“</w:t>
      </w:r>
      <w:r w:rsidR="009D6187" w:rsidRPr="009D6187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東西便宜</w:t>
      </w:r>
      <w:r w:rsidR="009D6187" w:rsidRPr="009D6187">
        <w:rPr>
          <w:rFonts w:asciiTheme="minorEastAsia" w:hAnsiTheme="minorEastAsia"/>
          <w:b/>
          <w:bCs/>
          <w:color w:val="FF0000"/>
          <w:sz w:val="28"/>
          <w:szCs w:val="24"/>
        </w:rPr>
        <w:t>”</w:t>
      </w:r>
      <w:r w:rsidR="009D6187" w:rsidRPr="009D6187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，故第一</w:t>
      </w:r>
      <w:proofErr w:type="gramStart"/>
      <w:r w:rsidR="009D6187" w:rsidRPr="009D6187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位說的是</w:t>
      </w:r>
      <w:proofErr w:type="gramEnd"/>
      <w:r w:rsidR="009D6187" w:rsidRPr="009D6187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p → ¬q，而第二位說的是 q → ¬p，由真值表可知其等價。</w:t>
      </w:r>
    </w:p>
    <w:p w14:paraId="50305B28" w14:textId="2D5C0358" w:rsidR="00E04333" w:rsidRPr="00E04333" w:rsidRDefault="00E04333" w:rsidP="00E04333">
      <w:pPr>
        <w:spacing w:line="480" w:lineRule="exact"/>
        <w:ind w:leftChars="413" w:left="991" w:firstLine="1"/>
        <w:jc w:val="both"/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  <w:shd w:val="pct15" w:color="auto" w:fill="FFFFFF"/>
        </w:rPr>
      </w:pPr>
      <w:r w:rsidRPr="00E04333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  <w:shd w:val="pct15" w:color="auto" w:fill="FFFFFF"/>
        </w:rPr>
        <w:t>※</w:t>
      </w:r>
      <w:r w:rsidR="00B563CD" w:rsidRPr="00934021">
        <w:rPr>
          <w:rFonts w:ascii="Microsoft YaHei" w:eastAsia="Microsoft YaHei" w:hAnsi="Microsoft YaHei" w:hint="eastAsia"/>
          <w:b/>
          <w:bCs/>
          <w:sz w:val="28"/>
          <w:szCs w:val="24"/>
          <w:shd w:val="pct15" w:color="auto" w:fill="FFFFFF"/>
        </w:rPr>
        <w:t>例題</w:t>
      </w:r>
      <w:r w:rsidR="00B563CD" w:rsidRPr="004F16C1">
        <w:rPr>
          <w:rFonts w:ascii="Microsoft YaHei" w:eastAsia="Microsoft YaHei" w:hAnsi="Microsoft YaHei" w:hint="eastAsia"/>
          <w:b/>
          <w:bCs/>
          <w:sz w:val="28"/>
          <w:szCs w:val="24"/>
          <w:shd w:val="pct15" w:color="auto" w:fill="FFFFFF"/>
        </w:rPr>
        <w:t>1-</w:t>
      </w:r>
      <w:r w:rsidR="00B563CD" w:rsidRPr="00B563CD">
        <w:rPr>
          <w:rFonts w:ascii="Microsoft YaHei" w:eastAsia="Microsoft YaHei" w:hAnsi="Microsoft YaHei" w:hint="eastAsia"/>
          <w:b/>
          <w:bCs/>
          <w:sz w:val="28"/>
          <w:szCs w:val="24"/>
          <w:shd w:val="pct15" w:color="auto" w:fill="FFFFFF"/>
        </w:rPr>
        <w:t>3</w:t>
      </w:r>
      <w:r w:rsidRPr="00E04333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  <w:shd w:val="pct15" w:color="auto" w:fill="FFFFFF"/>
        </w:rPr>
        <w:t>試</w:t>
      </w:r>
      <w:proofErr w:type="gramStart"/>
      <w:r w:rsidR="00B63D26" w:rsidRPr="00B63D26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  <w:shd w:val="pct15" w:color="auto" w:fill="FFFFFF"/>
        </w:rPr>
        <w:t>証</w:t>
      </w:r>
      <w:proofErr w:type="gramEnd"/>
      <w:r w:rsidRPr="00E04333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  <w:shd w:val="pct15" w:color="auto" w:fill="FFFFFF"/>
        </w:rPr>
        <w:t>以下的命題為等價：</w:t>
      </w:r>
    </w:p>
    <w:p w14:paraId="6A25FD2C" w14:textId="1FB5D415" w:rsidR="00E04333" w:rsidRPr="00E04333" w:rsidRDefault="00E04333" w:rsidP="00E04333">
      <w:pPr>
        <w:spacing w:line="480" w:lineRule="exact"/>
        <w:ind w:leftChars="413" w:left="991" w:firstLine="1"/>
        <w:jc w:val="both"/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  <w:shd w:val="pct15" w:color="auto" w:fill="FFFFFF"/>
        </w:rPr>
      </w:pPr>
      <w:r w:rsidRPr="00E04333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  <w:shd w:val="pct15" w:color="auto" w:fill="FFFFFF"/>
        </w:rPr>
        <w:t>1. 若週末天氣晴朗且無事情，我將去百貨公司。</w:t>
      </w:r>
    </w:p>
    <w:p w14:paraId="4C438B7D" w14:textId="67D45CE2" w:rsidR="00BB7384" w:rsidRDefault="00E04333" w:rsidP="00E04333">
      <w:pPr>
        <w:spacing w:line="480" w:lineRule="exact"/>
        <w:ind w:leftChars="413" w:left="991" w:firstLine="1"/>
        <w:jc w:val="both"/>
        <w:rPr>
          <w:rFonts w:ascii="Microsoft YaHei" w:hAnsi="Microsoft YaHei"/>
          <w:b/>
          <w:bCs/>
          <w:color w:val="000000" w:themeColor="text1"/>
          <w:sz w:val="28"/>
          <w:szCs w:val="24"/>
          <w:shd w:val="pct15" w:color="auto" w:fill="FFFFFF"/>
        </w:rPr>
      </w:pPr>
      <w:r w:rsidRPr="00E04333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  <w:shd w:val="pct15" w:color="auto" w:fill="FFFFFF"/>
        </w:rPr>
        <w:t>2. 若週末天氣明朗，則若無事情，我將去百貨公司。</w:t>
      </w:r>
    </w:p>
    <w:p w14:paraId="5F8286C7" w14:textId="0C22C3FE" w:rsidR="00382F4E" w:rsidRPr="00382F4E" w:rsidRDefault="00382F4E" w:rsidP="00382F4E">
      <w:pPr>
        <w:spacing w:line="480" w:lineRule="exact"/>
        <w:ind w:leftChars="413" w:left="991" w:firstLine="1"/>
        <w:jc w:val="both"/>
        <w:rPr>
          <w:rFonts w:ascii="Microsoft YaHei" w:hAnsi="Microsoft YaHei"/>
          <w:b/>
          <w:bCs/>
          <w:color w:val="FF0000"/>
          <w:sz w:val="28"/>
          <w:szCs w:val="24"/>
        </w:rPr>
      </w:pPr>
      <w:r w:rsidRPr="00382F4E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定義 p, q, r 如下：</w:t>
      </w:r>
    </w:p>
    <w:p w14:paraId="3C6D5F57" w14:textId="115E4660" w:rsidR="00382F4E" w:rsidRPr="00382F4E" w:rsidRDefault="00382F4E" w:rsidP="00382F4E">
      <w:pPr>
        <w:spacing w:line="480" w:lineRule="exact"/>
        <w:ind w:leftChars="413" w:left="991" w:firstLine="1"/>
        <w:jc w:val="both"/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</w:pPr>
      <w:r w:rsidRPr="00382F4E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p：週末天氣晴朗</w:t>
      </w:r>
    </w:p>
    <w:p w14:paraId="4AEF55A9" w14:textId="220C5D7B" w:rsidR="00382F4E" w:rsidRPr="00382F4E" w:rsidRDefault="00382F4E" w:rsidP="00382F4E">
      <w:pPr>
        <w:spacing w:line="480" w:lineRule="exact"/>
        <w:ind w:leftChars="413" w:left="991" w:firstLine="1"/>
        <w:jc w:val="both"/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</w:pPr>
      <w:r w:rsidRPr="00382F4E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q：無事情</w:t>
      </w:r>
    </w:p>
    <w:p w14:paraId="5AB6120E" w14:textId="3D0539E3" w:rsidR="00382F4E" w:rsidRPr="00382F4E" w:rsidRDefault="00382F4E" w:rsidP="00382F4E">
      <w:pPr>
        <w:spacing w:line="480" w:lineRule="exact"/>
        <w:ind w:leftChars="413" w:left="991" w:firstLine="1"/>
        <w:jc w:val="both"/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</w:pPr>
      <w:r w:rsidRPr="00382F4E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r：我將去百貨公司</w:t>
      </w:r>
    </w:p>
    <w:p w14:paraId="15DF7EE0" w14:textId="39DE853B" w:rsidR="00382F4E" w:rsidRPr="00382F4E" w:rsidRDefault="00382F4E" w:rsidP="00382F4E">
      <w:pPr>
        <w:spacing w:line="480" w:lineRule="exact"/>
        <w:ind w:leftChars="413" w:left="991" w:firstLine="1"/>
        <w:jc w:val="both"/>
        <w:rPr>
          <w:rFonts w:ascii="Microsoft YaHei" w:eastAsia="Microsoft YaHei" w:hAnsi="Microsoft YaHei"/>
          <w:b/>
          <w:bCs/>
          <w:color w:val="FF0000"/>
          <w:sz w:val="28"/>
          <w:szCs w:val="24"/>
        </w:rPr>
      </w:pPr>
      <w:r w:rsidRPr="00382F4E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則第一個命題表為</w:t>
      </w:r>
      <w:r w:rsidRPr="00382F4E">
        <w:rPr>
          <w:rFonts w:ascii="Microsoft YaHei" w:eastAsia="Microsoft YaHei" w:hAnsi="Microsoft YaHei"/>
          <w:b/>
          <w:bCs/>
          <w:color w:val="FF0000"/>
          <w:sz w:val="28"/>
          <w:szCs w:val="24"/>
        </w:rPr>
        <w:t xml:space="preserve"> (p ∧ q) </w:t>
      </w:r>
      <w:r w:rsidRPr="00382F4E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→</w:t>
      </w:r>
      <w:r w:rsidRPr="00382F4E">
        <w:rPr>
          <w:rFonts w:ascii="Microsoft YaHei" w:eastAsia="Microsoft YaHei" w:hAnsi="Microsoft YaHei"/>
          <w:b/>
          <w:bCs/>
          <w:color w:val="FF0000"/>
          <w:sz w:val="28"/>
          <w:szCs w:val="24"/>
        </w:rPr>
        <w:t xml:space="preserve"> r</w:t>
      </w:r>
      <w:r w:rsidRPr="00382F4E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，第二個命題表為</w:t>
      </w:r>
      <w:r w:rsidRPr="00382F4E">
        <w:rPr>
          <w:rFonts w:ascii="Microsoft YaHei" w:eastAsia="Microsoft YaHei" w:hAnsi="Microsoft YaHei"/>
          <w:b/>
          <w:bCs/>
          <w:color w:val="FF0000"/>
          <w:sz w:val="28"/>
          <w:szCs w:val="24"/>
        </w:rPr>
        <w:t xml:space="preserve"> p </w:t>
      </w:r>
      <w:r w:rsidRPr="00382F4E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→</w:t>
      </w:r>
      <w:r w:rsidRPr="00382F4E">
        <w:rPr>
          <w:rFonts w:ascii="Microsoft YaHei" w:eastAsia="Microsoft YaHei" w:hAnsi="Microsoft YaHei"/>
          <w:b/>
          <w:bCs/>
          <w:color w:val="FF0000"/>
          <w:sz w:val="28"/>
          <w:szCs w:val="24"/>
        </w:rPr>
        <w:t xml:space="preserve"> (q </w:t>
      </w:r>
      <w:r w:rsidRPr="00382F4E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→</w:t>
      </w:r>
      <w:r w:rsidRPr="00382F4E">
        <w:rPr>
          <w:rFonts w:ascii="Microsoft YaHei" w:eastAsia="Microsoft YaHei" w:hAnsi="Microsoft YaHei"/>
          <w:b/>
          <w:bCs/>
          <w:color w:val="FF0000"/>
          <w:sz w:val="28"/>
          <w:szCs w:val="24"/>
        </w:rPr>
        <w:t xml:space="preserve"> r)</w:t>
      </w:r>
      <w:r w:rsidRPr="00382F4E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，由真值</w:t>
      </w:r>
    </w:p>
    <w:p w14:paraId="27634F68" w14:textId="1FED27E9" w:rsidR="00382F4E" w:rsidRDefault="00862E2D" w:rsidP="00862E2D">
      <w:pPr>
        <w:spacing w:line="480" w:lineRule="exact"/>
        <w:ind w:leftChars="413" w:left="991" w:firstLine="1"/>
        <w:jc w:val="both"/>
        <w:rPr>
          <w:rFonts w:ascii="Microsoft YaHei" w:hAnsi="Microsoft YaHei"/>
          <w:b/>
          <w:bCs/>
          <w:color w:val="FF0000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A7F68F0" wp14:editId="1D17A9C0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4133850" cy="2107565"/>
            <wp:effectExtent l="0" t="0" r="0" b="6985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F4E" w:rsidRPr="00382F4E">
        <w:rPr>
          <w:rFonts w:ascii="Microsoft YaHei" w:eastAsia="Microsoft YaHei" w:hAnsi="Microsoft YaHei" w:hint="eastAsia"/>
          <w:b/>
          <w:bCs/>
          <w:color w:val="FF0000"/>
          <w:sz w:val="28"/>
          <w:szCs w:val="24"/>
        </w:rPr>
        <w:t>表可知兩者等價。</w:t>
      </w:r>
    </w:p>
    <w:p w14:paraId="6820D1F6" w14:textId="28121D05" w:rsidR="00A374F5" w:rsidRDefault="001E2671" w:rsidP="001E2671">
      <w:pPr>
        <w:spacing w:line="480" w:lineRule="exact"/>
        <w:ind w:leftChars="177" w:left="848" w:hangingChars="151" w:hanging="423"/>
        <w:jc w:val="both"/>
        <w:rPr>
          <w:rFonts w:ascii="Microsoft YaHei" w:hAnsi="Microsoft YaHei"/>
          <w:b/>
          <w:bCs/>
          <w:color w:val="000000" w:themeColor="text1"/>
          <w:sz w:val="28"/>
          <w:szCs w:val="24"/>
        </w:rPr>
      </w:pPr>
      <w:r w:rsidRPr="001E2671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lastRenderedPageBreak/>
        <w:t>(2)</w:t>
      </w:r>
      <w:r w:rsidRPr="001E2671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邏輯等價之命題</w:t>
      </w:r>
    </w:p>
    <w:p w14:paraId="59F013BE" w14:textId="3A054408" w:rsidR="00A019B7" w:rsidRDefault="00A019B7" w:rsidP="00A019B7">
      <w:pPr>
        <w:spacing w:line="480" w:lineRule="exact"/>
        <w:ind w:leftChars="355" w:left="1275" w:hangingChars="151" w:hanging="423"/>
        <w:jc w:val="both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 w:rsidRPr="00A019B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①</w:t>
      </w:r>
      <w:r w:rsidRPr="00A019B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同一律 (identity laws)</w:t>
      </w:r>
    </w:p>
    <w:p w14:paraId="5387F802" w14:textId="77777777" w:rsidR="00513757" w:rsidRPr="00513757" w:rsidRDefault="00513757" w:rsidP="00513757">
      <w:pPr>
        <w:spacing w:line="480" w:lineRule="exact"/>
        <w:ind w:leftChars="355" w:left="1275" w:hangingChars="151" w:hanging="423"/>
        <w:jc w:val="center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p ∧ T 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 p</w:t>
      </w:r>
    </w:p>
    <w:p w14:paraId="770FC96F" w14:textId="60FFC283" w:rsidR="00513757" w:rsidRDefault="00513757" w:rsidP="00513757">
      <w:pPr>
        <w:spacing w:line="480" w:lineRule="exact"/>
        <w:ind w:leftChars="355" w:left="1275" w:hangingChars="151" w:hanging="423"/>
        <w:jc w:val="center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p ∨ F 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 p</w:t>
      </w:r>
    </w:p>
    <w:p w14:paraId="4ED60563" w14:textId="7ACD31F7" w:rsidR="00513757" w:rsidRDefault="00513757" w:rsidP="00513757">
      <w:pPr>
        <w:spacing w:line="480" w:lineRule="exact"/>
        <w:ind w:leftChars="355" w:left="1275" w:hangingChars="151" w:hanging="423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②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支配律 ( domination laws)</w:t>
      </w:r>
    </w:p>
    <w:p w14:paraId="34B56B0B" w14:textId="77777777" w:rsidR="00513757" w:rsidRPr="00513757" w:rsidRDefault="00513757" w:rsidP="00513757">
      <w:pPr>
        <w:spacing w:line="480" w:lineRule="exact"/>
        <w:ind w:leftChars="355" w:left="1275" w:hangingChars="151" w:hanging="423"/>
        <w:jc w:val="center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p ∨ T 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 T</w:t>
      </w:r>
    </w:p>
    <w:p w14:paraId="2D02CE29" w14:textId="3B4B457A" w:rsidR="00513757" w:rsidRDefault="00513757" w:rsidP="00513757">
      <w:pPr>
        <w:spacing w:line="480" w:lineRule="exact"/>
        <w:ind w:leftChars="355" w:left="1275" w:hangingChars="151" w:hanging="423"/>
        <w:jc w:val="center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p ∧ F 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 F</w:t>
      </w:r>
    </w:p>
    <w:p w14:paraId="51B53E9F" w14:textId="7C8D6397" w:rsidR="00513757" w:rsidRDefault="00513757" w:rsidP="00513757">
      <w:pPr>
        <w:spacing w:line="480" w:lineRule="exact"/>
        <w:ind w:leftChars="355" w:left="1275" w:hangingChars="151" w:hanging="423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③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冪等律 (Idempotent Laws)</w:t>
      </w:r>
    </w:p>
    <w:p w14:paraId="0CA53F53" w14:textId="77777777" w:rsidR="00513757" w:rsidRPr="00513757" w:rsidRDefault="00513757" w:rsidP="00513757">
      <w:pPr>
        <w:spacing w:line="480" w:lineRule="exact"/>
        <w:ind w:leftChars="355" w:left="1275" w:hangingChars="151" w:hanging="423"/>
        <w:jc w:val="center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p ∧ p 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 p</w:t>
      </w:r>
    </w:p>
    <w:p w14:paraId="57328CD1" w14:textId="04108CD6" w:rsidR="00513757" w:rsidRDefault="00513757" w:rsidP="00513757">
      <w:pPr>
        <w:spacing w:line="480" w:lineRule="exact"/>
        <w:ind w:leftChars="355" w:left="1275" w:hangingChars="151" w:hanging="423"/>
        <w:jc w:val="center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p ∨ p 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 p</w:t>
      </w:r>
    </w:p>
    <w:p w14:paraId="09F793BC" w14:textId="2A85DA6E" w:rsidR="00513757" w:rsidRDefault="00513757" w:rsidP="00513757">
      <w:pPr>
        <w:spacing w:line="480" w:lineRule="exact"/>
        <w:ind w:leftChars="355" w:left="1275" w:hangingChars="151" w:hanging="423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④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雙否定律 (Double negation law)</w:t>
      </w:r>
    </w:p>
    <w:p w14:paraId="6C198912" w14:textId="206E9CC8" w:rsidR="00513757" w:rsidRDefault="00513757" w:rsidP="00513757">
      <w:pPr>
        <w:spacing w:line="480" w:lineRule="exact"/>
        <w:ind w:leftChars="355" w:left="1275" w:hangingChars="151" w:hanging="423"/>
        <w:jc w:val="center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¬(¬p) ≡ p</w:t>
      </w:r>
    </w:p>
    <w:p w14:paraId="4E8163D2" w14:textId="73BF2286" w:rsidR="00513757" w:rsidRDefault="00513757" w:rsidP="00513757">
      <w:pPr>
        <w:spacing w:line="480" w:lineRule="exact"/>
        <w:ind w:leftChars="355" w:left="1275" w:hangingChars="151" w:hanging="423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⑤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交換律 (Commutative laws)</w:t>
      </w:r>
    </w:p>
    <w:p w14:paraId="6FFC4B93" w14:textId="77777777" w:rsidR="00513757" w:rsidRPr="00513757" w:rsidRDefault="00513757" w:rsidP="00513757">
      <w:pPr>
        <w:spacing w:line="480" w:lineRule="exact"/>
        <w:ind w:leftChars="355" w:left="1275" w:hangingChars="151" w:hanging="423"/>
        <w:jc w:val="center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p ∧ q 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 q ∧ p</w:t>
      </w:r>
    </w:p>
    <w:p w14:paraId="069C53E9" w14:textId="4F325BEB" w:rsidR="00513757" w:rsidRDefault="00513757" w:rsidP="00513757">
      <w:pPr>
        <w:spacing w:line="480" w:lineRule="exact"/>
        <w:ind w:leftChars="355" w:left="1275" w:hangingChars="151" w:hanging="423"/>
        <w:jc w:val="center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p ∨ q 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 q ∨ p</w:t>
      </w:r>
    </w:p>
    <w:p w14:paraId="59FD3736" w14:textId="35F2E9C3" w:rsidR="00513757" w:rsidRDefault="00513757" w:rsidP="00513757">
      <w:pPr>
        <w:spacing w:line="480" w:lineRule="exact"/>
        <w:ind w:leftChars="355" w:left="1275" w:hangingChars="151" w:hanging="423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⑥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結合律 (Associative laws)</w:t>
      </w:r>
    </w:p>
    <w:p w14:paraId="0793028B" w14:textId="77777777" w:rsidR="00513757" w:rsidRPr="00513757" w:rsidRDefault="00513757" w:rsidP="00513757">
      <w:pPr>
        <w:spacing w:line="480" w:lineRule="exact"/>
        <w:ind w:leftChars="355" w:left="1275" w:hangingChars="151" w:hanging="423"/>
        <w:jc w:val="center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p ∧ (q ∧ r) 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 (p ∧ q) ∧ r</w:t>
      </w:r>
    </w:p>
    <w:p w14:paraId="42FEB1D6" w14:textId="6AD7AD8A" w:rsidR="00513757" w:rsidRDefault="00513757" w:rsidP="00513757">
      <w:pPr>
        <w:spacing w:line="480" w:lineRule="exact"/>
        <w:ind w:leftChars="355" w:left="1275" w:hangingChars="151" w:hanging="423"/>
        <w:jc w:val="center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p ∨ (q ∨ r) 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 (p ∨ q) ∨ r</w:t>
      </w:r>
    </w:p>
    <w:p w14:paraId="6F296F81" w14:textId="4CE4402B" w:rsidR="00513757" w:rsidRDefault="00513757" w:rsidP="00513757">
      <w:pPr>
        <w:spacing w:line="480" w:lineRule="exact"/>
        <w:ind w:leftChars="355" w:left="1275" w:hangingChars="151" w:hanging="423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⑦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分配律 (Distributive laws)</w:t>
      </w:r>
    </w:p>
    <w:p w14:paraId="152D76A1" w14:textId="77777777" w:rsidR="00513757" w:rsidRPr="00513757" w:rsidRDefault="00513757" w:rsidP="00513757">
      <w:pPr>
        <w:spacing w:line="480" w:lineRule="exact"/>
        <w:ind w:leftChars="355" w:left="1275" w:hangingChars="151" w:hanging="423"/>
        <w:jc w:val="center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p ∧ (q ∨ r) 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 (p ∧ q) ∨ (p ∧ r)</w:t>
      </w:r>
    </w:p>
    <w:p w14:paraId="6B7E8D42" w14:textId="2A01BEEA" w:rsidR="00513757" w:rsidRDefault="00513757" w:rsidP="00513757">
      <w:pPr>
        <w:spacing w:line="480" w:lineRule="exact"/>
        <w:ind w:leftChars="355" w:left="1275" w:hangingChars="151" w:hanging="423"/>
        <w:jc w:val="center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p ∨ (q ∧ r) 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 (p ∨ q) ∧ (p ∨ r)</w:t>
      </w:r>
    </w:p>
    <w:p w14:paraId="2005CDDC" w14:textId="714AF255" w:rsidR="00513757" w:rsidRDefault="00513757" w:rsidP="00513757">
      <w:pPr>
        <w:spacing w:line="480" w:lineRule="exact"/>
        <w:ind w:leftChars="355" w:left="1275" w:hangingChars="151" w:hanging="423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⑧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笛摩根定律 (De Morgan’s laws)</w:t>
      </w:r>
    </w:p>
    <w:p w14:paraId="448740B4" w14:textId="77777777" w:rsidR="0067052D" w:rsidRDefault="00513757" w:rsidP="0067052D">
      <w:pPr>
        <w:spacing w:line="480" w:lineRule="exact"/>
        <w:ind w:leftChars="355" w:left="1275" w:hangingChars="151" w:hanging="423"/>
        <w:jc w:val="center"/>
        <w:rPr>
          <w:rFonts w:ascii="Microsoft YaHei" w:hAnsi="Microsoft YaHei"/>
          <w:b/>
          <w:bCs/>
          <w:color w:val="000000" w:themeColor="text1"/>
          <w:sz w:val="28"/>
          <w:szCs w:val="24"/>
        </w:rPr>
      </w:pP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¬</w:t>
      </w: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(p ∨ q) 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 ¬p ∧ ¬q</w:t>
      </w:r>
    </w:p>
    <w:p w14:paraId="6F12712C" w14:textId="77777777" w:rsidR="0067052D" w:rsidRDefault="00513757" w:rsidP="0067052D">
      <w:pPr>
        <w:spacing w:line="480" w:lineRule="exact"/>
        <w:ind w:leftChars="355" w:left="1275" w:hangingChars="151" w:hanging="423"/>
        <w:jc w:val="center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¬</w:t>
      </w: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(p ∧ q) 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 ¬p ∨ ¬q</w:t>
      </w:r>
    </w:p>
    <w:p w14:paraId="3737D354" w14:textId="5E25E6C1" w:rsidR="00513757" w:rsidRDefault="0067052D" w:rsidP="0067052D">
      <w:pPr>
        <w:spacing w:line="480" w:lineRule="exact"/>
        <w:ind w:leftChars="355" w:left="1275" w:hangingChars="151" w:hanging="423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⑨</w:t>
      </w:r>
      <w:r w:rsidR="00513757"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吸收律 (</w:t>
      </w:r>
      <w:proofErr w:type="spellStart"/>
      <w:r w:rsidR="00513757"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Absoption</w:t>
      </w:r>
      <w:proofErr w:type="spellEnd"/>
      <w:r w:rsidR="00513757"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 xml:space="preserve"> laws)</w:t>
      </w:r>
    </w:p>
    <w:p w14:paraId="0906816C" w14:textId="77777777" w:rsidR="00513757" w:rsidRPr="00513757" w:rsidRDefault="00513757" w:rsidP="00513757">
      <w:pPr>
        <w:spacing w:line="480" w:lineRule="exact"/>
        <w:ind w:leftChars="355" w:left="1275" w:hangingChars="151" w:hanging="423"/>
        <w:jc w:val="center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p ∨ (p ∧ q) 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 p</w:t>
      </w:r>
    </w:p>
    <w:p w14:paraId="5BD2D5AB" w14:textId="5F3D09CA" w:rsidR="00513757" w:rsidRDefault="00513757" w:rsidP="00513757">
      <w:pPr>
        <w:spacing w:line="480" w:lineRule="exact"/>
        <w:ind w:leftChars="355" w:left="1275" w:hangingChars="151" w:hanging="423"/>
        <w:jc w:val="center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p ∧ (p ∨ q) </w:t>
      </w:r>
      <w:r w:rsidRPr="00513757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513757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 p</w:t>
      </w:r>
    </w:p>
    <w:p w14:paraId="43AD7575" w14:textId="04F182B4" w:rsidR="00513757" w:rsidRDefault="00513757" w:rsidP="00513757">
      <w:pPr>
        <w:spacing w:line="480" w:lineRule="exact"/>
        <w:ind w:leftChars="355" w:left="1275" w:hangingChars="151" w:hanging="423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⑩</w:t>
      </w:r>
      <w:r w:rsidR="0067052D" w:rsidRPr="0067052D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否定律 (negation laws)</w:t>
      </w:r>
    </w:p>
    <w:p w14:paraId="01AF862C" w14:textId="77777777" w:rsidR="0067052D" w:rsidRPr="0067052D" w:rsidRDefault="0067052D" w:rsidP="0067052D">
      <w:pPr>
        <w:spacing w:line="480" w:lineRule="exact"/>
        <w:ind w:leftChars="355" w:left="1275" w:hangingChars="151" w:hanging="423"/>
        <w:jc w:val="center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 w:rsidRPr="0067052D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p ∨ ¬p </w:t>
      </w:r>
      <w:r w:rsidRPr="0067052D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67052D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 T</w:t>
      </w:r>
    </w:p>
    <w:p w14:paraId="402FEF72" w14:textId="6EB588C3" w:rsidR="0067052D" w:rsidRDefault="0067052D" w:rsidP="0067052D">
      <w:pPr>
        <w:spacing w:line="480" w:lineRule="exact"/>
        <w:ind w:leftChars="355" w:left="1275" w:hangingChars="151" w:hanging="423"/>
        <w:jc w:val="center"/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</w:pPr>
      <w:r w:rsidRPr="0067052D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p ∧ ¬p </w:t>
      </w:r>
      <w:r w:rsidRPr="0067052D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67052D">
        <w:rPr>
          <w:rFonts w:ascii="Microsoft YaHei" w:eastAsia="Microsoft YaHei" w:hAnsi="Microsoft YaHei"/>
          <w:b/>
          <w:bCs/>
          <w:color w:val="000000" w:themeColor="text1"/>
          <w:sz w:val="28"/>
          <w:szCs w:val="24"/>
        </w:rPr>
        <w:t xml:space="preserve"> F</w:t>
      </w:r>
    </w:p>
    <w:p w14:paraId="454C8B63" w14:textId="27D79FAF" w:rsidR="00440B41" w:rsidRDefault="00440B41" w:rsidP="00440B41">
      <w:pPr>
        <w:spacing w:line="480" w:lineRule="exact"/>
        <w:ind w:leftChars="355" w:left="1275" w:hangingChars="151" w:hanging="423"/>
        <w:rPr>
          <w:rFonts w:ascii="Cambria Math" w:hAnsi="Cambria Math" w:cs="Cambria Math"/>
          <w:b/>
          <w:bCs/>
          <w:color w:val="000000" w:themeColor="text1"/>
          <w:sz w:val="28"/>
          <w:szCs w:val="24"/>
        </w:rPr>
      </w:pPr>
      <w:r w:rsidRPr="00440B41">
        <w:rPr>
          <w:rFonts w:ascii="Cambria Math" w:eastAsia="Microsoft YaHei" w:hAnsi="Cambria Math" w:cs="Cambria Math"/>
          <w:b/>
          <w:bCs/>
          <w:color w:val="000000" w:themeColor="text1"/>
          <w:sz w:val="28"/>
          <w:szCs w:val="24"/>
        </w:rPr>
        <w:lastRenderedPageBreak/>
        <w:t>⑪</w:t>
      </w:r>
      <w:r w:rsidR="003F7DA6" w:rsidRPr="003F7DA6">
        <w:rPr>
          <w:rFonts w:ascii="Cambria Math" w:eastAsia="Microsoft YaHei" w:hAnsi="Cambria Math" w:cs="Cambria Math" w:hint="eastAsia"/>
          <w:b/>
          <w:bCs/>
          <w:color w:val="000000" w:themeColor="text1"/>
          <w:sz w:val="28"/>
          <w:szCs w:val="24"/>
        </w:rPr>
        <w:t>逆反命題之等價</w:t>
      </w:r>
    </w:p>
    <w:p w14:paraId="1615C2B6" w14:textId="3758C559" w:rsidR="003F7DA6" w:rsidRDefault="003F7DA6" w:rsidP="003F7DA6">
      <w:pPr>
        <w:spacing w:line="480" w:lineRule="exact"/>
        <w:ind w:leftChars="355" w:left="1275" w:hangingChars="151" w:hanging="423"/>
        <w:jc w:val="center"/>
        <w:rPr>
          <w:rFonts w:ascii="Microsoft YaHei" w:hAnsi="Microsoft YaHei"/>
          <w:b/>
          <w:bCs/>
          <w:color w:val="000000" w:themeColor="text1"/>
          <w:sz w:val="28"/>
          <w:szCs w:val="24"/>
        </w:rPr>
      </w:pPr>
      <w:r w:rsidRPr="003F7DA6">
        <w:rPr>
          <w:rFonts w:ascii="Microsoft YaHei" w:hAnsi="Microsoft YaHei" w:hint="eastAsia"/>
          <w:b/>
          <w:bCs/>
          <w:color w:val="000000" w:themeColor="text1"/>
          <w:sz w:val="28"/>
          <w:szCs w:val="24"/>
        </w:rPr>
        <w:t xml:space="preserve">p </w:t>
      </w:r>
      <w:r w:rsidRPr="003F7DA6">
        <w:rPr>
          <w:rFonts w:ascii="Microsoft YaHei" w:hAnsi="Microsoft YaHei" w:hint="eastAsia"/>
          <w:b/>
          <w:bCs/>
          <w:color w:val="000000" w:themeColor="text1"/>
          <w:sz w:val="28"/>
          <w:szCs w:val="24"/>
        </w:rPr>
        <w:t>→</w:t>
      </w:r>
      <w:r w:rsidRPr="003F7DA6">
        <w:rPr>
          <w:rFonts w:ascii="Microsoft YaHei" w:hAnsi="Microsoft YaHei" w:hint="eastAsia"/>
          <w:b/>
          <w:bCs/>
          <w:color w:val="000000" w:themeColor="text1"/>
          <w:sz w:val="28"/>
          <w:szCs w:val="24"/>
        </w:rPr>
        <w:t xml:space="preserve"> q </w:t>
      </w:r>
      <w:r w:rsidRPr="003F7DA6">
        <w:rPr>
          <w:rFonts w:ascii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3F7DA6">
        <w:rPr>
          <w:rFonts w:ascii="Microsoft YaHei" w:hAnsi="Microsoft YaHei" w:hint="eastAsia"/>
          <w:b/>
          <w:bCs/>
          <w:color w:val="000000" w:themeColor="text1"/>
          <w:sz w:val="28"/>
          <w:szCs w:val="24"/>
        </w:rPr>
        <w:t xml:space="preserve"> ¬q </w:t>
      </w:r>
      <w:r w:rsidRPr="003F7DA6">
        <w:rPr>
          <w:rFonts w:ascii="Microsoft YaHei" w:hAnsi="Microsoft YaHei" w:hint="eastAsia"/>
          <w:b/>
          <w:bCs/>
          <w:color w:val="000000" w:themeColor="text1"/>
          <w:sz w:val="28"/>
          <w:szCs w:val="24"/>
        </w:rPr>
        <w:t>→</w:t>
      </w:r>
      <w:r w:rsidRPr="003F7DA6">
        <w:rPr>
          <w:rFonts w:ascii="Microsoft YaHei" w:hAnsi="Microsoft YaHei" w:hint="eastAsia"/>
          <w:b/>
          <w:bCs/>
          <w:color w:val="000000" w:themeColor="text1"/>
          <w:sz w:val="28"/>
          <w:szCs w:val="24"/>
        </w:rPr>
        <w:t xml:space="preserve"> ¬p</w:t>
      </w:r>
    </w:p>
    <w:p w14:paraId="6397B375" w14:textId="77C24AB2" w:rsidR="003F7DA6" w:rsidRDefault="003F7DA6" w:rsidP="003F7DA6">
      <w:pPr>
        <w:spacing w:line="480" w:lineRule="exact"/>
        <w:ind w:leftChars="355" w:left="1275" w:hangingChars="151" w:hanging="423"/>
        <w:rPr>
          <w:rFonts w:ascii="Cambria Math" w:hAnsi="Cambria Math" w:cs="Cambria Math"/>
          <w:b/>
          <w:bCs/>
          <w:color w:val="000000" w:themeColor="text1"/>
          <w:sz w:val="28"/>
          <w:szCs w:val="24"/>
        </w:rPr>
      </w:pPr>
      <w:r w:rsidRPr="003F7DA6">
        <w:rPr>
          <w:rFonts w:ascii="Cambria Math" w:hAnsi="Cambria Math" w:cs="Cambria Math"/>
          <w:b/>
          <w:bCs/>
          <w:color w:val="000000" w:themeColor="text1"/>
          <w:sz w:val="28"/>
          <w:szCs w:val="24"/>
        </w:rPr>
        <w:t>⑫</w:t>
      </w:r>
      <w:r w:rsidRPr="008636E8">
        <w:rPr>
          <w:rFonts w:ascii="Microsoft YaHei" w:eastAsia="Microsoft YaHei" w:hAnsi="Microsoft YaHei" w:cs="Cambria Math" w:hint="eastAsia"/>
          <w:b/>
          <w:bCs/>
          <w:color w:val="000000" w:themeColor="text1"/>
          <w:sz w:val="28"/>
          <w:szCs w:val="24"/>
        </w:rPr>
        <w:t>其他</w:t>
      </w:r>
    </w:p>
    <w:p w14:paraId="5E922E20" w14:textId="77777777" w:rsidR="003F7DA6" w:rsidRPr="003F7DA6" w:rsidRDefault="003F7DA6" w:rsidP="003F7DA6">
      <w:pPr>
        <w:spacing w:line="480" w:lineRule="exact"/>
        <w:ind w:leftChars="355" w:left="1275" w:hangingChars="151" w:hanging="423"/>
        <w:jc w:val="center"/>
        <w:rPr>
          <w:rFonts w:ascii="Microsoft YaHei" w:hAnsi="Microsoft YaHei"/>
          <w:b/>
          <w:bCs/>
          <w:color w:val="000000" w:themeColor="text1"/>
          <w:sz w:val="28"/>
          <w:szCs w:val="24"/>
        </w:rPr>
      </w:pPr>
      <w:r w:rsidRPr="003F7DA6">
        <w:rPr>
          <w:rFonts w:ascii="Microsoft YaHei" w:hAnsi="Microsoft YaHei"/>
          <w:b/>
          <w:bCs/>
          <w:color w:val="000000" w:themeColor="text1"/>
          <w:sz w:val="28"/>
          <w:szCs w:val="24"/>
        </w:rPr>
        <w:t xml:space="preserve">p </w:t>
      </w:r>
      <w:r w:rsidRPr="003F7DA6">
        <w:rPr>
          <w:rFonts w:ascii="Microsoft YaHei" w:hAnsi="Microsoft YaHei" w:hint="eastAsia"/>
          <w:b/>
          <w:bCs/>
          <w:color w:val="000000" w:themeColor="text1"/>
          <w:sz w:val="28"/>
          <w:szCs w:val="24"/>
        </w:rPr>
        <w:t>→</w:t>
      </w:r>
      <w:r w:rsidRPr="003F7DA6">
        <w:rPr>
          <w:rFonts w:ascii="Microsoft YaHei" w:hAnsi="Microsoft YaHei"/>
          <w:b/>
          <w:bCs/>
          <w:color w:val="000000" w:themeColor="text1"/>
          <w:sz w:val="28"/>
          <w:szCs w:val="24"/>
        </w:rPr>
        <w:t xml:space="preserve"> q </w:t>
      </w:r>
      <w:r w:rsidRPr="003F7DA6">
        <w:rPr>
          <w:rFonts w:ascii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3F7DA6">
        <w:rPr>
          <w:rFonts w:ascii="Microsoft YaHei" w:hAnsi="Microsoft YaHei"/>
          <w:b/>
          <w:bCs/>
          <w:color w:val="000000" w:themeColor="text1"/>
          <w:sz w:val="28"/>
          <w:szCs w:val="24"/>
        </w:rPr>
        <w:t xml:space="preserve"> ¬p ∨ q</w:t>
      </w:r>
    </w:p>
    <w:p w14:paraId="29007671" w14:textId="6A48A015" w:rsidR="003F7DA6" w:rsidRPr="003F7DA6" w:rsidRDefault="003F7DA6" w:rsidP="003F7DA6">
      <w:pPr>
        <w:spacing w:line="480" w:lineRule="exact"/>
        <w:ind w:leftChars="355" w:left="1275" w:hangingChars="151" w:hanging="423"/>
        <w:jc w:val="center"/>
        <w:rPr>
          <w:rFonts w:ascii="Microsoft YaHei" w:hAnsi="Microsoft YaHei"/>
          <w:b/>
          <w:bCs/>
          <w:color w:val="000000" w:themeColor="text1"/>
          <w:sz w:val="28"/>
          <w:szCs w:val="24"/>
        </w:rPr>
      </w:pPr>
      <w:r w:rsidRPr="003F7DA6">
        <w:rPr>
          <w:rFonts w:ascii="Microsoft YaHei" w:hAnsi="Microsoft YaHei"/>
          <w:b/>
          <w:bCs/>
          <w:color w:val="000000" w:themeColor="text1"/>
          <w:sz w:val="28"/>
          <w:szCs w:val="24"/>
        </w:rPr>
        <w:t xml:space="preserve">p </w:t>
      </w:r>
      <w:r w:rsidR="00B845CD" w:rsidRPr="00B845CD">
        <w:rPr>
          <w:rFonts w:ascii="MS UI Gothic" w:eastAsia="MS UI Gothic" w:hAnsi="MS UI Gothic" w:hint="eastAsia"/>
          <w:b/>
          <w:bCs/>
          <w:sz w:val="32"/>
          <w:szCs w:val="28"/>
        </w:rPr>
        <w:t>↔</w:t>
      </w:r>
      <w:r w:rsidRPr="003F7DA6">
        <w:rPr>
          <w:rFonts w:ascii="Microsoft YaHei" w:hAnsi="Microsoft YaHei"/>
          <w:b/>
          <w:bCs/>
          <w:color w:val="000000" w:themeColor="text1"/>
          <w:sz w:val="28"/>
          <w:szCs w:val="24"/>
        </w:rPr>
        <w:t xml:space="preserve"> q </w:t>
      </w:r>
      <w:r w:rsidRPr="003F7DA6">
        <w:rPr>
          <w:rFonts w:ascii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3F7DA6">
        <w:rPr>
          <w:rFonts w:ascii="Microsoft YaHei" w:hAnsi="Microsoft YaHei"/>
          <w:b/>
          <w:bCs/>
          <w:color w:val="000000" w:themeColor="text1"/>
          <w:sz w:val="28"/>
          <w:szCs w:val="24"/>
        </w:rPr>
        <w:t xml:space="preserve"> (p </w:t>
      </w:r>
      <w:r w:rsidRPr="003F7DA6">
        <w:rPr>
          <w:rFonts w:ascii="Microsoft YaHei" w:hAnsi="Microsoft YaHei" w:hint="eastAsia"/>
          <w:b/>
          <w:bCs/>
          <w:color w:val="000000" w:themeColor="text1"/>
          <w:sz w:val="28"/>
          <w:szCs w:val="24"/>
        </w:rPr>
        <w:t>→</w:t>
      </w:r>
      <w:r w:rsidRPr="003F7DA6">
        <w:rPr>
          <w:rFonts w:ascii="Microsoft YaHei" w:hAnsi="Microsoft YaHei"/>
          <w:b/>
          <w:bCs/>
          <w:color w:val="000000" w:themeColor="text1"/>
          <w:sz w:val="28"/>
          <w:szCs w:val="24"/>
        </w:rPr>
        <w:t xml:space="preserve"> q) ∧ (q </w:t>
      </w:r>
      <w:r w:rsidRPr="003F7DA6">
        <w:rPr>
          <w:rFonts w:ascii="Microsoft YaHei" w:hAnsi="Microsoft YaHei" w:hint="eastAsia"/>
          <w:b/>
          <w:bCs/>
          <w:color w:val="000000" w:themeColor="text1"/>
          <w:sz w:val="28"/>
          <w:szCs w:val="24"/>
        </w:rPr>
        <w:t>→</w:t>
      </w:r>
      <w:r w:rsidRPr="003F7DA6">
        <w:rPr>
          <w:rFonts w:ascii="Microsoft YaHei" w:hAnsi="Microsoft YaHei"/>
          <w:b/>
          <w:bCs/>
          <w:color w:val="000000" w:themeColor="text1"/>
          <w:sz w:val="28"/>
          <w:szCs w:val="24"/>
        </w:rPr>
        <w:t xml:space="preserve"> p)</w:t>
      </w:r>
    </w:p>
    <w:p w14:paraId="73B8832D" w14:textId="11CC8759" w:rsidR="003F7DA6" w:rsidRPr="003F7DA6" w:rsidRDefault="003F7DA6" w:rsidP="003F7DA6">
      <w:pPr>
        <w:spacing w:line="480" w:lineRule="exact"/>
        <w:ind w:leftChars="355" w:left="1275" w:hangingChars="151" w:hanging="423"/>
        <w:jc w:val="center"/>
        <w:rPr>
          <w:rFonts w:ascii="Microsoft YaHei" w:hAnsi="Microsoft YaHei" w:hint="eastAsia"/>
          <w:b/>
          <w:bCs/>
          <w:color w:val="000000" w:themeColor="text1"/>
          <w:sz w:val="28"/>
          <w:szCs w:val="24"/>
        </w:rPr>
      </w:pPr>
      <w:r w:rsidRPr="003F7DA6">
        <w:rPr>
          <w:rFonts w:ascii="Microsoft YaHei" w:hAnsi="Microsoft YaHei" w:hint="eastAsia"/>
          <w:b/>
          <w:bCs/>
          <w:color w:val="000000" w:themeColor="text1"/>
          <w:sz w:val="28"/>
          <w:szCs w:val="24"/>
        </w:rPr>
        <w:t xml:space="preserve">p </w:t>
      </w:r>
      <w:r w:rsidRPr="003F7DA6">
        <w:rPr>
          <w:rFonts w:ascii="Microsoft YaHei" w:hAnsi="Microsoft YaHei" w:hint="eastAsia"/>
          <w:b/>
          <w:bCs/>
          <w:color w:val="000000" w:themeColor="text1"/>
          <w:sz w:val="28"/>
          <w:szCs w:val="24"/>
        </w:rPr>
        <w:t>→</w:t>
      </w:r>
      <w:r w:rsidRPr="003F7DA6">
        <w:rPr>
          <w:rFonts w:ascii="Microsoft YaHei" w:hAnsi="Microsoft YaHei" w:hint="eastAsia"/>
          <w:b/>
          <w:bCs/>
          <w:color w:val="000000" w:themeColor="text1"/>
          <w:sz w:val="28"/>
          <w:szCs w:val="24"/>
        </w:rPr>
        <w:t xml:space="preserve"> p </w:t>
      </w:r>
      <w:r w:rsidRPr="003F7DA6">
        <w:rPr>
          <w:rFonts w:ascii="Microsoft YaHei" w:hAnsi="Microsoft YaHei" w:hint="eastAsia"/>
          <w:b/>
          <w:bCs/>
          <w:color w:val="000000" w:themeColor="text1"/>
          <w:sz w:val="28"/>
          <w:szCs w:val="24"/>
        </w:rPr>
        <w:t>≡</w:t>
      </w:r>
      <w:r w:rsidRPr="003F7DA6">
        <w:rPr>
          <w:rFonts w:ascii="Microsoft YaHei" w:hAnsi="Microsoft YaHei" w:hint="eastAsia"/>
          <w:b/>
          <w:bCs/>
          <w:color w:val="000000" w:themeColor="text1"/>
          <w:sz w:val="28"/>
          <w:szCs w:val="24"/>
        </w:rPr>
        <w:t xml:space="preserve"> T</w:t>
      </w:r>
    </w:p>
    <w:sectPr w:rsidR="003F7DA6" w:rsidRPr="003F7DA6" w:rsidSect="00496FAD">
      <w:headerReference w:type="default" r:id="rId14"/>
      <w:footerReference w:type="default" r:id="rId15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DF478" w14:textId="77777777" w:rsidR="001971B7" w:rsidRDefault="001971B7" w:rsidP="00B643BF">
      <w:r>
        <w:separator/>
      </w:r>
    </w:p>
  </w:endnote>
  <w:endnote w:type="continuationSeparator" w:id="0">
    <w:p w14:paraId="00F25B8D" w14:textId="77777777" w:rsidR="001971B7" w:rsidRDefault="001971B7" w:rsidP="00B64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華康儷粗宋">
    <w:panose1 w:val="02020709000000000000"/>
    <w:charset w:val="88"/>
    <w:family w:val="modern"/>
    <w:pitch w:val="fixed"/>
    <w:sig w:usb0="80000001" w:usb1="28091800" w:usb2="00000016" w:usb3="00000000" w:csb0="001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7373842"/>
      <w:docPartObj>
        <w:docPartGallery w:val="Page Numbers (Bottom of Page)"/>
        <w:docPartUnique/>
      </w:docPartObj>
    </w:sdtPr>
    <w:sdtContent>
      <w:p w14:paraId="0F27705C" w14:textId="4F036F3F" w:rsidR="00B643BF" w:rsidRDefault="00B643BF" w:rsidP="0027444C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D6F09" w14:textId="77777777" w:rsidR="001971B7" w:rsidRDefault="001971B7" w:rsidP="00B643BF">
      <w:r>
        <w:separator/>
      </w:r>
    </w:p>
  </w:footnote>
  <w:footnote w:type="continuationSeparator" w:id="0">
    <w:p w14:paraId="118A3578" w14:textId="77777777" w:rsidR="001971B7" w:rsidRDefault="001971B7" w:rsidP="00B64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B0A9A" w14:textId="2861516F" w:rsidR="00B643BF" w:rsidRPr="00B643BF" w:rsidRDefault="00B643BF" w:rsidP="00B643BF">
    <w:pPr>
      <w:pStyle w:val="a3"/>
      <w:spacing w:line="240" w:lineRule="exact"/>
      <w:rPr>
        <w:rFonts w:ascii="Microsoft YaHei" w:eastAsia="Microsoft YaHei" w:hAnsi="Microsoft YaHei"/>
        <w:sz w:val="14"/>
        <w:szCs w:val="14"/>
      </w:rPr>
    </w:pPr>
    <w:r w:rsidRPr="00B643BF">
      <w:rPr>
        <w:rFonts w:ascii="Microsoft YaHei" w:eastAsia="Microsoft YaHei" w:hAnsi="Microsoft YaHei" w:hint="eastAsia"/>
        <w:sz w:val="24"/>
        <w:szCs w:val="22"/>
      </w:rPr>
      <w:t>離散數學</w:t>
    </w:r>
    <w:r w:rsidRPr="00B643BF">
      <w:rPr>
        <w:rFonts w:ascii="Microsoft YaHei" w:eastAsia="Microsoft YaHei" w:hAnsi="Microsoft YaHei" w:hint="eastAsia"/>
        <w:sz w:val="24"/>
        <w:szCs w:val="22"/>
      </w:rPr>
      <w:t>重點講義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A9"/>
    <w:rsid w:val="000F23CF"/>
    <w:rsid w:val="00114264"/>
    <w:rsid w:val="00155D89"/>
    <w:rsid w:val="001971B7"/>
    <w:rsid w:val="001A02C0"/>
    <w:rsid w:val="001A571E"/>
    <w:rsid w:val="001D41AF"/>
    <w:rsid w:val="001E2671"/>
    <w:rsid w:val="001E3378"/>
    <w:rsid w:val="00224234"/>
    <w:rsid w:val="00232DC1"/>
    <w:rsid w:val="0027444C"/>
    <w:rsid w:val="00283A8E"/>
    <w:rsid w:val="0028494E"/>
    <w:rsid w:val="002C0E25"/>
    <w:rsid w:val="002D6B13"/>
    <w:rsid w:val="00382F4E"/>
    <w:rsid w:val="003900B5"/>
    <w:rsid w:val="003B694D"/>
    <w:rsid w:val="003F7DA6"/>
    <w:rsid w:val="00410782"/>
    <w:rsid w:val="004221D9"/>
    <w:rsid w:val="00440B41"/>
    <w:rsid w:val="00496FAD"/>
    <w:rsid w:val="004A08A5"/>
    <w:rsid w:val="004F16C1"/>
    <w:rsid w:val="00513757"/>
    <w:rsid w:val="00514AD1"/>
    <w:rsid w:val="0058622C"/>
    <w:rsid w:val="005E7EB6"/>
    <w:rsid w:val="00606AB0"/>
    <w:rsid w:val="00620698"/>
    <w:rsid w:val="00630C64"/>
    <w:rsid w:val="006342CD"/>
    <w:rsid w:val="006632FA"/>
    <w:rsid w:val="0067052D"/>
    <w:rsid w:val="006F04A9"/>
    <w:rsid w:val="00726251"/>
    <w:rsid w:val="007408BC"/>
    <w:rsid w:val="007836B1"/>
    <w:rsid w:val="007A7CDF"/>
    <w:rsid w:val="007B606C"/>
    <w:rsid w:val="007C376D"/>
    <w:rsid w:val="0081720B"/>
    <w:rsid w:val="00821BF0"/>
    <w:rsid w:val="00850EAA"/>
    <w:rsid w:val="00862918"/>
    <w:rsid w:val="00862E2D"/>
    <w:rsid w:val="008636E8"/>
    <w:rsid w:val="008926CA"/>
    <w:rsid w:val="008B3BD0"/>
    <w:rsid w:val="008E44ED"/>
    <w:rsid w:val="00934021"/>
    <w:rsid w:val="009D6187"/>
    <w:rsid w:val="00A019B7"/>
    <w:rsid w:val="00A323F6"/>
    <w:rsid w:val="00A374F5"/>
    <w:rsid w:val="00A4071F"/>
    <w:rsid w:val="00B031D0"/>
    <w:rsid w:val="00B44A1A"/>
    <w:rsid w:val="00B563CD"/>
    <w:rsid w:val="00B63AA9"/>
    <w:rsid w:val="00B63D26"/>
    <w:rsid w:val="00B643BF"/>
    <w:rsid w:val="00B700F3"/>
    <w:rsid w:val="00B845CD"/>
    <w:rsid w:val="00BB7384"/>
    <w:rsid w:val="00BF6302"/>
    <w:rsid w:val="00C33FEB"/>
    <w:rsid w:val="00C64628"/>
    <w:rsid w:val="00C8487A"/>
    <w:rsid w:val="00CC5D9A"/>
    <w:rsid w:val="00D94095"/>
    <w:rsid w:val="00DE39C1"/>
    <w:rsid w:val="00E04333"/>
    <w:rsid w:val="00E1607F"/>
    <w:rsid w:val="00E225BD"/>
    <w:rsid w:val="00EC74E8"/>
    <w:rsid w:val="00F22039"/>
    <w:rsid w:val="00F6578C"/>
    <w:rsid w:val="00FC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DD4C"/>
  <w15:chartTrackingRefBased/>
  <w15:docId w15:val="{114757ED-40F7-4FA0-938A-2B682F39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4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43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4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43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Su</dc:creator>
  <cp:keywords/>
  <dc:description/>
  <cp:lastModifiedBy>Brown Su</cp:lastModifiedBy>
  <cp:revision>76</cp:revision>
  <dcterms:created xsi:type="dcterms:W3CDTF">2021-03-08T15:14:00Z</dcterms:created>
  <dcterms:modified xsi:type="dcterms:W3CDTF">2021-03-08T16:06:00Z</dcterms:modified>
</cp:coreProperties>
</file>