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03A05054" w:rsidR="004B073B" w:rsidRPr="00E8606D" w:rsidRDefault="00735AA5" w:rsidP="00735AA5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Set Value Source - Analog V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25C990FF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735AA5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3459EC99" w:rsidR="004E5E38" w:rsidRPr="005A7F1A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외부 아날로그 전압 입력(Analog Voltage)을 Set Value Source로 설정했을 때, 드라이브가 입력 전압을 정상적으로 해석하여 </w:t>
            </w:r>
            <w:proofErr w:type="spellStart"/>
            <w:r w:rsidRPr="00735AA5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735AA5">
              <w:rPr>
                <w:rFonts w:asciiTheme="majorHAnsi" w:eastAsiaTheme="majorHAnsi" w:hAnsiTheme="majorHAnsi"/>
              </w:rPr>
              <w:t>(속도 또는 토크)에 반영하는지 확인한다. 또한 입력 전압의 이상 상태(범위 초과, 노이즈, 단선 등)에 대한 예외 처리 및 보호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735AA5">
        <w:trPr>
          <w:trHeight w:val="2412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3B52E5CB" w14:textId="77777777" w:rsidR="00735AA5" w:rsidRPr="00735AA5" w:rsidRDefault="00735AA5" w:rsidP="002E6C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76465F81" w14:textId="77777777" w:rsidR="00735AA5" w:rsidRPr="00735AA5" w:rsidRDefault="00735AA5" w:rsidP="00735AA5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04CAD200" w14:textId="77777777" w:rsidR="00735AA5" w:rsidRPr="00735AA5" w:rsidRDefault="00735AA5" w:rsidP="00735AA5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73E70078" w14:textId="77777777" w:rsidR="00735AA5" w:rsidRPr="00735AA5" w:rsidRDefault="00735AA5" w:rsidP="00735AA5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Set Value Source를 Analog Voltage 입력 모드로 설정한다. </w:t>
            </w:r>
          </w:p>
          <w:p w14:paraId="0009FDD3" w14:textId="77777777" w:rsidR="00735AA5" w:rsidRPr="00735AA5" w:rsidRDefault="00735AA5" w:rsidP="00735AA5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아날로그 입력 단자에 정밀 전압 발생기(DC Power Supply 또는 Signal Generator)를 연결한다. </w:t>
            </w:r>
          </w:p>
          <w:p w14:paraId="1A5B2F71" w14:textId="77777777" w:rsidR="00735AA5" w:rsidRPr="00735AA5" w:rsidRDefault="00735AA5" w:rsidP="00735AA5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입력 전압 범위 설정 (예: 0~10V 또는 사양 범위)</w:t>
            </w:r>
          </w:p>
          <w:p w14:paraId="56D9D63B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9912494" w14:textId="77777777" w:rsidR="00735AA5" w:rsidRPr="00735AA5" w:rsidRDefault="00735AA5" w:rsidP="002E6C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&lt;Phase 2. 정상 아날로그 입력에 따른 제어 동작 검증&gt;</w:t>
            </w:r>
          </w:p>
          <w:p w14:paraId="20350461" w14:textId="77777777" w:rsidR="00735AA5" w:rsidRPr="00735AA5" w:rsidRDefault="00735AA5" w:rsidP="00735AA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전압을 단계적으로 증가(예: 1V → 5V → 9V)시키며 인가한다. </w:t>
            </w:r>
          </w:p>
          <w:p w14:paraId="2CF5C313" w14:textId="77777777" w:rsidR="00735AA5" w:rsidRPr="00735AA5" w:rsidRDefault="00735AA5" w:rsidP="00735AA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전압 변화에 따라 목표 속도(또는 토크)가 비례적으로 변화하는지 확인한다. </w:t>
            </w:r>
          </w:p>
          <w:p w14:paraId="6B496E77" w14:textId="77777777" w:rsidR="00735AA5" w:rsidRPr="00735AA5" w:rsidRDefault="00735AA5" w:rsidP="00735AA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모터가 안정적으로 기동 및 제어되는지 계측한다. </w:t>
            </w:r>
          </w:p>
          <w:p w14:paraId="7B1FBEC4" w14:textId="77777777" w:rsidR="00735AA5" w:rsidRPr="00735AA5" w:rsidRDefault="00735AA5" w:rsidP="00735AA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전압 감소 시 동일하게 출력이 정상적으로 감소하는지 확인한다.</w:t>
            </w:r>
          </w:p>
          <w:p w14:paraId="351536F8" w14:textId="77777777" w:rsidR="00735AA5" w:rsidRDefault="00735AA5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7FD7EC1" w14:textId="77777777" w:rsidR="00735AA5" w:rsidRPr="00735AA5" w:rsidRDefault="00735AA5" w:rsidP="002E6C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&lt;Phase 3. 입력 경계 조건 검증&gt;</w:t>
            </w:r>
          </w:p>
          <w:p w14:paraId="12F4867C" w14:textId="77777777" w:rsidR="00735AA5" w:rsidRPr="00735AA5" w:rsidRDefault="00735AA5" w:rsidP="00735AA5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최소 입력 전압(0V 또는 정의된 최소값)에서 모터가 정지 상태를 유지하는지 확인한다. </w:t>
            </w:r>
          </w:p>
          <w:p w14:paraId="49D80AC1" w14:textId="77777777" w:rsidR="00735AA5" w:rsidRPr="00735AA5" w:rsidRDefault="00735AA5" w:rsidP="00735AA5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최대 입력 전압(10V 또는 </w:t>
            </w:r>
            <w:proofErr w:type="spellStart"/>
            <w:r w:rsidRPr="00735AA5">
              <w:rPr>
                <w:rFonts w:asciiTheme="majorHAnsi" w:eastAsiaTheme="majorHAnsi" w:hAnsiTheme="majorHAnsi"/>
              </w:rPr>
              <w:t>제한값</w:t>
            </w:r>
            <w:proofErr w:type="spellEnd"/>
            <w:r w:rsidRPr="00735AA5">
              <w:rPr>
                <w:rFonts w:asciiTheme="majorHAnsi" w:eastAsiaTheme="majorHAnsi" w:hAnsiTheme="majorHAnsi"/>
              </w:rPr>
              <w:t xml:space="preserve">)에서 설정된 최대 속도/토크를 초과하지 않는지 확인한다. </w:t>
            </w:r>
          </w:p>
          <w:p w14:paraId="00216170" w14:textId="77777777" w:rsidR="00735AA5" w:rsidRPr="00735AA5" w:rsidRDefault="00735AA5" w:rsidP="00735AA5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입력 Deadband가 존재할 경우, 해당 구간에서 출력 변화가 없는지 확인한다.</w:t>
            </w:r>
          </w:p>
          <w:p w14:paraId="2EADECE9" w14:textId="77777777" w:rsidR="00735AA5" w:rsidRDefault="00735AA5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FA7E222" w14:textId="77777777" w:rsidR="00735AA5" w:rsidRPr="00735AA5" w:rsidRDefault="00735AA5" w:rsidP="002E6C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&lt;Phase 4. 아날로그 입력 이상 조건 및 보호 동작 검증 (Negative Test)&gt;</w:t>
            </w:r>
          </w:p>
          <w:p w14:paraId="769B0EA9" w14:textId="77777777" w:rsidR="00735AA5" w:rsidRPr="00735AA5" w:rsidRDefault="00735AA5" w:rsidP="00735AA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신호를 제거(Open 상태)하여 단선 상태를 구성한다. </w:t>
            </w:r>
          </w:p>
          <w:p w14:paraId="358E6135" w14:textId="77777777" w:rsidR="00735AA5" w:rsidRPr="00735AA5" w:rsidRDefault="00735AA5" w:rsidP="00735AA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입력을 GND 또는 최대 전압으로 </w:t>
            </w:r>
            <w:proofErr w:type="spellStart"/>
            <w:r w:rsidRPr="00735AA5">
              <w:rPr>
                <w:rFonts w:asciiTheme="majorHAnsi" w:eastAsiaTheme="majorHAnsi" w:hAnsiTheme="majorHAnsi"/>
              </w:rPr>
              <w:t>쇼트시켜</w:t>
            </w:r>
            <w:proofErr w:type="spellEnd"/>
            <w:r w:rsidRPr="00735AA5">
              <w:rPr>
                <w:rFonts w:asciiTheme="majorHAnsi" w:eastAsiaTheme="majorHAnsi" w:hAnsiTheme="majorHAnsi"/>
              </w:rPr>
              <w:t xml:space="preserve"> 비정상 입력 조건을 구성한다. </w:t>
            </w:r>
          </w:p>
          <w:p w14:paraId="3233F2D1" w14:textId="77777777" w:rsidR="00735AA5" w:rsidRPr="00735AA5" w:rsidRDefault="00735AA5" w:rsidP="00735AA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전압에 노이즈(리플 또는 랜덤 변동)를 인가하여 불안정 신호를 구성한다. </w:t>
            </w:r>
          </w:p>
          <w:p w14:paraId="0DF6F71F" w14:textId="77777777" w:rsidR="00735AA5" w:rsidRPr="00735AA5" w:rsidRDefault="00735AA5" w:rsidP="00735AA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드라이브가 입력 이상 상태를 감지하고, 정의된 Safe 동작(출력 제한, 정지, Warning 또는 Fault 발생 등)을 수행하는지 확인한다.</w:t>
            </w:r>
          </w:p>
          <w:p w14:paraId="31C104B9" w14:textId="77777777" w:rsidR="00735AA5" w:rsidRDefault="00735AA5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9CB1BAB" w14:textId="77777777" w:rsidR="00735AA5" w:rsidRPr="00735AA5" w:rsidRDefault="00735AA5" w:rsidP="002E6C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&lt;Phase 5. 입력 복구 및 정상 동작 검증 (Recovery Test)&gt;</w:t>
            </w:r>
          </w:p>
          <w:p w14:paraId="1FF1394D" w14:textId="77777777" w:rsidR="00735AA5" w:rsidRPr="00735AA5" w:rsidRDefault="00735AA5" w:rsidP="00735AA5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아날로그 입력을 정상 전압 범위로 복구한다. </w:t>
            </w:r>
          </w:p>
          <w:p w14:paraId="04301212" w14:textId="77777777" w:rsidR="00735AA5" w:rsidRPr="00735AA5" w:rsidRDefault="00735AA5" w:rsidP="00735AA5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별도의 Reset 없이 정상 제어 상태로 복귀하는지 확인한다. </w:t>
            </w:r>
          </w:p>
          <w:p w14:paraId="2D4EADDB" w14:textId="63B5B3EC" w:rsidR="00735AA5" w:rsidRPr="00735AA5" w:rsidRDefault="00735AA5" w:rsidP="00735AA5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모터가 정상적으로 기동 및 제어되는지 확인한다.</w:t>
            </w:r>
          </w:p>
          <w:p w14:paraId="7B7CB76C" w14:textId="5B4E0352" w:rsidR="00735AA5" w:rsidRPr="00735AA5" w:rsidRDefault="00735AA5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5DC859E4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6A2D5FE2" w14:textId="77777777" w:rsidR="00735AA5" w:rsidRPr="00735AA5" w:rsidRDefault="00735AA5" w:rsidP="00735AA5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전압 변화에 따라 목표 속도(또는 토크)가 선형 또는 정의된 매핑에 따라 변화하지 않을 경우 불합격(Fail) 처리한다. </w:t>
            </w:r>
          </w:p>
          <w:p w14:paraId="69C45C0F" w14:textId="77777777" w:rsidR="00735AA5" w:rsidRPr="00735AA5" w:rsidRDefault="00735AA5" w:rsidP="00735AA5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변화에 대해 과도한 진동, 지연 또는 불안정한 제어 응답이 발생할 경우 불합격 처리한다. </w:t>
            </w:r>
          </w:p>
          <w:p w14:paraId="02FDFFF2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E81C5E8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43921BDD" w14:textId="77777777" w:rsidR="00735AA5" w:rsidRPr="00735AA5" w:rsidRDefault="00735AA5" w:rsidP="00735AA5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최소/최대 입력 전압에서 정의된 출력 범위를 벗어나는 경우 불합격 처리한다. </w:t>
            </w:r>
          </w:p>
          <w:p w14:paraId="5743CB2B" w14:textId="77777777" w:rsidR="00735AA5" w:rsidRPr="00735AA5" w:rsidRDefault="00735AA5" w:rsidP="00735AA5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출력이 설정된 </w:t>
            </w:r>
            <w:proofErr w:type="spellStart"/>
            <w:r w:rsidRPr="00735AA5">
              <w:rPr>
                <w:rFonts w:asciiTheme="majorHAnsi" w:eastAsiaTheme="majorHAnsi" w:hAnsiTheme="majorHAnsi"/>
              </w:rPr>
              <w:t>제한값을</w:t>
            </w:r>
            <w:proofErr w:type="spellEnd"/>
            <w:r w:rsidRPr="00735AA5">
              <w:rPr>
                <w:rFonts w:asciiTheme="majorHAnsi" w:eastAsiaTheme="majorHAnsi" w:hAnsiTheme="majorHAnsi"/>
              </w:rPr>
              <w:t xml:space="preserve"> 초과할 경우 즉시 불합격 처리한다. </w:t>
            </w:r>
          </w:p>
          <w:p w14:paraId="4ACC713F" w14:textId="77777777" w:rsidR="00735AA5" w:rsidRDefault="00735AA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3A5F8B7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014365E4" w14:textId="77777777" w:rsidR="00735AA5" w:rsidRPr="00735AA5" w:rsidRDefault="00735AA5" w:rsidP="00735AA5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단선 상태에서 모터가 계속 구동될 경우 즉시 불합격(Fail) 처리한다. </w:t>
            </w:r>
          </w:p>
          <w:p w14:paraId="11A89467" w14:textId="77777777" w:rsidR="00735AA5" w:rsidRPr="00735AA5" w:rsidRDefault="00735AA5" w:rsidP="00735AA5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노이즈 입력 시 제어 불안정(속도 튐, 진동 등)이 발생할 경우 불합격 처리한다. </w:t>
            </w:r>
          </w:p>
          <w:p w14:paraId="0B51EC38" w14:textId="77777777" w:rsidR="00735AA5" w:rsidRPr="00735AA5" w:rsidRDefault="00735AA5" w:rsidP="00735AA5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>입력 이상 상태에서 시스템이 정의된 Safe 동작(정지 또는 제한)을 수행해야 합격 처리한다.</w:t>
            </w:r>
          </w:p>
          <w:p w14:paraId="2201CF0A" w14:textId="77777777" w:rsidR="00735AA5" w:rsidRDefault="00735AA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E3307EE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56C3F8BF" w14:textId="77777777" w:rsidR="00735AA5" w:rsidRPr="00735AA5" w:rsidRDefault="00735AA5" w:rsidP="00735AA5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입력 복구 후 정상 제어 상태로 자동 복귀해야 한다. </w:t>
            </w:r>
          </w:p>
          <w:p w14:paraId="0DD60CA1" w14:textId="77777777" w:rsidR="00735AA5" w:rsidRDefault="00735AA5" w:rsidP="00735AA5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735AA5">
              <w:rPr>
                <w:rFonts w:asciiTheme="majorHAnsi" w:eastAsiaTheme="majorHAnsi" w:hAnsiTheme="majorHAnsi"/>
              </w:rPr>
              <w:t xml:space="preserve">복구 이후에도 제어 불안정 또는 추가 Fault가 발생할 경우 불합격 처리한다. </w:t>
            </w:r>
          </w:p>
          <w:p w14:paraId="4293E196" w14:textId="57C1383D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94CCC96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76B8BFFE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2026A0E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7CF2B34A" w14:textId="77777777" w:rsidR="00735AA5" w:rsidRDefault="00735AA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5EBE37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32FC22E6" w14:textId="77777777" w:rsidR="00735AA5" w:rsidRDefault="00735AA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D3EC815" w14:textId="77777777" w:rsidR="00735AA5" w:rsidRPr="00735AA5" w:rsidRDefault="00735AA5" w:rsidP="00735AA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35AA5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27C39CD5" w14:textId="60F730F7" w:rsidR="00735AA5" w:rsidRPr="00735AA5" w:rsidRDefault="00735AA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DED4" w14:textId="77777777" w:rsidR="00182695" w:rsidRDefault="00182695" w:rsidP="00BC4184">
      <w:pPr>
        <w:spacing w:line="240" w:lineRule="auto"/>
      </w:pPr>
      <w:r>
        <w:separator/>
      </w:r>
    </w:p>
  </w:endnote>
  <w:endnote w:type="continuationSeparator" w:id="0">
    <w:p w14:paraId="553DAB42" w14:textId="77777777" w:rsidR="00182695" w:rsidRDefault="0018269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EE11" w14:textId="77777777" w:rsidR="00182695" w:rsidRDefault="00182695" w:rsidP="00BC4184">
      <w:pPr>
        <w:spacing w:line="240" w:lineRule="auto"/>
      </w:pPr>
      <w:r>
        <w:separator/>
      </w:r>
    </w:p>
  </w:footnote>
  <w:footnote w:type="continuationSeparator" w:id="0">
    <w:p w14:paraId="63F733F2" w14:textId="77777777" w:rsidR="00182695" w:rsidRDefault="0018269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175DE7"/>
    <w:multiLevelType w:val="multilevel"/>
    <w:tmpl w:val="66FEB5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7E0C99"/>
    <w:multiLevelType w:val="multilevel"/>
    <w:tmpl w:val="FE7C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7706910"/>
    <w:multiLevelType w:val="multilevel"/>
    <w:tmpl w:val="B0AEA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BA7778"/>
    <w:multiLevelType w:val="multilevel"/>
    <w:tmpl w:val="185CD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4F733BE5"/>
    <w:multiLevelType w:val="multilevel"/>
    <w:tmpl w:val="1FF682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5BCC5BCA"/>
    <w:multiLevelType w:val="multilevel"/>
    <w:tmpl w:val="5B10E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D792DE5"/>
    <w:multiLevelType w:val="multilevel"/>
    <w:tmpl w:val="AC3E3D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682A63CF"/>
    <w:multiLevelType w:val="multilevel"/>
    <w:tmpl w:val="9AA67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01E07C4"/>
    <w:multiLevelType w:val="multilevel"/>
    <w:tmpl w:val="48488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6"/>
  </w:num>
  <w:num w:numId="14" w16cid:durableId="2047213711">
    <w:abstractNumId w:val="4"/>
  </w:num>
  <w:num w:numId="15" w16cid:durableId="1344820886">
    <w:abstractNumId w:val="12"/>
  </w:num>
  <w:num w:numId="16" w16cid:durableId="496266266">
    <w:abstractNumId w:val="9"/>
  </w:num>
  <w:num w:numId="17" w16cid:durableId="728504727">
    <w:abstractNumId w:val="10"/>
  </w:num>
  <w:num w:numId="18" w16cid:durableId="138890530">
    <w:abstractNumId w:val="8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9"/>
  </w:num>
  <w:num w:numId="22" w16cid:durableId="670450187">
    <w:abstractNumId w:val="1"/>
  </w:num>
  <w:num w:numId="23" w16cid:durableId="1068113913">
    <w:abstractNumId w:val="2"/>
  </w:num>
  <w:num w:numId="24" w16cid:durableId="230585348">
    <w:abstractNumId w:val="18"/>
  </w:num>
  <w:num w:numId="25" w16cid:durableId="1522619558">
    <w:abstractNumId w:val="17"/>
  </w:num>
  <w:num w:numId="26" w16cid:durableId="1770000832">
    <w:abstractNumId w:val="13"/>
  </w:num>
  <w:num w:numId="27" w16cid:durableId="707025182">
    <w:abstractNumId w:val="3"/>
  </w:num>
  <w:num w:numId="28" w16cid:durableId="873075399">
    <w:abstractNumId w:val="11"/>
  </w:num>
  <w:num w:numId="29" w16cid:durableId="388111081">
    <w:abstractNumId w:val="7"/>
  </w:num>
  <w:num w:numId="30" w16cid:durableId="392047542">
    <w:abstractNumId w:val="5"/>
  </w:num>
  <w:num w:numId="31" w16cid:durableId="16842105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82695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E6CA0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35AA5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335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2026-03-29T15:28:00Z</dcterms:modified>
  <cp:contentStatus/>
</cp:coreProperties>
</file>