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BF90E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[Date]</w:t>
      </w:r>
    </w:p>
    <w:p w14:paraId="1700CB57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739D91B4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0E44C0E9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hd w:val="clear" w:color="auto" w:fill="FFFFFF"/>
        </w:rPr>
      </w:pPr>
      <w:r>
        <w:rPr>
          <w:rFonts w:ascii="Bookman Old Style" w:hAnsi="Bookman Old Style" w:cs="Tahoma"/>
          <w:b/>
          <w:color w:val="000000"/>
          <w:shd w:val="clear" w:color="auto" w:fill="FFFFFF"/>
        </w:rPr>
        <w:t>[Prefix] [Name]</w:t>
      </w:r>
    </w:p>
    <w:p w14:paraId="7EA95A8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[Street],</w:t>
      </w:r>
    </w:p>
    <w:p w14:paraId="74F16ED1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[City]</w:t>
      </w:r>
    </w:p>
    <w:p w14:paraId="6D354C06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7A6C4B3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667910B3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Dear [Prefix] [LastName],</w:t>
      </w:r>
    </w:p>
    <w:p w14:paraId="46D9EE0B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18E008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4930723C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eastAsia="Times New Roman" w:cs="Calibri"/>
          <w:color w:val="000000"/>
          <w:lang w:val="en-CA" w:eastAsia="en-CA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Please be informed of the results of the initial evaluation of your qualifications vis-à-vis the Civil Service Commission (CSC) approved Qualification Standards (QS) of </w:t>
      </w:r>
      <w:r>
        <w:rPr>
          <w:rFonts w:ascii="Bookman Old Style" w:hAnsi="Bookman Old Style" w:cs="Tahoma"/>
          <w:b/>
          <w:bCs/>
          <w:color w:val="000000"/>
          <w:shd w:val="clear" w:color="auto" w:fill="FFFFFF"/>
        </w:rPr>
        <w:t>[Position]</w:t>
      </w:r>
      <w:r>
        <w:rPr>
          <w:rFonts w:ascii="Bookman Old Style" w:hAnsi="Bookman Old Style" w:cs="Tahoma"/>
          <w:color w:val="000000"/>
          <w:shd w:val="clear" w:color="auto" w:fill="FFFFFF"/>
        </w:rPr>
        <w:t xml:space="preserve">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>position under</w:t>
      </w:r>
      <w:r>
        <w:rPr>
          <w:rFonts w:ascii="Bookman Old Style" w:hAnsi="Bookman Old Style" w:eastAsia="Times New Roman" w:cs="Calibri"/>
          <w:b/>
          <w:color w:val="000000"/>
          <w:lang w:val="en-CA" w:eastAsia="en-CA"/>
        </w:rPr>
        <w:t xml:space="preserve"> Division of Cadiz.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>as follows</w:t>
      </w:r>
      <w:r>
        <w:rPr>
          <w:rFonts w:ascii="Bookman Old Style" w:hAnsi="Bookman Old Style" w:eastAsia="Times New Roman" w:cs="Calibri"/>
          <w:b/>
          <w:color w:val="000000"/>
          <w:lang w:val="en-CA" w:eastAsia="en-CA"/>
        </w:rPr>
        <w:t xml:space="preserve">: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 xml:space="preserve">              </w:t>
      </w:r>
    </w:p>
    <w:p w14:paraId="3EC8B643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Calibri" w:hAnsi="Calibri" w:eastAsia="Times New Roman" w:cs="Calibri"/>
          <w:color w:val="000000"/>
          <w:lang w:val="en-CA" w:eastAsia="en-CA"/>
        </w:rPr>
      </w:pPr>
      <w:r>
        <w:rPr>
          <w:rFonts w:ascii="Calibri" w:hAnsi="Calibri" w:eastAsia="Times New Roman" w:cs="Calibri"/>
          <w:color w:val="000000"/>
          <w:lang w:val="en-CA" w:eastAsia="en-CA"/>
        </w:rPr>
        <w:t xml:space="preserve">                        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3642"/>
        <w:gridCol w:w="3139"/>
        <w:gridCol w:w="2050"/>
      </w:tblGrid>
      <w:tr w14:paraId="661AF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shd w:val="clear" w:color="auto" w:fill="7E7E7E" w:themeFill="text1" w:themeFillTint="80"/>
          </w:tcPr>
          <w:p w14:paraId="40556922">
            <w:pPr>
              <w:spacing w:after="0" w:line="240" w:lineRule="auto"/>
              <w:jc w:val="center"/>
              <w:rPr>
                <w:color w:val="EAEAEA"/>
              </w:rPr>
            </w:pPr>
            <w:r>
              <w:rPr>
                <w:color w:val="EAEAEA"/>
              </w:rPr>
              <w:t>Position Applied for</w:t>
            </w:r>
          </w:p>
        </w:tc>
        <w:tc>
          <w:tcPr>
            <w:tcW w:w="3651" w:type="dxa"/>
            <w:shd w:val="clear" w:color="auto" w:fill="777777"/>
          </w:tcPr>
          <w:p w14:paraId="27AF0356">
            <w:pPr>
              <w:spacing w:after="0" w:line="240" w:lineRule="auto"/>
              <w:jc w:val="center"/>
              <w:rPr>
                <w:color w:val="EAEAEA"/>
              </w:rPr>
            </w:pPr>
            <w:r>
              <w:rPr>
                <w:color w:val="EAEAEA"/>
              </w:rPr>
              <w:t>CSC Approved QS of the Position</w:t>
            </w:r>
          </w:p>
        </w:tc>
        <w:tc>
          <w:tcPr>
            <w:tcW w:w="3145" w:type="dxa"/>
            <w:shd w:val="clear" w:color="auto" w:fill="777777"/>
          </w:tcPr>
          <w:p w14:paraId="001FC6C0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Your Qualifications</w:t>
            </w:r>
          </w:p>
        </w:tc>
        <w:tc>
          <w:tcPr>
            <w:tcW w:w="1804" w:type="dxa"/>
            <w:shd w:val="clear" w:color="auto" w:fill="777777"/>
          </w:tcPr>
          <w:p w14:paraId="5E185252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Remarks/Details</w:t>
            </w:r>
          </w:p>
        </w:tc>
      </w:tr>
      <w:tr w14:paraId="16570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restart"/>
          </w:tcPr>
          <w:p w14:paraId="32BC124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74170E5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338D9E1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5AF759B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5E3A58A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sz w:val="20"/>
                <w:szCs w:val="20"/>
                <w:shd w:val="clear" w:color="auto" w:fill="FFFFFF"/>
              </w:rPr>
              <w:t>[Position]</w:t>
            </w:r>
          </w:p>
        </w:tc>
        <w:tc>
          <w:tcPr>
            <w:tcW w:w="3651" w:type="dxa"/>
          </w:tcPr>
          <w:p w14:paraId="7F6843A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Education:</w:t>
            </w:r>
          </w:p>
          <w:p w14:paraId="5DF84BF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[Education Require</w:t>
            </w:r>
            <w:bookmarkStart w:id="7" w:name="_GoBack"/>
            <w:bookmarkEnd w:id="7"/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d]</w:t>
            </w:r>
          </w:p>
        </w:tc>
        <w:tc>
          <w:tcPr>
            <w:tcW w:w="3145" w:type="dxa"/>
          </w:tcPr>
          <w:p w14:paraId="1987049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BC8081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[Education]</w:t>
            </w:r>
          </w:p>
        </w:tc>
        <w:tc>
          <w:tcPr>
            <w:tcW w:w="1804" w:type="dxa"/>
          </w:tcPr>
          <w:p w14:paraId="73EB687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291499A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Qualified</w:t>
            </w:r>
          </w:p>
        </w:tc>
      </w:tr>
      <w:tr w14:paraId="04936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241E47D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51" w:type="dxa"/>
          </w:tcPr>
          <w:p w14:paraId="38B7FB2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Experience:</w:t>
            </w:r>
          </w:p>
          <w:p w14:paraId="052B939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[Experience Required]</w:t>
            </w:r>
          </w:p>
        </w:tc>
        <w:tc>
          <w:tcPr>
            <w:tcW w:w="3145" w:type="dxa"/>
          </w:tcPr>
          <w:p w14:paraId="73C8C73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788F62E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[Experience]</w:t>
            </w:r>
          </w:p>
        </w:tc>
        <w:tc>
          <w:tcPr>
            <w:tcW w:w="1804" w:type="dxa"/>
          </w:tcPr>
          <w:p w14:paraId="2FD1C3D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1D5297B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Qualified</w:t>
            </w:r>
          </w:p>
        </w:tc>
      </w:tr>
      <w:tr w14:paraId="27DA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156" w:type="dxa"/>
            <w:vMerge w:val="continue"/>
          </w:tcPr>
          <w:p w14:paraId="264DBB6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51" w:type="dxa"/>
          </w:tcPr>
          <w:p w14:paraId="0F1B3C8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Training:</w:t>
            </w:r>
          </w:p>
          <w:p w14:paraId="22EDE64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748067C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[Training Required]</w:t>
            </w:r>
          </w:p>
        </w:tc>
        <w:tc>
          <w:tcPr>
            <w:tcW w:w="3145" w:type="dxa"/>
          </w:tcPr>
          <w:p w14:paraId="7D19EF7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03855BC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[Training]</w:t>
            </w:r>
          </w:p>
          <w:p w14:paraId="5EC9711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D6F04C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5E94D19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705A99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804" w:type="dxa"/>
          </w:tcPr>
          <w:p w14:paraId="5F47C03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5EA637A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29B1DF8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Disqualified</w:t>
            </w:r>
          </w:p>
        </w:tc>
      </w:tr>
      <w:tr w14:paraId="66C2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156" w:type="dxa"/>
            <w:vMerge w:val="continue"/>
          </w:tcPr>
          <w:p w14:paraId="7461360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651" w:type="dxa"/>
          </w:tcPr>
          <w:p w14:paraId="5063001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Eligibility:</w:t>
            </w:r>
          </w:p>
          <w:p w14:paraId="01073FE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[Eligibility Required]</w:t>
            </w:r>
          </w:p>
        </w:tc>
        <w:tc>
          <w:tcPr>
            <w:tcW w:w="3145" w:type="dxa"/>
          </w:tcPr>
          <w:p w14:paraId="0E2B810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36027411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[Eligibility]</w:t>
            </w:r>
          </w:p>
        </w:tc>
        <w:tc>
          <w:tcPr>
            <w:tcW w:w="1804" w:type="dxa"/>
          </w:tcPr>
          <w:p w14:paraId="172B72D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78E0E51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Qualified</w:t>
            </w:r>
          </w:p>
        </w:tc>
      </w:tr>
    </w:tbl>
    <w:p w14:paraId="1CBB6A2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</w:p>
    <w:p w14:paraId="5B33403B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While your qualifications made favorable impression, we regret to inform you that you did not meet the minimum QS set for </w:t>
      </w:r>
      <w:r>
        <w:rPr>
          <w:rFonts w:ascii="Bookman Old Style" w:hAnsi="Bookman Old Style" w:cs="Tahoma"/>
          <w:color w:val="000000"/>
          <w:shd w:val="clear" w:color="auto" w:fill="FFFFFF"/>
        </w:rPr>
        <w:t>(</w:t>
      </w:r>
      <w:r>
        <w:rPr>
          <w:rFonts w:ascii="Bookman Old Style" w:hAnsi="Bookman Old Style" w:eastAsia="Times New Roman" w:cs="Tahoma"/>
          <w:b/>
          <w:color w:val="000000"/>
          <w:lang w:val="en-US" w:eastAsia="en-PH"/>
        </w:rPr>
        <w:t>[Position]</w:t>
      </w:r>
      <w:r>
        <w:rPr>
          <w:rFonts w:ascii="Bookman Old Style" w:hAnsi="Bookman Old Style" w:eastAsia="Times New Roman" w:cs="Tahoma"/>
          <w:b/>
          <w:color w:val="000000"/>
          <w:lang w:eastAsia="en-PH"/>
        </w:rPr>
        <w:t>)</w:t>
      </w:r>
      <w:r>
        <w:rPr>
          <w:rFonts w:ascii="Bookman Old Style" w:hAnsi="Bookman Old Style" w:eastAsia="Times New Roman" w:cs="Tahoma"/>
          <w:color w:val="000000"/>
          <w:lang w:eastAsia="en-PH"/>
        </w:rPr>
        <w:t xml:space="preserve"> </w:t>
      </w:r>
      <w:r>
        <w:rPr>
          <w:rFonts w:ascii="Bookman Old Style" w:hAnsi="Bookman Old Style" w:eastAsia="Times New Roman" w:cs="Calibri"/>
          <w:color w:val="000000"/>
          <w:lang w:val="en-CA" w:eastAsia="en-CA"/>
        </w:rPr>
        <w:t>position.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You may, however, continue to submit job applications in response to other vacancy announcements that we publish at </w:t>
      </w:r>
      <w:r>
        <w:fldChar w:fldCharType="begin"/>
      </w:r>
      <w:r>
        <w:instrText xml:space="preserve"> HYPERLINK "http://www.csc.gov.ph/careers" </w:instrText>
      </w:r>
      <w:r>
        <w:fldChar w:fldCharType="separate"/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t>www.csc.gov.ph/careers</w:t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fldChar w:fldCharType="end"/>
      </w:r>
      <w:r>
        <w:rPr>
          <w:rFonts w:ascii="Bookman Old Style" w:hAnsi="Bookman Old Style" w:cs="Tahoma"/>
          <w:color w:val="000000"/>
          <w:sz w:val="20"/>
          <w:szCs w:val="20"/>
          <w:u w:val="single"/>
          <w:shd w:val="clear" w:color="auto" w:fill="FFFFFF"/>
        </w:rPr>
        <w:t>.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DepEd bulletin boards, official website </w:t>
      </w:r>
      <w:r>
        <w:fldChar w:fldCharType="begin"/>
      </w:r>
      <w:r>
        <w:instrText xml:space="preserve"> HYPERLINK "https://depedcadiz.com/" </w:instrText>
      </w:r>
      <w:r>
        <w:fldChar w:fldCharType="separate"/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t>https://depedcadiz.com/</w:t>
      </w:r>
      <w:r>
        <w:rPr>
          <w:rStyle w:val="15"/>
          <w:rFonts w:ascii="Bookman Old Style" w:hAnsi="Bookman Old Style" w:cs="Tahoma"/>
          <w:sz w:val="20"/>
          <w:szCs w:val="20"/>
          <w:shd w:val="clear" w:color="auto" w:fill="FFFFFF"/>
        </w:rPr>
        <w:fldChar w:fldCharType="end"/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or you may follow us on our Facebook page, </w:t>
      </w:r>
      <w:r>
        <w:rPr>
          <w:rFonts w:ascii="Bookman Old Style" w:hAnsi="Bookman Old Style" w:cs="Tahoma"/>
          <w:b/>
          <w:bCs/>
          <w:color w:val="000000"/>
          <w:sz w:val="20"/>
          <w:szCs w:val="20"/>
          <w:shd w:val="clear" w:color="auto" w:fill="FFFFFF"/>
        </w:rPr>
        <w:t>Deped Cadiz City SDO Personnel</w:t>
      </w: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.</w:t>
      </w:r>
    </w:p>
    <w:p w14:paraId="5833F9F7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5D094D19">
      <w:pPr>
        <w:pStyle w:val="14"/>
        <w:tabs>
          <w:tab w:val="left" w:pos="5580"/>
          <w:tab w:val="clear" w:pos="4680"/>
          <w:tab w:val="clear" w:pos="9360"/>
        </w:tabs>
        <w:contextualSpacing/>
        <w:jc w:val="both"/>
        <w:rPr>
          <w:rFonts w:ascii="Bookman Old Style" w:hAnsi="Bookman Old Style" w:eastAsia="Times New Roman" w:cs="Tahoma"/>
          <w:b/>
          <w:color w:val="000000"/>
          <w:sz w:val="20"/>
          <w:szCs w:val="20"/>
          <w:lang w:eastAsia="en-PH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The results of the initial evaluation shall be released and posted for transparency purposes. You may refer to your assigned application code 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>(</w:t>
      </w:r>
      <w:r>
        <w:rPr>
          <w:rFonts w:hint="default" w:ascii="Bookman Old Style" w:hAnsi="Bookman Old Style" w:cs="Tahoma"/>
          <w:b/>
          <w:sz w:val="20"/>
          <w:szCs w:val="20"/>
          <w:shd w:val="clear" w:color="auto" w:fill="FFFFFF"/>
          <w:lang w:val="en-PH"/>
        </w:rPr>
        <w:t>[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>A</w:t>
      </w:r>
      <w:r>
        <w:rPr>
          <w:rFonts w:hint="default" w:ascii="Bookman Old Style" w:hAnsi="Bookman Old Style" w:cs="Tahoma"/>
          <w:b/>
          <w:sz w:val="20"/>
          <w:szCs w:val="20"/>
          <w:shd w:val="clear" w:color="auto" w:fill="FFFFFF"/>
          <w:lang w:val="en-PH"/>
        </w:rPr>
        <w:t>pplication Code]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 xml:space="preserve">) </w:t>
      </w:r>
      <w:r>
        <w:rPr>
          <w:rFonts w:ascii="Bookman Old Style" w:hAnsi="Bookman Old Style" w:eastAsia="Times New Roman" w:cs="Tahoma"/>
          <w:sz w:val="20"/>
          <w:szCs w:val="20"/>
          <w:lang w:eastAsia="en-PH"/>
        </w:rPr>
        <w:t>in the official posting of the results.</w:t>
      </w:r>
    </w:p>
    <w:p w14:paraId="48DFA627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46F5F97D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Thank you and we wish you the best of luck in your future success.</w:t>
      </w:r>
    </w:p>
    <w:p w14:paraId="657109A6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C8C0BF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63B389FF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79C1ED3A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>Very truly yours,</w:t>
      </w:r>
    </w:p>
    <w:p w14:paraId="1FB6B200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3ED75B14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</w:p>
    <w:p w14:paraId="66CDE721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b/>
          <w:color w:val="000000"/>
          <w:sz w:val="20"/>
          <w:szCs w:val="20"/>
          <w:shd w:val="clear" w:color="auto" w:fill="FFFFFF"/>
        </w:rPr>
        <w:t>(SGD) JOVITT M. MANANGAN</w:t>
      </w:r>
    </w:p>
    <w:p w14:paraId="0428C72A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</w:pPr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             </w:t>
      </w:r>
      <w:bookmarkStart w:id="0" w:name="_Hlk200837742"/>
      <w:r>
        <w:rPr>
          <w:rFonts w:ascii="Bookman Old Style" w:hAnsi="Bookman Old Style" w:cs="Tahoma"/>
          <w:color w:val="000000"/>
          <w:sz w:val="20"/>
          <w:szCs w:val="20"/>
          <w:shd w:val="clear" w:color="auto" w:fill="FFFFFF"/>
        </w:rPr>
        <w:t xml:space="preserve">       Personnel Officer</w:t>
      </w:r>
      <w:bookmarkEnd w:id="0"/>
    </w:p>
    <w:p w14:paraId="216D25CF">
      <w:pPr>
        <w:tabs>
          <w:tab w:val="left" w:pos="1200"/>
        </w:tabs>
        <w:rPr>
          <w:b/>
          <w:bCs/>
        </w:rPr>
      </w:pPr>
    </w:p>
    <w:sectPr>
      <w:headerReference r:id="rId5" w:type="default"/>
      <w:footerReference r:id="rId6" w:type="default"/>
      <w:pgSz w:w="12240" w:h="18720"/>
      <w:pgMar w:top="567" w:right="737" w:bottom="567" w:left="73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rajan Pro">
    <w:altName w:val="Cambria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5D5D">
    <w:pPr>
      <w:pStyle w:val="13"/>
    </w:pPr>
    <w:bookmarkStart w:id="5" w:name="_Hlk186903428"/>
    <w:bookmarkStart w:id="6" w:name="_Hlk186903429"/>
  </w:p>
  <w:bookmarkEnd w:id="5"/>
  <w:bookmarkEnd w:id="6"/>
  <w:p w14:paraId="5C788223">
    <w:pPr>
      <w:pStyle w:val="13"/>
      <w:tabs>
        <w:tab w:val="clear" w:pos="4680"/>
        <w:tab w:val="clear" w:pos="9360"/>
      </w:tabs>
      <w:jc w:val="both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-85090</wp:posOffset>
          </wp:positionV>
          <wp:extent cx="641350" cy="662940"/>
          <wp:effectExtent l="0" t="0" r="6985" b="3810"/>
          <wp:wrapNone/>
          <wp:docPr id="83431210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312109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204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1747520</wp:posOffset>
              </wp:positionH>
              <wp:positionV relativeFrom="paragraph">
                <wp:posOffset>-1905</wp:posOffset>
              </wp:positionV>
              <wp:extent cx="3977640" cy="476250"/>
              <wp:effectExtent l="0" t="0" r="0" b="0"/>
              <wp:wrapSquare wrapText="bothSides"/>
              <wp:docPr id="21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7764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2B838DA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Address: Abelarde Street, Barangay Zone 3, Cadiz City, Negros Occidental</w:t>
                          </w:r>
                        </w:p>
                        <w:p w14:paraId="6069DC0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Telephone Number: (034) 455-0456</w:t>
                          </w:r>
                        </w:p>
                        <w:p w14:paraId="582C159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E-mail: deped.cadizcitydivision@deped.gov.ph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137.6pt;margin-top:-0.15pt;height:37.5pt;width:313.2pt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uP4frXAAAACAEAAA8AAAAA&#10;AAAAAQAgAAAAIgAAAGRycy9kb3ducmV2LnhtbFBLAQIUABQAAAAIAIdO4kBFCvCnFQIAACoEAAAO&#10;AAAAAAAAAAEAIAAAACYBAABkcnMvZTJvRG9jLnhtbFBLBQYAAAAABgAGAFkBAACt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32B838DA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Address: Abelarde Street, Barangay Zone 3, Cadiz City, Negros Occidental</w:t>
                    </w:r>
                  </w:p>
                  <w:p w14:paraId="6069DC0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Telephone Number: (034) 455-0456</w:t>
                    </w:r>
                  </w:p>
                  <w:p w14:paraId="582C159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E-mail: deped.cadizcitydivision@deped.gov.ph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80645</wp:posOffset>
          </wp:positionH>
          <wp:positionV relativeFrom="paragraph">
            <wp:posOffset>-99060</wp:posOffset>
          </wp:positionV>
          <wp:extent cx="704850" cy="659765"/>
          <wp:effectExtent l="0" t="0" r="0" b="6985"/>
          <wp:wrapNone/>
          <wp:docPr id="271613896" name="Picture 271613896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613896" name="Picture 271613896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257240">
    <w:pPr>
      <w:pStyle w:val="13"/>
      <w:tabs>
        <w:tab w:val="clear" w:pos="4680"/>
      </w:tabs>
    </w:pPr>
    <w:r>
      <w:tab/>
    </w:r>
  </w:p>
  <w:p w14:paraId="41635ED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E6DC3">
    <w:pPr>
      <w:pStyle w:val="37"/>
      <w:rPr>
        <w:rFonts w:ascii="Tahoma" w:hAnsi="Tahoma" w:cs="Tahoma"/>
      </w:rPr>
    </w:pPr>
    <w:bookmarkStart w:id="1" w:name="_Hlk186903407"/>
    <w:bookmarkStart w:id="2" w:name="_Hlk186904096"/>
    <w:bookmarkStart w:id="3" w:name="_Hlk186904097"/>
    <w:bookmarkStart w:id="4" w:name="_Hlk186903406"/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3021330</wp:posOffset>
          </wp:positionH>
          <wp:positionV relativeFrom="paragraph">
            <wp:posOffset>-202565</wp:posOffset>
          </wp:positionV>
          <wp:extent cx="657225" cy="551180"/>
          <wp:effectExtent l="0" t="0" r="0" b="1905"/>
          <wp:wrapNone/>
          <wp:docPr id="1325039723" name="Picture 1325039723" descr="http://3.bp.blogspot.com/-goFPDxfiodU/TksSvxnKhLI/AAAAAAAACT4/vWfGSQaxpBU/s1600/KAGAWARANNGEDUKASY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039723" name="Picture 1325039723" descr="http://3.bp.blogspot.com/-goFPDxfiodU/TksSvxnKhLI/AAAAAAAACT4/vWfGSQaxpBU/s1600/KAGAWARANNGEDUKASY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550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A557775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24"/>
        <w:szCs w:val="24"/>
      </w:rPr>
    </w:pPr>
    <w:r>
      <w:rPr>
        <w:rFonts w:ascii="Old English Text MT" w:hAnsi="Old English Text MT" w:eastAsia="Times New Roman" w:cs="Times New Roman"/>
        <w:b/>
        <w:sz w:val="24"/>
        <w:szCs w:val="24"/>
      </w:rPr>
      <w:br w:type="textWrapping"/>
    </w:r>
    <w:r>
      <w:rPr>
        <w:rFonts w:ascii="Old English Text MT" w:hAnsi="Old English Text MT" w:eastAsia="Times New Roman" w:cs="Times New Roman"/>
        <w:b/>
        <w:sz w:val="24"/>
        <w:szCs w:val="24"/>
      </w:rPr>
      <w:t>Republic of the Philippines</w:t>
    </w:r>
  </w:p>
  <w:p w14:paraId="0BD47E07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36"/>
        <w:szCs w:val="36"/>
      </w:rPr>
    </w:pPr>
    <w:r>
      <w:rPr>
        <w:rFonts w:ascii="Old English Text MT" w:hAnsi="Old English Text MT" w:eastAsia="Times New Roman" w:cs="Times New Roman"/>
        <w:b/>
        <w:sz w:val="36"/>
        <w:szCs w:val="36"/>
      </w:rPr>
      <w:t>Department of Education</w:t>
    </w:r>
  </w:p>
  <w:p w14:paraId="71F38C3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NEGROS ISLAND REGION</w:t>
    </w:r>
  </w:p>
  <w:p w14:paraId="275664D2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SCHOOLS DIVISION OF CADIZ CITY</w:t>
    </w:r>
    <w:bookmarkEnd w:id="1"/>
    <w:bookmarkEnd w:id="2"/>
    <w:bookmarkEnd w:id="3"/>
    <w:bookmarkEnd w:id="4"/>
  </w:p>
  <w:p w14:paraId="10C8F65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PERSONNEL DIVISION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C79"/>
    <w:rsid w:val="00011EBC"/>
    <w:rsid w:val="00080646"/>
    <w:rsid w:val="00131A92"/>
    <w:rsid w:val="00166E55"/>
    <w:rsid w:val="00192C91"/>
    <w:rsid w:val="003978D1"/>
    <w:rsid w:val="003F6AFE"/>
    <w:rsid w:val="00523A7B"/>
    <w:rsid w:val="005312AE"/>
    <w:rsid w:val="00560CA3"/>
    <w:rsid w:val="005B361D"/>
    <w:rsid w:val="00655C0C"/>
    <w:rsid w:val="00791737"/>
    <w:rsid w:val="007D6D3D"/>
    <w:rsid w:val="008E22EF"/>
    <w:rsid w:val="009868E6"/>
    <w:rsid w:val="009D5E67"/>
    <w:rsid w:val="00A848A9"/>
    <w:rsid w:val="00AF653A"/>
    <w:rsid w:val="00B120C5"/>
    <w:rsid w:val="00B76F3F"/>
    <w:rsid w:val="00C61188"/>
    <w:rsid w:val="00CB5D14"/>
    <w:rsid w:val="00CC4F09"/>
    <w:rsid w:val="00D67B8C"/>
    <w:rsid w:val="00D8679C"/>
    <w:rsid w:val="00D92A1B"/>
    <w:rsid w:val="00DC3912"/>
    <w:rsid w:val="00ED541A"/>
    <w:rsid w:val="00F20C79"/>
    <w:rsid w:val="00FD28A0"/>
    <w:rsid w:val="00FE397F"/>
    <w:rsid w:val="5CDB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PH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link w:val="39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 w:eastAsia="en-US" w:bidi="ar-SA"/>
      <w14:ligatures w14:val="none"/>
    </w:rPr>
  </w:style>
  <w:style w:type="character" w:customStyle="1" w:styleId="38">
    <w:name w:val="Header Char"/>
    <w:basedOn w:val="11"/>
    <w:link w:val="14"/>
    <w:uiPriority w:val="99"/>
    <w:rPr>
      <w:kern w:val="0"/>
      <w14:ligatures w14:val="none"/>
    </w:rPr>
  </w:style>
  <w:style w:type="character" w:customStyle="1" w:styleId="39">
    <w:name w:val="No Spacing Char"/>
    <w:basedOn w:val="11"/>
    <w:link w:val="37"/>
    <w:qFormat/>
    <w:locked/>
    <w:uiPriority w:val="1"/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character" w:customStyle="1" w:styleId="40">
    <w:name w:val="Footer Char"/>
    <w:basedOn w:val="11"/>
    <w:link w:val="13"/>
    <w:uiPriority w:val="99"/>
    <w:rPr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232</Words>
  <Characters>1324</Characters>
  <Lines>11</Lines>
  <Paragraphs>3</Paragraphs>
  <TotalTime>100</TotalTime>
  <ScaleCrop>false</ScaleCrop>
  <LinksUpToDate>false</LinksUpToDate>
  <CharactersWithSpaces>1553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2025-05-27T04:22:00Z</dcterms:created>
  <dc:creator>Pauline Rosse S. Morales</dc:creator>
  <cp:lastModifiedBy>miles</cp:lastModifiedBy>
  <dcterms:modified xsi:type="dcterms:W3CDTF">2025-06-14T16:34:09Z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C4F7A3F3BD6C40E7A04218C13D80F480_12</vt:lpwstr>
  </property>
</Properties>
</file>