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3F6036CB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Student Name: </w:t>
      </w:r>
      <w:r w:rsidR="0022250A">
        <w:rPr>
          <w:rFonts w:asciiTheme="majorHAnsi" w:hAnsiTheme="majorHAnsi"/>
          <w:b/>
        </w:rPr>
        <w:t xml:space="preserve"> </w:t>
      </w:r>
      <w:r w:rsidR="0022250A" w:rsidRPr="0022250A">
        <w:rPr>
          <w:rFonts w:asciiTheme="majorHAnsi" w:hAnsiTheme="majorHAnsi"/>
          <w:bCs/>
          <w:u w:val="single"/>
        </w:rPr>
        <w:t>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299EDCBA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22250A">
        <w:rPr>
          <w:rFonts w:asciiTheme="majorHAnsi" w:hAnsiTheme="majorHAnsi"/>
          <w:b/>
        </w:rPr>
        <w:t xml:space="preserve"> </w:t>
      </w:r>
      <w:r w:rsidR="009950DF">
        <w:rPr>
          <w:rFonts w:asciiTheme="majorHAnsi" w:hAnsiTheme="majorHAnsi"/>
          <w:bCs/>
          <w:u w:val="single"/>
        </w:rPr>
        <w:t>Locked LAMP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6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900"/>
        <w:gridCol w:w="900"/>
        <w:gridCol w:w="900"/>
        <w:gridCol w:w="1598"/>
      </w:tblGrid>
      <w:tr w:rsidR="0093599A" w14:paraId="796F4C27" w14:textId="77777777" w:rsidTr="009F1B77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3738FD" w14:textId="528B3895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36921AB3" w14:textId="59A52547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363CE5" w14:textId="0D7BA483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DB6300" w14:textId="5B62F859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93EC51" w14:textId="7EDE6876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1E17283C" w14:textId="62BE5A1D" w:rsidR="0093599A" w:rsidRDefault="0093599A" w:rsidP="009F1B7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2D43C1" w14:paraId="42CE0FC4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55EEBCCE" w14:textId="5BD44E6E" w:rsidR="002D43C1" w:rsidRPr="00D83C6F" w:rsidRDefault="002D43C1" w:rsidP="009F1B77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Research</w:t>
            </w:r>
          </w:p>
        </w:tc>
      </w:tr>
      <w:tr w:rsidR="002D43C1" w14:paraId="07871D6D" w14:textId="77777777" w:rsidTr="009F1B77">
        <w:tc>
          <w:tcPr>
            <w:tcW w:w="1998" w:type="dxa"/>
            <w:vAlign w:val="center"/>
          </w:tcPr>
          <w:p w14:paraId="763F9F60" w14:textId="1E660EB1" w:rsidR="002D43C1" w:rsidRPr="00D83C6F" w:rsidRDefault="002D43C1" w:rsidP="009F1B77">
            <w:pPr>
              <w:jc w:val="center"/>
              <w:rPr>
                <w:rFonts w:asciiTheme="majorHAnsi" w:hAnsiTheme="majorHAnsi"/>
              </w:rPr>
            </w:pPr>
            <w:r>
              <w:t>1.1.1.1.</w:t>
            </w:r>
            <w:r w:rsidR="00096644">
              <w:br/>
            </w:r>
            <w:r w:rsidRPr="00041BE8">
              <w:t>Digital Ocean</w:t>
            </w:r>
          </w:p>
        </w:tc>
        <w:tc>
          <w:tcPr>
            <w:tcW w:w="6570" w:type="dxa"/>
            <w:vAlign w:val="center"/>
          </w:tcPr>
          <w:p w14:paraId="01D22987" w14:textId="6D55F12D" w:rsidR="002D43C1" w:rsidRPr="00D83C6F" w:rsidRDefault="00096644" w:rsidP="009F1B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Researched Digital Ocean</w:t>
            </w:r>
            <w:r w:rsidR="002E048D">
              <w:rPr>
                <w:rFonts w:asciiTheme="majorHAnsi" w:hAnsiTheme="majorHAnsi"/>
              </w:rPr>
              <w:t xml:space="preserve"> (DO)</w:t>
            </w:r>
            <w:r>
              <w:rPr>
                <w:rFonts w:asciiTheme="majorHAnsi" w:hAnsiTheme="majorHAnsi"/>
              </w:rPr>
              <w:t xml:space="preserve"> for account details, droplet sizes, locations, and Operating Systems (OS).</w:t>
            </w:r>
          </w:p>
        </w:tc>
        <w:tc>
          <w:tcPr>
            <w:tcW w:w="900" w:type="dxa"/>
            <w:vAlign w:val="center"/>
          </w:tcPr>
          <w:p w14:paraId="736412B3" w14:textId="4E55862C" w:rsidR="002D43C1" w:rsidRPr="00D83C6F" w:rsidRDefault="002E048D" w:rsidP="004241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2323E8CD" w14:textId="7130E92D" w:rsidR="002D43C1" w:rsidRPr="00D83C6F" w:rsidRDefault="002E048D" w:rsidP="004241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3F8D8E30" w14:textId="35045644" w:rsidR="002D43C1" w:rsidRPr="00D83C6F" w:rsidRDefault="002E048D" w:rsidP="004241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598" w:type="dxa"/>
            <w:vAlign w:val="center"/>
          </w:tcPr>
          <w:p w14:paraId="768FD90F" w14:textId="7D41C61D" w:rsidR="002D43C1" w:rsidRPr="00D83C6F" w:rsidRDefault="004241A5" w:rsidP="004241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</w:t>
            </w:r>
            <w:r w:rsidR="000B0779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2E048D" w14:paraId="2E9E48AA" w14:textId="77777777" w:rsidTr="009F1B77">
        <w:tc>
          <w:tcPr>
            <w:tcW w:w="1998" w:type="dxa"/>
            <w:vAlign w:val="center"/>
          </w:tcPr>
          <w:p w14:paraId="65808449" w14:textId="7625F6A1" w:rsidR="002E048D" w:rsidRPr="00D83C6F" w:rsidRDefault="002E048D" w:rsidP="009F1B77">
            <w:pPr>
              <w:jc w:val="center"/>
              <w:rPr>
                <w:rFonts w:asciiTheme="majorHAnsi" w:hAnsiTheme="majorHAnsi"/>
              </w:rPr>
            </w:pPr>
            <w:r>
              <w:t>1.1.1.2.</w:t>
            </w:r>
            <w:r>
              <w:br/>
            </w:r>
            <w:r w:rsidRPr="00041BE8">
              <w:t>Ansible Module</w:t>
            </w:r>
            <w:r>
              <w:t>s</w:t>
            </w:r>
          </w:p>
        </w:tc>
        <w:tc>
          <w:tcPr>
            <w:tcW w:w="6570" w:type="dxa"/>
            <w:vAlign w:val="center"/>
          </w:tcPr>
          <w:p w14:paraId="0E5FCC60" w14:textId="32DF1362" w:rsidR="002E048D" w:rsidRPr="00D83C6F" w:rsidRDefault="002E048D" w:rsidP="009F1B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Ansible modules to connect to DO, modify </w:t>
            </w:r>
            <w:r w:rsidR="009F1B77">
              <w:rPr>
                <w:rFonts w:asciiTheme="majorHAnsi" w:hAnsiTheme="majorHAnsi"/>
              </w:rPr>
              <w:t>files, and create Ansible Vault for local encryption of secrets.</w:t>
            </w:r>
          </w:p>
        </w:tc>
        <w:tc>
          <w:tcPr>
            <w:tcW w:w="900" w:type="dxa"/>
            <w:vAlign w:val="center"/>
          </w:tcPr>
          <w:p w14:paraId="46C1DFF6" w14:textId="3FF51A6A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2262A8A0" w14:textId="1C181407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4349E5FE" w14:textId="6CB09FC9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  <w:tc>
          <w:tcPr>
            <w:tcW w:w="1598" w:type="dxa"/>
            <w:vAlign w:val="center"/>
          </w:tcPr>
          <w:p w14:paraId="0C3028EA" w14:textId="246CDD03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</w:t>
            </w:r>
            <w:r w:rsidR="000B0779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2E048D" w14:paraId="7BCBBC1C" w14:textId="77777777" w:rsidTr="009F1B77">
        <w:tc>
          <w:tcPr>
            <w:tcW w:w="1998" w:type="dxa"/>
            <w:vAlign w:val="center"/>
          </w:tcPr>
          <w:p w14:paraId="09566951" w14:textId="30DE22FC" w:rsidR="002E048D" w:rsidRPr="00D83C6F" w:rsidRDefault="002E048D" w:rsidP="009F1B77">
            <w:pPr>
              <w:jc w:val="center"/>
              <w:rPr>
                <w:rFonts w:asciiTheme="majorHAnsi" w:hAnsiTheme="majorHAnsi"/>
              </w:rPr>
            </w:pPr>
            <w:r>
              <w:t>1.1.1.3.</w:t>
            </w:r>
            <w:r w:rsidR="009F1B77">
              <w:br/>
            </w:r>
            <w:r w:rsidRPr="00041BE8">
              <w:t>API Communications</w:t>
            </w:r>
          </w:p>
        </w:tc>
        <w:tc>
          <w:tcPr>
            <w:tcW w:w="6570" w:type="dxa"/>
            <w:vAlign w:val="center"/>
          </w:tcPr>
          <w:p w14:paraId="53130DCF" w14:textId="365DA424" w:rsidR="002E048D" w:rsidRPr="00D83C6F" w:rsidRDefault="009F1B77" w:rsidP="009F1B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Researched how to use DO’s API token to communicate from CentOS VM to DO to create droplets.</w:t>
            </w:r>
          </w:p>
        </w:tc>
        <w:tc>
          <w:tcPr>
            <w:tcW w:w="900" w:type="dxa"/>
            <w:vAlign w:val="center"/>
          </w:tcPr>
          <w:p w14:paraId="6F4BA7DC" w14:textId="0D779F32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19BEE2CC" w14:textId="746F107D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4A958B5E" w14:textId="47787B0C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598" w:type="dxa"/>
            <w:vAlign w:val="center"/>
          </w:tcPr>
          <w:p w14:paraId="1D059FAF" w14:textId="43CFFE8E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</w:t>
            </w:r>
            <w:r w:rsidR="000B0779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2E048D" w14:paraId="7F02209B" w14:textId="77777777" w:rsidTr="009F1B77">
        <w:tc>
          <w:tcPr>
            <w:tcW w:w="1998" w:type="dxa"/>
            <w:vAlign w:val="center"/>
          </w:tcPr>
          <w:p w14:paraId="51FC7F93" w14:textId="54F0D8BD" w:rsidR="002E048D" w:rsidRPr="00D83C6F" w:rsidRDefault="002E048D" w:rsidP="009F1B77">
            <w:pPr>
              <w:jc w:val="center"/>
              <w:rPr>
                <w:rFonts w:asciiTheme="majorHAnsi" w:hAnsiTheme="majorHAnsi"/>
              </w:rPr>
            </w:pPr>
            <w:r>
              <w:t xml:space="preserve">1.1.1.4. </w:t>
            </w:r>
            <w:r w:rsidR="009F1B77">
              <w:br/>
            </w:r>
            <w:r w:rsidRPr="00041BE8">
              <w:t>DISA STIG</w:t>
            </w:r>
            <w:r w:rsidR="009F1B77">
              <w:t>s</w:t>
            </w:r>
          </w:p>
        </w:tc>
        <w:tc>
          <w:tcPr>
            <w:tcW w:w="6570" w:type="dxa"/>
            <w:vAlign w:val="center"/>
          </w:tcPr>
          <w:p w14:paraId="5EB6F88D" w14:textId="1306CAED" w:rsidR="002E048D" w:rsidRPr="00D83C6F" w:rsidRDefault="009F1B77" w:rsidP="009F1B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Researched the DISA STIGs and picked the most applicable for hardening.  Some STIGs are applicable only to the Department of Defense.</w:t>
            </w:r>
          </w:p>
        </w:tc>
        <w:tc>
          <w:tcPr>
            <w:tcW w:w="900" w:type="dxa"/>
            <w:vAlign w:val="center"/>
          </w:tcPr>
          <w:p w14:paraId="2411EB44" w14:textId="59C0A7F6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2928DFC7" w14:textId="627D2E49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1600</w:t>
            </w:r>
          </w:p>
        </w:tc>
        <w:tc>
          <w:tcPr>
            <w:tcW w:w="900" w:type="dxa"/>
            <w:vAlign w:val="center"/>
          </w:tcPr>
          <w:p w14:paraId="2255F0DD" w14:textId="6C4E1A2B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hrs</w:t>
            </w:r>
          </w:p>
        </w:tc>
        <w:tc>
          <w:tcPr>
            <w:tcW w:w="1598" w:type="dxa"/>
            <w:vAlign w:val="center"/>
          </w:tcPr>
          <w:p w14:paraId="2C6A245F" w14:textId="573A86E3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</w:t>
            </w:r>
            <w:r w:rsidR="000B0779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2E048D" w14:paraId="3AB5BA35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75BBA4FF" w14:textId="0A2395AB" w:rsidR="002E048D" w:rsidRPr="00D83C6F" w:rsidRDefault="002E048D" w:rsidP="009F1B77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Digital Ocean Account</w:t>
            </w:r>
          </w:p>
        </w:tc>
      </w:tr>
      <w:tr w:rsidR="002E048D" w14:paraId="56C4D38E" w14:textId="77777777" w:rsidTr="009F1B77">
        <w:tc>
          <w:tcPr>
            <w:tcW w:w="1998" w:type="dxa"/>
            <w:vAlign w:val="center"/>
          </w:tcPr>
          <w:p w14:paraId="68B55F7D" w14:textId="7758B3C1" w:rsidR="002E048D" w:rsidRPr="00D83C6F" w:rsidRDefault="002E048D" w:rsidP="009F1B77">
            <w:pPr>
              <w:jc w:val="center"/>
              <w:rPr>
                <w:rFonts w:asciiTheme="majorHAnsi" w:hAnsiTheme="majorHAnsi"/>
              </w:rPr>
            </w:pPr>
            <w:r>
              <w:t>1.1.2.1.</w:t>
            </w:r>
            <w:r w:rsidR="00C92BEF">
              <w:br/>
            </w:r>
            <w:r w:rsidRPr="00041BE8">
              <w:t>Create Account</w:t>
            </w:r>
          </w:p>
        </w:tc>
        <w:tc>
          <w:tcPr>
            <w:tcW w:w="6570" w:type="dxa"/>
            <w:vAlign w:val="center"/>
          </w:tcPr>
          <w:p w14:paraId="111D2F41" w14:textId="191E466B" w:rsidR="002E048D" w:rsidRPr="00D83C6F" w:rsidRDefault="00C92BEF" w:rsidP="009F1B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client account in DO for the purpose of </w:t>
            </w:r>
            <w:r w:rsidR="00EF1D00">
              <w:rPr>
                <w:rFonts w:asciiTheme="majorHAnsi" w:hAnsiTheme="majorHAnsi"/>
              </w:rPr>
              <w:t xml:space="preserve">development and </w:t>
            </w:r>
            <w:r w:rsidR="001C323E">
              <w:rPr>
                <w:rFonts w:asciiTheme="majorHAnsi" w:hAnsiTheme="majorHAnsi"/>
              </w:rPr>
              <w:t>demonstration</w:t>
            </w:r>
            <w:r w:rsidR="00EF1D00">
              <w:rPr>
                <w:rFonts w:asciiTheme="majorHAnsi" w:hAnsiTheme="majorHAnsi"/>
              </w:rPr>
              <w:t xml:space="preserve">. </w:t>
            </w:r>
          </w:p>
        </w:tc>
        <w:tc>
          <w:tcPr>
            <w:tcW w:w="900" w:type="dxa"/>
            <w:vAlign w:val="center"/>
          </w:tcPr>
          <w:p w14:paraId="4993B6BA" w14:textId="044DCA0E" w:rsidR="002E048D" w:rsidRPr="00D83C6F" w:rsidRDefault="000B0779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5A46B4BD" w14:textId="6BFE84DF" w:rsidR="002E048D" w:rsidRPr="00D83C6F" w:rsidRDefault="000B0779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261AA08F" w14:textId="154382CD" w:rsidR="002E048D" w:rsidRPr="00D83C6F" w:rsidRDefault="002E048D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598" w:type="dxa"/>
            <w:vAlign w:val="center"/>
          </w:tcPr>
          <w:p w14:paraId="27AA9938" w14:textId="686DC0AE" w:rsidR="002E048D" w:rsidRPr="00D83C6F" w:rsidRDefault="00C92BEF" w:rsidP="002E048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June </w:t>
            </w:r>
            <w:r w:rsidR="000B0779">
              <w:rPr>
                <w:rFonts w:asciiTheme="majorHAnsi" w:hAnsiTheme="majorHAnsi"/>
              </w:rPr>
              <w:t>30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0B0779" w14:paraId="2E80D5EA" w14:textId="77777777" w:rsidTr="009F1B77">
        <w:tc>
          <w:tcPr>
            <w:tcW w:w="1998" w:type="dxa"/>
            <w:vAlign w:val="center"/>
          </w:tcPr>
          <w:p w14:paraId="57F4E319" w14:textId="711B911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t>1.1.2.2.</w:t>
            </w:r>
            <w:r>
              <w:br/>
            </w:r>
            <w:r w:rsidRPr="00041BE8">
              <w:t>Create API Token</w:t>
            </w:r>
          </w:p>
        </w:tc>
        <w:tc>
          <w:tcPr>
            <w:tcW w:w="6570" w:type="dxa"/>
            <w:vAlign w:val="center"/>
          </w:tcPr>
          <w:p w14:paraId="68B9213A" w14:textId="0710310C" w:rsidR="000B0779" w:rsidRPr="00D83C6F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an API token for Ansible to use for creating droplets, and account identification and authentication.</w:t>
            </w:r>
          </w:p>
        </w:tc>
        <w:tc>
          <w:tcPr>
            <w:tcW w:w="900" w:type="dxa"/>
            <w:vAlign w:val="center"/>
          </w:tcPr>
          <w:p w14:paraId="1E45E4E2" w14:textId="7CD2B39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0830</w:t>
            </w:r>
          </w:p>
        </w:tc>
        <w:tc>
          <w:tcPr>
            <w:tcW w:w="900" w:type="dxa"/>
            <w:vAlign w:val="center"/>
          </w:tcPr>
          <w:p w14:paraId="75FE906D" w14:textId="4E52694C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7D8740B4" w14:textId="5B8EF1A9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598" w:type="dxa"/>
            <w:vAlign w:val="center"/>
          </w:tcPr>
          <w:p w14:paraId="213CA489" w14:textId="09B3FC02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282AB9F9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4B0F61E0" w14:textId="604EA6BF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CentOS Virtual Machine</w:t>
            </w:r>
          </w:p>
        </w:tc>
      </w:tr>
      <w:tr w:rsidR="000B0779" w14:paraId="021D270E" w14:textId="77777777" w:rsidTr="009F1B77">
        <w:tc>
          <w:tcPr>
            <w:tcW w:w="1998" w:type="dxa"/>
            <w:vAlign w:val="center"/>
          </w:tcPr>
          <w:p w14:paraId="0A2D5901" w14:textId="4926E59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t>1.1.3.1.</w:t>
            </w:r>
            <w:r>
              <w:br/>
            </w:r>
            <w:r w:rsidRPr="00041BE8">
              <w:t>Download CentOS ISO file</w:t>
            </w:r>
          </w:p>
        </w:tc>
        <w:tc>
          <w:tcPr>
            <w:tcW w:w="6570" w:type="dxa"/>
            <w:vAlign w:val="center"/>
          </w:tcPr>
          <w:p w14:paraId="08BC4326" w14:textId="668A21E2" w:rsidR="000B0779" w:rsidRPr="00D83C6F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Downloaded a fresh ISO of CentOS 8 from the CentOS Project web site: </w:t>
            </w:r>
            <w:hyperlink r:id="rId5" w:history="1">
              <w:r w:rsidRPr="00D74B2D">
                <w:rPr>
                  <w:rStyle w:val="Hyperlink"/>
                  <w:rFonts w:asciiTheme="majorHAnsi" w:hAnsiTheme="majorHAnsi"/>
                </w:rPr>
                <w:t>https://www.centos.org/</w:t>
              </w:r>
            </w:hyperlink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B37A662" w14:textId="0C14CE8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0845</w:t>
            </w:r>
          </w:p>
        </w:tc>
        <w:tc>
          <w:tcPr>
            <w:tcW w:w="900" w:type="dxa"/>
            <w:vAlign w:val="center"/>
          </w:tcPr>
          <w:p w14:paraId="22C99F96" w14:textId="4155216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0915</w:t>
            </w:r>
          </w:p>
        </w:tc>
        <w:tc>
          <w:tcPr>
            <w:tcW w:w="900" w:type="dxa"/>
            <w:vAlign w:val="center"/>
          </w:tcPr>
          <w:p w14:paraId="320A7230" w14:textId="4EEED15D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598" w:type="dxa"/>
            <w:vAlign w:val="center"/>
          </w:tcPr>
          <w:p w14:paraId="3968BCBB" w14:textId="09AEE6FD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645F2D65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375C20B2" w14:textId="11127FE6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CentOS Virtual Machine - Create CentOS VM</w:t>
            </w:r>
          </w:p>
        </w:tc>
      </w:tr>
      <w:tr w:rsidR="000B0779" w14:paraId="64EE0AF6" w14:textId="77777777" w:rsidTr="009F1B77">
        <w:tc>
          <w:tcPr>
            <w:tcW w:w="1998" w:type="dxa"/>
            <w:vAlign w:val="center"/>
          </w:tcPr>
          <w:p w14:paraId="325D68A3" w14:textId="47881110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t>1.1.3.2.1.</w:t>
            </w:r>
            <w:r>
              <w:br/>
            </w:r>
            <w:r w:rsidRPr="00041BE8">
              <w:t>Static IP Address</w:t>
            </w:r>
          </w:p>
        </w:tc>
        <w:tc>
          <w:tcPr>
            <w:tcW w:w="6570" w:type="dxa"/>
            <w:vAlign w:val="center"/>
          </w:tcPr>
          <w:p w14:paraId="4484131A" w14:textId="1F8FAB44" w:rsidR="000B0779" w:rsidRPr="00D83C6F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Configured CentOS with a static IP address for ease of SSH commands.</w:t>
            </w:r>
          </w:p>
        </w:tc>
        <w:tc>
          <w:tcPr>
            <w:tcW w:w="900" w:type="dxa"/>
            <w:vAlign w:val="center"/>
          </w:tcPr>
          <w:p w14:paraId="4B0E3494" w14:textId="461FD103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0915</w:t>
            </w:r>
          </w:p>
        </w:tc>
        <w:tc>
          <w:tcPr>
            <w:tcW w:w="900" w:type="dxa"/>
            <w:vAlign w:val="center"/>
          </w:tcPr>
          <w:p w14:paraId="67AA5AA8" w14:textId="6178C972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63F8A5C9" w14:textId="60F7EC6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598" w:type="dxa"/>
            <w:vAlign w:val="center"/>
          </w:tcPr>
          <w:p w14:paraId="19DD96C7" w14:textId="4B80F03F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199A68F5" w14:textId="77777777" w:rsidTr="009F1B77">
        <w:tc>
          <w:tcPr>
            <w:tcW w:w="1998" w:type="dxa"/>
            <w:vAlign w:val="center"/>
          </w:tcPr>
          <w:p w14:paraId="1B2761D3" w14:textId="532B8766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t>1.1.3.2.2.</w:t>
            </w:r>
            <w:r>
              <w:br/>
            </w:r>
            <w:r w:rsidRPr="00041BE8">
              <w:t>Create Client Folder</w:t>
            </w:r>
          </w:p>
        </w:tc>
        <w:tc>
          <w:tcPr>
            <w:tcW w:w="6570" w:type="dxa"/>
            <w:vAlign w:val="center"/>
          </w:tcPr>
          <w:p w14:paraId="50E0A90D" w14:textId="71E30E92" w:rsidR="000B0779" w:rsidRPr="00D83C6F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 client folder for DO API token and Ansible host, configuration, and playbook files.</w:t>
            </w:r>
          </w:p>
        </w:tc>
        <w:tc>
          <w:tcPr>
            <w:tcW w:w="900" w:type="dxa"/>
            <w:vAlign w:val="center"/>
          </w:tcPr>
          <w:p w14:paraId="60CB86F8" w14:textId="01C13BEF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0930</w:t>
            </w:r>
          </w:p>
        </w:tc>
        <w:tc>
          <w:tcPr>
            <w:tcW w:w="900" w:type="dxa"/>
            <w:vAlign w:val="center"/>
          </w:tcPr>
          <w:p w14:paraId="6D5FA5CF" w14:textId="12B96722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07287D23" w14:textId="5E8225D4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598" w:type="dxa"/>
            <w:vAlign w:val="center"/>
          </w:tcPr>
          <w:p w14:paraId="55C249EA" w14:textId="55B05B08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083C87EB" w14:textId="77777777" w:rsidTr="009F1B77">
        <w:tc>
          <w:tcPr>
            <w:tcW w:w="1998" w:type="dxa"/>
            <w:vAlign w:val="center"/>
          </w:tcPr>
          <w:p w14:paraId="53B93567" w14:textId="0085C6D7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lastRenderedPageBreak/>
              <w:t>1.1.3.2.3.</w:t>
            </w:r>
            <w:r>
              <w:br/>
            </w:r>
            <w:r w:rsidRPr="00041BE8">
              <w:t xml:space="preserve">Create </w:t>
            </w:r>
            <w:r>
              <w:t xml:space="preserve">an </w:t>
            </w:r>
            <w:r w:rsidRPr="00041BE8">
              <w:t>SSH key</w:t>
            </w:r>
          </w:p>
        </w:tc>
        <w:tc>
          <w:tcPr>
            <w:tcW w:w="6570" w:type="dxa"/>
            <w:vAlign w:val="center"/>
          </w:tcPr>
          <w:p w14:paraId="03428551" w14:textId="4C6C5217" w:rsidR="000B0779" w:rsidRPr="00D83C6F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 SSH key for registering with DO and adding to droplets.</w:t>
            </w:r>
          </w:p>
        </w:tc>
        <w:tc>
          <w:tcPr>
            <w:tcW w:w="900" w:type="dxa"/>
            <w:vAlign w:val="center"/>
          </w:tcPr>
          <w:p w14:paraId="285383C9" w14:textId="3DA2222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0945</w:t>
            </w:r>
          </w:p>
        </w:tc>
        <w:tc>
          <w:tcPr>
            <w:tcW w:w="900" w:type="dxa"/>
            <w:vAlign w:val="center"/>
          </w:tcPr>
          <w:p w14:paraId="18A81747" w14:textId="0B17BD16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6363F845" w14:textId="577C67BB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.25 hr</w:t>
            </w:r>
          </w:p>
        </w:tc>
        <w:tc>
          <w:tcPr>
            <w:tcW w:w="1598" w:type="dxa"/>
            <w:vAlign w:val="center"/>
          </w:tcPr>
          <w:p w14:paraId="2A012030" w14:textId="35AFD71B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5FD7223A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6211CC4A" w14:textId="07760A60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Install Ansible</w:t>
            </w:r>
          </w:p>
        </w:tc>
      </w:tr>
      <w:tr w:rsidR="000B0779" w14:paraId="4CAC64AA" w14:textId="77777777" w:rsidTr="009F1B77">
        <w:tc>
          <w:tcPr>
            <w:tcW w:w="1998" w:type="dxa"/>
            <w:vAlign w:val="center"/>
          </w:tcPr>
          <w:p w14:paraId="26043D78" w14:textId="02D2CE5B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1.1.3.3.1.</w:t>
            </w:r>
            <w:r>
              <w:br/>
            </w:r>
            <w:r w:rsidRPr="00041BE8">
              <w:t>Modify Ansible Host File</w:t>
            </w:r>
          </w:p>
        </w:tc>
        <w:tc>
          <w:tcPr>
            <w:tcW w:w="6570" w:type="dxa"/>
            <w:vAlign w:val="center"/>
          </w:tcPr>
          <w:p w14:paraId="0BB6E855" w14:textId="31D73500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a host file that will connect to localhost. </w:t>
            </w:r>
          </w:p>
        </w:tc>
        <w:tc>
          <w:tcPr>
            <w:tcW w:w="900" w:type="dxa"/>
            <w:vAlign w:val="center"/>
          </w:tcPr>
          <w:p w14:paraId="02FBC027" w14:textId="77D41898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</w:t>
            </w:r>
          </w:p>
        </w:tc>
        <w:tc>
          <w:tcPr>
            <w:tcW w:w="900" w:type="dxa"/>
            <w:vAlign w:val="center"/>
          </w:tcPr>
          <w:p w14:paraId="0F073F49" w14:textId="648F289B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24137FF5" w14:textId="3AE2B3A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hr</w:t>
            </w:r>
          </w:p>
        </w:tc>
        <w:tc>
          <w:tcPr>
            <w:tcW w:w="1598" w:type="dxa"/>
            <w:vAlign w:val="center"/>
          </w:tcPr>
          <w:p w14:paraId="1B209979" w14:textId="4D86D67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2042FA37" w14:textId="77777777" w:rsidTr="009F1B77">
        <w:tc>
          <w:tcPr>
            <w:tcW w:w="1998" w:type="dxa"/>
            <w:vAlign w:val="center"/>
          </w:tcPr>
          <w:p w14:paraId="0C9E9FF5" w14:textId="281918E5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 xml:space="preserve">1.1.3.3.2. </w:t>
            </w:r>
            <w:r>
              <w:br/>
            </w:r>
            <w:r w:rsidRPr="00041BE8">
              <w:t>Modify Ansible Configuration File</w:t>
            </w:r>
          </w:p>
        </w:tc>
        <w:tc>
          <w:tcPr>
            <w:tcW w:w="6570" w:type="dxa"/>
            <w:vAlign w:val="center"/>
          </w:tcPr>
          <w:p w14:paraId="3C6B3772" w14:textId="07E05819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Modified the config file to use the new host file as the inventory, and turn off the host key checking.</w:t>
            </w:r>
          </w:p>
        </w:tc>
        <w:tc>
          <w:tcPr>
            <w:tcW w:w="900" w:type="dxa"/>
            <w:vAlign w:val="center"/>
          </w:tcPr>
          <w:p w14:paraId="783AE827" w14:textId="08D03D4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1030</w:t>
            </w:r>
          </w:p>
        </w:tc>
        <w:tc>
          <w:tcPr>
            <w:tcW w:w="900" w:type="dxa"/>
            <w:vAlign w:val="center"/>
          </w:tcPr>
          <w:p w14:paraId="06E914E9" w14:textId="298DBD4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36D3E21F" w14:textId="5A71839B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>
              <w:rPr>
                <w:rFonts w:asciiTheme="majorHAnsi" w:hAnsiTheme="majorHAnsi"/>
              </w:rPr>
              <w:t xml:space="preserve"> hr</w:t>
            </w:r>
          </w:p>
        </w:tc>
        <w:tc>
          <w:tcPr>
            <w:tcW w:w="1598" w:type="dxa"/>
            <w:vAlign w:val="center"/>
          </w:tcPr>
          <w:p w14:paraId="799690EE" w14:textId="3F25864C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727FE5F7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564364D3" w14:textId="68F84F3D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Install Ansible - Create Ansible Vault</w:t>
            </w:r>
          </w:p>
        </w:tc>
      </w:tr>
      <w:tr w:rsidR="000B0779" w14:paraId="5D250569" w14:textId="77777777" w:rsidTr="009F1B77">
        <w:tc>
          <w:tcPr>
            <w:tcW w:w="1998" w:type="dxa"/>
            <w:vAlign w:val="center"/>
          </w:tcPr>
          <w:p w14:paraId="2FA6237A" w14:textId="38E7D738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1.1.3.3.3.1.</w:t>
            </w:r>
            <w:r>
              <w:br/>
            </w:r>
            <w:r w:rsidRPr="00041BE8">
              <w:t>Secure API Token</w:t>
            </w:r>
          </w:p>
        </w:tc>
        <w:tc>
          <w:tcPr>
            <w:tcW w:w="6570" w:type="dxa"/>
            <w:vAlign w:val="center"/>
          </w:tcPr>
          <w:p w14:paraId="13ABC4C8" w14:textId="53897465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DO API token was secured using Ansible Vault encryption.</w:t>
            </w:r>
          </w:p>
        </w:tc>
        <w:tc>
          <w:tcPr>
            <w:tcW w:w="900" w:type="dxa"/>
            <w:vAlign w:val="center"/>
          </w:tcPr>
          <w:p w14:paraId="3FA8EEBE" w14:textId="477FAEC7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4EDBD0CE" w14:textId="4D9E0004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61E64A3F" w14:textId="453F9035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>
              <w:rPr>
                <w:rFonts w:asciiTheme="majorHAnsi" w:hAnsiTheme="majorHAnsi"/>
              </w:rPr>
              <w:t xml:space="preserve"> hr</w:t>
            </w:r>
          </w:p>
        </w:tc>
        <w:tc>
          <w:tcPr>
            <w:tcW w:w="1598" w:type="dxa"/>
            <w:vAlign w:val="center"/>
          </w:tcPr>
          <w:p w14:paraId="5ABB43CD" w14:textId="4A5D9BF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4DED4F22" w14:textId="77777777" w:rsidTr="009F1B77">
        <w:tc>
          <w:tcPr>
            <w:tcW w:w="1998" w:type="dxa"/>
            <w:vAlign w:val="center"/>
          </w:tcPr>
          <w:p w14:paraId="704D633C" w14:textId="37863306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1.1.3.3.3.2</w:t>
            </w:r>
            <w:r>
              <w:br/>
            </w:r>
            <w:r w:rsidRPr="00041BE8">
              <w:t>Secure SSH Key</w:t>
            </w:r>
          </w:p>
        </w:tc>
        <w:tc>
          <w:tcPr>
            <w:tcW w:w="6570" w:type="dxa"/>
            <w:vAlign w:val="center"/>
          </w:tcPr>
          <w:p w14:paraId="63E4E9AF" w14:textId="538351A4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Changed the file permissions: Private key 0600. Public key 0644.</w:t>
            </w:r>
          </w:p>
        </w:tc>
        <w:tc>
          <w:tcPr>
            <w:tcW w:w="900" w:type="dxa"/>
            <w:vAlign w:val="center"/>
          </w:tcPr>
          <w:p w14:paraId="5FE5C633" w14:textId="2F72016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1230</w:t>
            </w:r>
          </w:p>
        </w:tc>
        <w:tc>
          <w:tcPr>
            <w:tcW w:w="900" w:type="dxa"/>
            <w:vAlign w:val="center"/>
          </w:tcPr>
          <w:p w14:paraId="0CF17463" w14:textId="31B0FF8F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1300</w:t>
            </w:r>
          </w:p>
        </w:tc>
        <w:tc>
          <w:tcPr>
            <w:tcW w:w="900" w:type="dxa"/>
            <w:vAlign w:val="center"/>
          </w:tcPr>
          <w:p w14:paraId="260AB5FC" w14:textId="5E166C7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</w:t>
            </w:r>
            <w:r>
              <w:rPr>
                <w:rFonts w:asciiTheme="majorHAnsi" w:hAnsiTheme="majorHAnsi"/>
              </w:rPr>
              <w:t xml:space="preserve"> hr</w:t>
            </w:r>
          </w:p>
        </w:tc>
        <w:tc>
          <w:tcPr>
            <w:tcW w:w="1598" w:type="dxa"/>
            <w:vAlign w:val="center"/>
          </w:tcPr>
          <w:p w14:paraId="03F44AFC" w14:textId="2DB3BA5F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30, 2021</w:t>
            </w:r>
          </w:p>
        </w:tc>
      </w:tr>
      <w:tr w:rsidR="000B0779" w14:paraId="41CC2B0D" w14:textId="77777777" w:rsidTr="009F1B77">
        <w:tc>
          <w:tcPr>
            <w:tcW w:w="12866" w:type="dxa"/>
            <w:gridSpan w:val="6"/>
            <w:shd w:val="clear" w:color="auto" w:fill="DBE5F1" w:themeFill="accent1" w:themeFillTint="33"/>
            <w:vAlign w:val="center"/>
          </w:tcPr>
          <w:p w14:paraId="31C08572" w14:textId="44CCDDE3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 w:rsidRPr="00AA2F08">
              <w:rPr>
                <w:b/>
                <w:bCs/>
              </w:rPr>
              <w:t>Project Administration</w:t>
            </w:r>
          </w:p>
        </w:tc>
      </w:tr>
      <w:tr w:rsidR="000B0779" w14:paraId="7093C7EA" w14:textId="77777777" w:rsidTr="009F1B77">
        <w:tc>
          <w:tcPr>
            <w:tcW w:w="1998" w:type="dxa"/>
            <w:vAlign w:val="center"/>
          </w:tcPr>
          <w:p w14:paraId="509C6AE3" w14:textId="78CE17EC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1.1.4.1.</w:t>
            </w:r>
            <w:r>
              <w:br/>
            </w:r>
            <w:r w:rsidRPr="00D2201C">
              <w:t>Status Report Upload</w:t>
            </w:r>
          </w:p>
        </w:tc>
        <w:tc>
          <w:tcPr>
            <w:tcW w:w="6570" w:type="dxa"/>
            <w:vAlign w:val="center"/>
          </w:tcPr>
          <w:p w14:paraId="1BBD6627" w14:textId="27BC478E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Brokedown the week’s events with task numbers, and added headers for task grouping.</w:t>
            </w:r>
          </w:p>
        </w:tc>
        <w:tc>
          <w:tcPr>
            <w:tcW w:w="900" w:type="dxa"/>
            <w:vAlign w:val="center"/>
          </w:tcPr>
          <w:p w14:paraId="4C0497EC" w14:textId="2C609C7C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67450396" w14:textId="304E74B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5DA77CF0" w14:textId="19A3CE25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r>
              <w:rPr>
                <w:rFonts w:asciiTheme="majorHAnsi" w:hAnsiTheme="majorHAnsi"/>
              </w:rPr>
              <w:t>hr</w:t>
            </w:r>
          </w:p>
        </w:tc>
        <w:tc>
          <w:tcPr>
            <w:tcW w:w="1598" w:type="dxa"/>
            <w:vAlign w:val="center"/>
          </w:tcPr>
          <w:p w14:paraId="7D70EF28" w14:textId="7FC3020E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July </w:t>
            </w: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0B0779" w14:paraId="173D7B7A" w14:textId="77777777" w:rsidTr="009F1B77">
        <w:tc>
          <w:tcPr>
            <w:tcW w:w="1998" w:type="dxa"/>
            <w:vAlign w:val="center"/>
          </w:tcPr>
          <w:p w14:paraId="70695BE8" w14:textId="502B45AA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1.1.4.2.</w:t>
            </w:r>
            <w:r>
              <w:br/>
            </w:r>
            <w:r w:rsidRPr="00D2201C">
              <w:t>Time</w:t>
            </w:r>
            <w:r>
              <w:t xml:space="preserve"> S</w:t>
            </w:r>
            <w:r w:rsidRPr="00D2201C">
              <w:t>heet Upload</w:t>
            </w:r>
          </w:p>
        </w:tc>
        <w:tc>
          <w:tcPr>
            <w:tcW w:w="6570" w:type="dxa"/>
            <w:vAlign w:val="center"/>
          </w:tcPr>
          <w:p w14:paraId="14F7D5E2" w14:textId="631D7C33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detailed breakdown of the week’s events with task numbers and added headers for task grouping.</w:t>
            </w:r>
          </w:p>
        </w:tc>
        <w:tc>
          <w:tcPr>
            <w:tcW w:w="900" w:type="dxa"/>
            <w:vAlign w:val="center"/>
          </w:tcPr>
          <w:p w14:paraId="02D509A9" w14:textId="485A252D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0900</w:t>
            </w:r>
          </w:p>
        </w:tc>
        <w:tc>
          <w:tcPr>
            <w:tcW w:w="900" w:type="dxa"/>
            <w:vAlign w:val="center"/>
          </w:tcPr>
          <w:p w14:paraId="41E0419B" w14:textId="0744ECC9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1100</w:t>
            </w:r>
          </w:p>
        </w:tc>
        <w:tc>
          <w:tcPr>
            <w:tcW w:w="900" w:type="dxa"/>
            <w:vAlign w:val="center"/>
          </w:tcPr>
          <w:p w14:paraId="5341AD67" w14:textId="3E3E0922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 xml:space="preserve"> hr</w:t>
            </w:r>
          </w:p>
        </w:tc>
        <w:tc>
          <w:tcPr>
            <w:tcW w:w="1598" w:type="dxa"/>
            <w:vAlign w:val="center"/>
          </w:tcPr>
          <w:p w14:paraId="19A62DF3" w14:textId="760E368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July </w:t>
            </w:r>
            <w:r>
              <w:rPr>
                <w:rFonts w:asciiTheme="majorHAnsi" w:hAnsiTheme="majorHAnsi"/>
              </w:rPr>
              <w:t>2</w:t>
            </w:r>
            <w:r>
              <w:rPr>
                <w:rFonts w:asciiTheme="majorHAnsi" w:hAnsiTheme="majorHAnsi"/>
              </w:rPr>
              <w:t>, 2021</w:t>
            </w:r>
          </w:p>
        </w:tc>
      </w:tr>
      <w:tr w:rsidR="000B0779" w14:paraId="7F485898" w14:textId="77777777" w:rsidTr="009F1B77">
        <w:tc>
          <w:tcPr>
            <w:tcW w:w="1998" w:type="dxa"/>
            <w:vAlign w:val="center"/>
          </w:tcPr>
          <w:p w14:paraId="2CB6B3A4" w14:textId="0571C899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  <w:r>
              <w:t>1.1.4.3.</w:t>
            </w:r>
            <w:r>
              <w:br/>
            </w:r>
            <w:r w:rsidRPr="00D2201C">
              <w:t>Create Work Breakdown Structure Upload</w:t>
            </w:r>
          </w:p>
        </w:tc>
        <w:tc>
          <w:tcPr>
            <w:tcW w:w="6570" w:type="dxa"/>
            <w:vAlign w:val="center"/>
          </w:tcPr>
          <w:p w14:paraId="78165685" w14:textId="46CF5479" w:rsidR="000B0779" w:rsidRDefault="000B0779" w:rsidP="000B07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the Work Breakdown Structure (WBS) for the project.  The numbering is as follows:  Project.Milestone.Phase.Tasks.Sub-Tasks.  I do expect to added sub-tasks as the project continues.</w:t>
            </w:r>
          </w:p>
        </w:tc>
        <w:tc>
          <w:tcPr>
            <w:tcW w:w="900" w:type="dxa"/>
            <w:vAlign w:val="center"/>
          </w:tcPr>
          <w:p w14:paraId="0C021226" w14:textId="70F4D2EA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0800</w:t>
            </w:r>
          </w:p>
        </w:tc>
        <w:tc>
          <w:tcPr>
            <w:tcW w:w="900" w:type="dxa"/>
            <w:vAlign w:val="center"/>
          </w:tcPr>
          <w:p w14:paraId="467EE996" w14:textId="31F8A5A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1200</w:t>
            </w:r>
          </w:p>
        </w:tc>
        <w:tc>
          <w:tcPr>
            <w:tcW w:w="900" w:type="dxa"/>
            <w:vAlign w:val="center"/>
          </w:tcPr>
          <w:p w14:paraId="0DD3F8A9" w14:textId="5995CBCB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hr</w:t>
            </w: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1598" w:type="dxa"/>
            <w:vAlign w:val="center"/>
          </w:tcPr>
          <w:p w14:paraId="17F724B8" w14:textId="107A2CF1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3, 2021</w:t>
            </w:r>
          </w:p>
        </w:tc>
      </w:tr>
      <w:tr w:rsidR="000B0779" w14:paraId="1A8D5973" w14:textId="77777777" w:rsidTr="00414ECE">
        <w:tc>
          <w:tcPr>
            <w:tcW w:w="1998" w:type="dxa"/>
            <w:vAlign w:val="center"/>
          </w:tcPr>
          <w:p w14:paraId="2B771325" w14:textId="77777777" w:rsidR="000B0779" w:rsidRPr="00D83C6F" w:rsidRDefault="000B0779" w:rsidP="000B0779">
            <w:pPr>
              <w:tabs>
                <w:tab w:val="left" w:pos="198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6570" w:type="dxa"/>
            <w:vAlign w:val="center"/>
          </w:tcPr>
          <w:p w14:paraId="12263FEC" w14:textId="559129C1" w:rsidR="000B0779" w:rsidRPr="0093599A" w:rsidRDefault="000B0779" w:rsidP="000B0779">
            <w:pPr>
              <w:jc w:val="right"/>
              <w:rPr>
                <w:rFonts w:asciiTheme="majorHAnsi" w:hAnsiTheme="majorHAnsi"/>
                <w:b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900" w:type="dxa"/>
            <w:vAlign w:val="center"/>
          </w:tcPr>
          <w:p w14:paraId="49451710" w14:textId="77777777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vAlign w:val="center"/>
          </w:tcPr>
          <w:p w14:paraId="39CA7011" w14:textId="77777777" w:rsidR="000B0779" w:rsidRPr="00D83C6F" w:rsidRDefault="000B0779" w:rsidP="000B077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00" w:type="dxa"/>
            <w:vAlign w:val="center"/>
          </w:tcPr>
          <w:p w14:paraId="7A95D5FA" w14:textId="6BD38938" w:rsidR="000B0779" w:rsidRPr="002E048D" w:rsidRDefault="000B0779" w:rsidP="000B077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E048D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>7</w:t>
            </w:r>
            <w:r w:rsidRPr="002E048D">
              <w:rPr>
                <w:rFonts w:asciiTheme="majorHAnsi" w:hAnsiTheme="majorHAnsi"/>
                <w:b/>
                <w:bCs/>
              </w:rPr>
              <w:t xml:space="preserve"> hrs</w:t>
            </w:r>
          </w:p>
        </w:tc>
        <w:tc>
          <w:tcPr>
            <w:tcW w:w="1598" w:type="dxa"/>
            <w:vAlign w:val="center"/>
          </w:tcPr>
          <w:p w14:paraId="606EED2A" w14:textId="150EF9E7" w:rsidR="000B0779" w:rsidRPr="0093599A" w:rsidRDefault="000B0779" w:rsidP="000B077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E6E28B8" w14:textId="41CF8BDC" w:rsid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  <w:r>
        <w:rPr>
          <w:rFonts w:asciiTheme="majorHAnsi" w:hAnsiTheme="majorHAnsi"/>
        </w:rPr>
        <w:t xml:space="preserve"> </w:t>
      </w:r>
    </w:p>
    <w:p w14:paraId="1BD65D44" w14:textId="77777777" w:rsidR="00E84093" w:rsidRDefault="00E84093" w:rsidP="00D36A60">
      <w:pPr>
        <w:rPr>
          <w:rFonts w:asciiTheme="majorHAnsi" w:hAnsiTheme="majorHAnsi"/>
        </w:rPr>
      </w:pPr>
    </w:p>
    <w:p w14:paraId="09C4BC18" w14:textId="4515BC8B" w:rsidR="00E84093" w:rsidRPr="00D36A60" w:rsidRDefault="00E84093" w:rsidP="00D36A60">
      <w:pPr>
        <w:rPr>
          <w:rFonts w:asciiTheme="majorHAnsi" w:hAnsiTheme="majorHAnsi"/>
        </w:rPr>
      </w:pP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60"/>
    <w:rsid w:val="0003387B"/>
    <w:rsid w:val="00076035"/>
    <w:rsid w:val="00096644"/>
    <w:rsid w:val="000B0779"/>
    <w:rsid w:val="000F76BD"/>
    <w:rsid w:val="001552FB"/>
    <w:rsid w:val="001C323E"/>
    <w:rsid w:val="0022250A"/>
    <w:rsid w:val="00245D45"/>
    <w:rsid w:val="002D43C1"/>
    <w:rsid w:val="002E048D"/>
    <w:rsid w:val="00325A47"/>
    <w:rsid w:val="0038415E"/>
    <w:rsid w:val="003D0CCE"/>
    <w:rsid w:val="00414ECE"/>
    <w:rsid w:val="004241A5"/>
    <w:rsid w:val="004643ED"/>
    <w:rsid w:val="00590260"/>
    <w:rsid w:val="005D3BAC"/>
    <w:rsid w:val="006259A6"/>
    <w:rsid w:val="006D6674"/>
    <w:rsid w:val="006F416A"/>
    <w:rsid w:val="00767CE4"/>
    <w:rsid w:val="007F49C6"/>
    <w:rsid w:val="008C1666"/>
    <w:rsid w:val="008D2A90"/>
    <w:rsid w:val="0093599A"/>
    <w:rsid w:val="009950DF"/>
    <w:rsid w:val="009F1B77"/>
    <w:rsid w:val="009F4E04"/>
    <w:rsid w:val="00C92BEF"/>
    <w:rsid w:val="00D04473"/>
    <w:rsid w:val="00D12BDD"/>
    <w:rsid w:val="00D337EB"/>
    <w:rsid w:val="00D36A60"/>
    <w:rsid w:val="00D83C6F"/>
    <w:rsid w:val="00E02727"/>
    <w:rsid w:val="00E84093"/>
    <w:rsid w:val="00EA6313"/>
    <w:rsid w:val="00EF1D00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1F217F60-FB1A-454A-B4E2-367F3F12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1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en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31</cp:revision>
  <dcterms:created xsi:type="dcterms:W3CDTF">2015-11-09T19:08:00Z</dcterms:created>
  <dcterms:modified xsi:type="dcterms:W3CDTF">2021-07-03T18:18:00Z</dcterms:modified>
</cp:coreProperties>
</file>