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680"/>
          <w:tab w:val="right" w:leader="none" w:pos="9360"/>
          <w:tab w:val="left" w:leader="none" w:pos="180"/>
        </w:tabs>
        <w:spacing w:after="0" w:line="240" w:lineRule="auto"/>
        <w:ind w:left="-180" w:firstLine="180"/>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College of Information and Computing Sciences</w:t>
      </w:r>
    </w:p>
    <w:p w:rsidR="00000000" w:rsidDel="00000000" w:rsidP="00000000" w:rsidRDefault="00000000" w:rsidRPr="00000000" w14:paraId="00000002">
      <w:pPr>
        <w:jc w:val="center"/>
        <w:rPr>
          <w:rFonts w:ascii="Arial" w:cs="Arial" w:eastAsia="Arial" w:hAnsi="Arial"/>
          <w:b w:val="1"/>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43196</wp:posOffset>
                </wp:positionV>
                <wp:extent cx="0" cy="19050"/>
                <wp:effectExtent b="0" l="0" r="0" t="0"/>
                <wp:wrapNone/>
                <wp:docPr id="1213602354" name=""/>
                <a:graphic>
                  <a:graphicData uri="http://schemas.microsoft.com/office/word/2010/wordprocessingShape">
                    <wps:wsp>
                      <wps:cNvCnPr/>
                      <wps:spPr>
                        <a:xfrm>
                          <a:off x="331723" y="3780000"/>
                          <a:ext cx="10028555" cy="0"/>
                        </a:xfrm>
                        <a:prstGeom prst="straightConnector1">
                          <a:avLst/>
                        </a:prstGeom>
                        <a:noFill/>
                        <a:ln cap="flat" cmpd="sng" w="19050">
                          <a:solidFill>
                            <a:srgbClr val="0C0C0C"/>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43196</wp:posOffset>
                </wp:positionV>
                <wp:extent cx="0" cy="19050"/>
                <wp:effectExtent b="0" l="0" r="0" t="0"/>
                <wp:wrapNone/>
                <wp:docPr id="1213602354"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03">
      <w:pPr>
        <w:jc w:val="center"/>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SYLLABUS IN IT 311 – APPLICATION DEVELOPMENT AND EMERGING TECHNOLOGIES</w:t>
      </w:r>
    </w:p>
    <w:tbl>
      <w:tblPr>
        <w:tblStyle w:val="Table1"/>
        <w:tblpPr w:leftFromText="180" w:rightFromText="180" w:topFromText="0" w:bottomFromText="0" w:vertAnchor="text" w:horzAnchor="text" w:tblpX="0" w:tblpY="1"/>
        <w:tblW w:w="16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805"/>
        <w:gridCol w:w="1085"/>
        <w:gridCol w:w="1620"/>
        <w:gridCol w:w="1890"/>
        <w:gridCol w:w="1620"/>
        <w:gridCol w:w="2160"/>
        <w:gridCol w:w="3330"/>
        <w:gridCol w:w="1615"/>
        <w:tblGridChange w:id="0">
          <w:tblGrid>
            <w:gridCol w:w="1890"/>
            <w:gridCol w:w="805"/>
            <w:gridCol w:w="1085"/>
            <w:gridCol w:w="1620"/>
            <w:gridCol w:w="1890"/>
            <w:gridCol w:w="1620"/>
            <w:gridCol w:w="2160"/>
            <w:gridCol w:w="3330"/>
            <w:gridCol w:w="1615"/>
          </w:tblGrid>
        </w:tblGridChange>
      </w:tblGrid>
      <w:tr>
        <w:trPr>
          <w:cantSplit w:val="0"/>
          <w:trHeight w:val="629" w:hRule="atLeast"/>
          <w:tblHeader w:val="0"/>
        </w:trPr>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Course Credits</w:t>
            </w:r>
          </w:p>
        </w:tc>
        <w:tc>
          <w:tcPr>
            <w:gridSpan w:val="2"/>
            <w:shd w:fill="auto"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3.0</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Semester</w:t>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First</w:t>
            </w:r>
          </w:p>
        </w:tc>
        <w:tc>
          <w:tcPr>
            <w:shd w:fill="auto"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School Year</w:t>
            </w:r>
          </w:p>
        </w:tc>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2024-2025</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Number of Lecture Hours</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36</w:t>
            </w:r>
          </w:p>
        </w:tc>
      </w:tr>
      <w:tr>
        <w:trPr>
          <w:cantSplit w:val="0"/>
          <w:trHeight w:val="710" w:hRule="atLeast"/>
          <w:tblHeader w:val="0"/>
        </w:trPr>
        <w:tc>
          <w:tcPr>
            <w:shd w:fill="auto" w:val="clea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Pre-requisite/s</w:t>
            </w:r>
          </w:p>
        </w:tc>
        <w:tc>
          <w:tcPr>
            <w:gridSpan w:val="3"/>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Computer Programming 2</w:t>
            </w:r>
            <w:r w:rsidDel="00000000" w:rsidR="00000000" w:rsidRPr="00000000">
              <w:rPr>
                <w:rtl w:val="0"/>
              </w:rPr>
            </w:r>
          </w:p>
        </w:tc>
        <w:tc>
          <w:tcPr>
            <w:shd w:fill="auto"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Co-requisite/s</w:t>
            </w:r>
          </w:p>
        </w:tc>
        <w:tc>
          <w:tcPr>
            <w:gridSpan w:val="2"/>
            <w:shd w:fill="auto"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None</w:t>
            </w:r>
          </w:p>
        </w:tc>
        <w:tc>
          <w:tcPr>
            <w:shd w:fill="auto" w:val="cle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Number of Laboratory Hours</w:t>
            </w:r>
          </w:p>
        </w:tc>
        <w:tc>
          <w:tcPr>
            <w:shd w:fill="auto" w:val="cle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54</w:t>
            </w:r>
          </w:p>
        </w:tc>
      </w:tr>
      <w:tr>
        <w:trPr>
          <w:cantSplit w:val="0"/>
          <w:trHeight w:val="1337" w:hRule="atLeast"/>
          <w:tblHeader w:val="0"/>
        </w:trPr>
        <w:tc>
          <w:tcPr>
            <w:gridSpan w:val="2"/>
            <w:shd w:fill="auto" w:val="clear"/>
            <w:vAlign w:val="center"/>
          </w:tcPr>
          <w:p w:rsidR="00000000" w:rsidDel="00000000" w:rsidP="00000000" w:rsidRDefault="00000000" w:rsidRPr="00000000" w14:paraId="00000016">
            <w:pPr>
              <w:ind w:left="2160" w:hanging="216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Course Description:  </w:t>
            </w:r>
          </w:p>
        </w:tc>
        <w:tc>
          <w:tcPr>
            <w:gridSpan w:val="7"/>
            <w:shd w:fill="auto" w:val="clear"/>
            <w:vAlign w:val="center"/>
          </w:tcPr>
          <w:p w:rsidR="00000000" w:rsidDel="00000000" w:rsidP="00000000" w:rsidRDefault="00000000" w:rsidRPr="00000000" w14:paraId="00000018">
            <w:pPr>
              <w:spacing w:before="214" w:line="250" w:lineRule="auto"/>
              <w:ind w:right="1185" w:firstLine="522"/>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The course covers the development of applications using web mobile and emerging technologies with emphasis on requirements management, interface design, usability, testing, and development, including ethical and legal considerations. </w:t>
            </w:r>
            <w:r w:rsidDel="00000000" w:rsidR="00000000" w:rsidRPr="00000000">
              <w:rPr>
                <w:rtl w:val="0"/>
              </w:rPr>
            </w:r>
          </w:p>
        </w:tc>
      </w:tr>
      <w:tr>
        <w:trPr>
          <w:cantSplit w:val="0"/>
          <w:tblHeader w:val="0"/>
        </w:trPr>
        <w:tc>
          <w:tcPr>
            <w:gridSpan w:val="2"/>
            <w:shd w:fill="auto" w:val="clear"/>
            <w:vAlign w:val="center"/>
          </w:tcPr>
          <w:p w:rsidR="00000000" w:rsidDel="00000000" w:rsidP="00000000" w:rsidRDefault="00000000" w:rsidRPr="00000000" w14:paraId="0000001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Intended Graduate</w:t>
            </w:r>
          </w:p>
          <w:p w:rsidR="00000000" w:rsidDel="00000000" w:rsidP="00000000" w:rsidRDefault="00000000" w:rsidRPr="00000000" w14:paraId="0000002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Attributes (IGAs)</w:t>
            </w:r>
          </w:p>
        </w:tc>
        <w:tc>
          <w:tcPr>
            <w:gridSpan w:val="7"/>
            <w:shd w:fill="auto" w:val="clear"/>
          </w:tcPr>
          <w:p w:rsidR="00000000" w:rsidDel="00000000" w:rsidP="00000000" w:rsidRDefault="00000000" w:rsidRPr="00000000" w14:paraId="00000022">
            <w:pPr>
              <w:rPr>
                <w:rFonts w:ascii="Arial" w:cs="Arial" w:eastAsia="Arial" w:hAnsi="Arial"/>
                <w:b w:val="1"/>
                <w:sz w:val="22"/>
                <w:szCs w:val="22"/>
              </w:rPr>
            </w:pPr>
            <w:bookmarkStart w:colFirst="0" w:colLast="0" w:name="_heading=h.30j0zll" w:id="0"/>
            <w:bookmarkEnd w:id="0"/>
            <w:r w:rsidDel="00000000" w:rsidR="00000000" w:rsidRPr="00000000">
              <w:rPr>
                <w:rFonts w:ascii="Arial" w:cs="Arial" w:eastAsia="Arial" w:hAnsi="Arial"/>
                <w:b w:val="1"/>
                <w:sz w:val="22"/>
                <w:szCs w:val="22"/>
                <w:rtl w:val="0"/>
              </w:rPr>
              <w:t xml:space="preserve">The Cagayan State University aims to produce graduates who will exhibit:</w:t>
            </w:r>
          </w:p>
          <w:p w:rsidR="00000000" w:rsidDel="00000000" w:rsidP="00000000" w:rsidRDefault="00000000" w:rsidRPr="00000000" w14:paraId="00000023">
            <w:pPr>
              <w:ind w:left="702" w:hanging="702"/>
              <w:rPr>
                <w:rFonts w:ascii="Arial" w:cs="Arial" w:eastAsia="Arial" w:hAnsi="Arial"/>
                <w:sz w:val="22"/>
                <w:szCs w:val="22"/>
              </w:rPr>
            </w:pPr>
            <w:r w:rsidDel="00000000" w:rsidR="00000000" w:rsidRPr="00000000">
              <w:rPr>
                <w:rFonts w:ascii="Arial" w:cs="Arial" w:eastAsia="Arial" w:hAnsi="Arial"/>
                <w:sz w:val="22"/>
                <w:szCs w:val="22"/>
                <w:rtl w:val="0"/>
              </w:rPr>
              <w:t xml:space="preserve">Competence</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Thinker</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Creative Problem-Solver</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Competitive Performer: Regionally, Nationally and Globally</w:t>
            </w:r>
          </w:p>
          <w:p w:rsidR="00000000" w:rsidDel="00000000" w:rsidP="00000000" w:rsidRDefault="00000000" w:rsidRPr="00000000" w14:paraId="00000028">
            <w:pPr>
              <w:ind w:left="702" w:hanging="702"/>
              <w:rPr>
                <w:rFonts w:ascii="Arial" w:cs="Arial" w:eastAsia="Arial" w:hAnsi="Arial"/>
                <w:sz w:val="22"/>
                <w:szCs w:val="22"/>
              </w:rPr>
            </w:pPr>
            <w:r w:rsidDel="00000000" w:rsidR="00000000" w:rsidRPr="00000000">
              <w:rPr>
                <w:rFonts w:ascii="Arial" w:cs="Arial" w:eastAsia="Arial" w:hAnsi="Arial"/>
                <w:sz w:val="22"/>
                <w:szCs w:val="22"/>
                <w:rtl w:val="0"/>
              </w:rPr>
              <w:t xml:space="preserve">Social Responsibility</w:t>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Sensitive to Ethical Demands</w:t>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Steward of the Environment for Future Generations</w:t>
            </w:r>
          </w:p>
          <w:p w:rsidR="00000000" w:rsidDel="00000000" w:rsidP="00000000" w:rsidRDefault="00000000" w:rsidRPr="00000000" w14:paraId="000000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 Justice and Economy Equity Advocate</w:t>
            </w:r>
          </w:p>
          <w:p w:rsidR="00000000" w:rsidDel="00000000" w:rsidP="00000000" w:rsidRDefault="00000000" w:rsidRPr="00000000" w14:paraId="0000002C">
            <w:pPr>
              <w:ind w:left="702" w:hanging="702"/>
              <w:rPr>
                <w:rFonts w:ascii="Arial" w:cs="Arial" w:eastAsia="Arial" w:hAnsi="Arial"/>
                <w:sz w:val="22"/>
                <w:szCs w:val="22"/>
              </w:rPr>
            </w:pPr>
            <w:r w:rsidDel="00000000" w:rsidR="00000000" w:rsidRPr="00000000">
              <w:rPr>
                <w:rFonts w:ascii="Arial" w:cs="Arial" w:eastAsia="Arial" w:hAnsi="Arial"/>
                <w:sz w:val="22"/>
                <w:szCs w:val="22"/>
                <w:rtl w:val="0"/>
              </w:rPr>
              <w:t xml:space="preserve">Unifying Presence</w:t>
            </w:r>
          </w:p>
          <w:p w:rsidR="00000000" w:rsidDel="00000000" w:rsidP="00000000" w:rsidRDefault="00000000" w:rsidRPr="00000000" w14:paraId="000000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Uniting Theory and Practice</w:t>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Uniting Strata of Society</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Uniting Tradition and Innovation</w:t>
            </w:r>
          </w:p>
          <w:p w:rsidR="00000000" w:rsidDel="00000000" w:rsidP="00000000" w:rsidRDefault="00000000" w:rsidRPr="00000000" w14:paraId="000000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Uniting the Nation, the ASEAN Region and the World</w:t>
            </w:r>
          </w:p>
          <w:p w:rsidR="00000000" w:rsidDel="00000000" w:rsidP="00000000" w:rsidRDefault="00000000" w:rsidRPr="00000000" w14:paraId="000000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Uniting the University and the Community</w:t>
            </w:r>
            <w:r w:rsidDel="00000000" w:rsidR="00000000" w:rsidRPr="00000000">
              <w:rPr>
                <w:rtl w:val="0"/>
              </w:rPr>
            </w:r>
          </w:p>
        </w:tc>
      </w:tr>
      <w:tr>
        <w:trPr>
          <w:cantSplit w:val="0"/>
          <w:tblHeader w:val="0"/>
        </w:trPr>
        <w:tc>
          <w:tcPr>
            <w:gridSpan w:val="2"/>
            <w:tcBorders>
              <w:bottom w:color="000000" w:space="0" w:sz="4" w:val="single"/>
            </w:tcBorders>
            <w:shd w:fill="auto" w:val="clear"/>
            <w:vAlign w:val="center"/>
          </w:tcPr>
          <w:p w:rsidR="00000000" w:rsidDel="00000000" w:rsidP="00000000" w:rsidRDefault="00000000" w:rsidRPr="00000000" w14:paraId="0000003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Course Intended Learning Outcomes (CILOs)</w:t>
            </w:r>
          </w:p>
        </w:tc>
        <w:tc>
          <w:tcPr>
            <w:gridSpan w:val="7"/>
            <w:tcBorders>
              <w:bottom w:color="000000" w:space="0" w:sz="4" w:val="single"/>
            </w:tcBorders>
            <w:shd w:fill="auto" w:val="clear"/>
          </w:tcPr>
          <w:p w:rsidR="00000000" w:rsidDel="00000000" w:rsidP="00000000" w:rsidRDefault="00000000" w:rsidRPr="00000000" w14:paraId="0000003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At the end of the course, students are expected to:</w:t>
            </w:r>
          </w:p>
          <w:p w:rsidR="00000000" w:rsidDel="00000000" w:rsidP="00000000" w:rsidRDefault="00000000" w:rsidRPr="00000000" w14:paraId="0000003B">
            <w:pPr>
              <w:ind w:left="720" w:hanging="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CILO 1: </w:t>
            </w:r>
            <w:r w:rsidDel="00000000" w:rsidR="00000000" w:rsidRPr="00000000">
              <w:rPr>
                <w:rFonts w:ascii="Arial" w:cs="Arial" w:eastAsia="Arial" w:hAnsi="Arial"/>
                <w:sz w:val="22"/>
                <w:szCs w:val="22"/>
                <w:rtl w:val="0"/>
              </w:rPr>
              <w:t xml:space="preserve">Develop specification for a software development effort that precisely articulates the functional requirements, expected execution paths, and the explicit use of cutting-edge for emerging technologies, which includes hardware devices and software library APIs</w:t>
            </w:r>
            <w:r w:rsidDel="00000000" w:rsidR="00000000" w:rsidRPr="00000000">
              <w:rPr>
                <w:rFonts w:ascii="Arial" w:cs="Arial" w:eastAsia="Arial" w:hAnsi="Arial"/>
                <w:b w:val="1"/>
                <w:sz w:val="22"/>
                <w:szCs w:val="22"/>
                <w:rtl w:val="0"/>
              </w:rPr>
              <w:t xml:space="preserve">.(IT05, IT06)</w:t>
            </w:r>
            <w:r w:rsidDel="00000000" w:rsidR="00000000" w:rsidRPr="00000000">
              <w:rPr>
                <w:rtl w:val="0"/>
              </w:rPr>
            </w:r>
          </w:p>
          <w:p w:rsidR="00000000" w:rsidDel="00000000" w:rsidP="00000000" w:rsidRDefault="00000000" w:rsidRPr="00000000" w14:paraId="0000003C">
            <w:pPr>
              <w:ind w:left="720" w:hanging="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CILO 2: </w:t>
            </w:r>
            <w:r w:rsidDel="00000000" w:rsidR="00000000" w:rsidRPr="00000000">
              <w:rPr>
                <w:rFonts w:ascii="Arial" w:cs="Arial" w:eastAsia="Arial" w:hAnsi="Arial"/>
                <w:sz w:val="22"/>
                <w:szCs w:val="22"/>
                <w:rtl w:val="0"/>
              </w:rPr>
              <w:t xml:space="preserve">Select and use a defined coding, documentation writing, and licensing standards in a sufficiently complex software project where coding idioms and mechanisms for implementing designs to achieve desired properties such as reliability, efficiency and robustness are practiced with respect to legal and ethical considerations.</w:t>
            </w:r>
            <w:r w:rsidDel="00000000" w:rsidR="00000000" w:rsidRPr="00000000">
              <w:rPr>
                <w:rFonts w:ascii="Arial" w:cs="Arial" w:eastAsia="Arial" w:hAnsi="Arial"/>
                <w:b w:val="1"/>
                <w:sz w:val="22"/>
                <w:szCs w:val="22"/>
                <w:rtl w:val="0"/>
              </w:rPr>
              <w:t xml:space="preserve">(IT07)</w:t>
            </w:r>
          </w:p>
          <w:p w:rsidR="00000000" w:rsidDel="00000000" w:rsidP="00000000" w:rsidRDefault="00000000" w:rsidRPr="00000000" w14:paraId="0000003D">
            <w:pPr>
              <w:ind w:left="720" w:hanging="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CILO 3: </w:t>
            </w:r>
            <w:r w:rsidDel="00000000" w:rsidR="00000000" w:rsidRPr="00000000">
              <w:rPr>
                <w:rFonts w:ascii="Arial" w:cs="Arial" w:eastAsia="Arial" w:hAnsi="Arial"/>
                <w:sz w:val="22"/>
                <w:szCs w:val="22"/>
                <w:rtl w:val="0"/>
              </w:rPr>
              <w:t xml:space="preserve">Undertake, as part of a team activity, an inspection of the source code and unit testing of the functional units of a sufficiently complex software project </w:t>
            </w:r>
            <w:r w:rsidDel="00000000" w:rsidR="00000000" w:rsidRPr="00000000">
              <w:rPr>
                <w:rFonts w:ascii="Arial" w:cs="Arial" w:eastAsia="Arial" w:hAnsi="Arial"/>
                <w:b w:val="1"/>
                <w:sz w:val="22"/>
                <w:szCs w:val="22"/>
                <w:rtl w:val="0"/>
              </w:rPr>
              <w:t xml:space="preserve">(IT08, IT09)</w:t>
            </w:r>
            <w:r w:rsidDel="00000000" w:rsidR="00000000" w:rsidRPr="00000000">
              <w:rPr>
                <w:rtl w:val="0"/>
              </w:rPr>
            </w:r>
          </w:p>
          <w:p w:rsidR="00000000" w:rsidDel="00000000" w:rsidP="00000000" w:rsidRDefault="00000000" w:rsidRPr="00000000" w14:paraId="0000003E">
            <w:pPr>
              <w:ind w:left="2160" w:hanging="21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CILO on IZN:</w:t>
            </w:r>
            <w:r w:rsidDel="00000000" w:rsidR="00000000" w:rsidRPr="00000000">
              <w:rPr>
                <w:rFonts w:ascii="Arial" w:cs="Arial" w:eastAsia="Arial" w:hAnsi="Arial"/>
                <w:sz w:val="22"/>
                <w:szCs w:val="22"/>
                <w:rtl w:val="0"/>
              </w:rPr>
              <w:t xml:space="preserve">  Develop applications that are culturally sensitive and adaptable for global audiences.</w:t>
            </w:r>
          </w:p>
          <w:p w:rsidR="00000000" w:rsidDel="00000000" w:rsidP="00000000" w:rsidRDefault="00000000" w:rsidRPr="00000000" w14:paraId="0000003F">
            <w:pPr>
              <w:ind w:left="702" w:hanging="702"/>
              <w:rPr>
                <w:rFonts w:ascii="Arial" w:cs="Arial" w:eastAsia="Arial" w:hAnsi="Arial"/>
                <w:sz w:val="22"/>
                <w:szCs w:val="22"/>
              </w:rPr>
            </w:pPr>
            <w:r w:rsidDel="00000000" w:rsidR="00000000" w:rsidRPr="00000000">
              <w:rPr>
                <w:rFonts w:ascii="Arial" w:cs="Arial" w:eastAsia="Arial" w:hAnsi="Arial"/>
                <w:b w:val="1"/>
                <w:sz w:val="22"/>
                <w:szCs w:val="22"/>
                <w:rtl w:val="0"/>
              </w:rPr>
              <w:t xml:space="preserve">CILO on Gender and Development and other SGDs : </w:t>
            </w:r>
            <w:r w:rsidDel="00000000" w:rsidR="00000000" w:rsidRPr="00000000">
              <w:rPr>
                <w:rFonts w:ascii="Arial" w:cs="Arial" w:eastAsia="Arial" w:hAnsi="Arial"/>
                <w:sz w:val="22"/>
                <w:szCs w:val="22"/>
                <w:rtl w:val="0"/>
              </w:rPr>
              <w:t xml:space="preserve">Promote the development of technologies and address the gender gap in access to and use of technology.</w:t>
            </w:r>
          </w:p>
          <w:p w:rsidR="00000000" w:rsidDel="00000000" w:rsidP="00000000" w:rsidRDefault="00000000" w:rsidRPr="00000000" w14:paraId="00000040">
            <w:pPr>
              <w:ind w:left="2160" w:hanging="2160"/>
              <w:rPr>
                <w:rFonts w:ascii="Arial" w:cs="Arial" w:eastAsia="Arial" w:hAnsi="Arial"/>
                <w:sz w:val="22"/>
                <w:szCs w:val="22"/>
              </w:rPr>
            </w:pPr>
            <w:r w:rsidDel="00000000" w:rsidR="00000000" w:rsidRPr="00000000">
              <w:rPr>
                <w:rtl w:val="0"/>
              </w:rPr>
            </w:r>
          </w:p>
        </w:tc>
      </w:tr>
      <w:tr>
        <w:trPr>
          <w:cantSplit w:val="0"/>
          <w:trHeight w:val="4016" w:hRule="atLeast"/>
          <w:tblHeader w:val="0"/>
        </w:trPr>
        <w:tc>
          <w:tcPr>
            <w:gridSpan w:val="2"/>
            <w:tcBorders>
              <w:bottom w:color="000000" w:space="0" w:sz="4" w:val="single"/>
            </w:tcBorders>
            <w:shd w:fill="auto" w:val="clear"/>
            <w:vAlign w:val="center"/>
          </w:tcPr>
          <w:p w:rsidR="00000000" w:rsidDel="00000000" w:rsidP="00000000" w:rsidRDefault="00000000" w:rsidRPr="00000000" w14:paraId="0000004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Grading System</w:t>
            </w:r>
          </w:p>
        </w:tc>
        <w:tc>
          <w:tcPr>
            <w:gridSpan w:val="7"/>
            <w:tcBorders>
              <w:bottom w:color="000000" w:space="0" w:sz="4" w:val="single"/>
            </w:tcBorders>
            <w:shd w:fill="auto" w:val="cle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sz w:val="22"/>
                <w:szCs w:val="22"/>
              </w:rPr>
            </w:pPr>
            <w:r w:rsidDel="00000000" w:rsidR="00000000" w:rsidRPr="00000000">
              <w:rPr>
                <w:rtl w:val="0"/>
              </w:rPr>
            </w:r>
          </w:p>
          <w:tbl>
            <w:tblPr>
              <w:tblStyle w:val="Table2"/>
              <w:tblW w:w="13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60"/>
              <w:gridCol w:w="3020"/>
              <w:gridCol w:w="40"/>
              <w:gridCol w:w="953"/>
              <w:gridCol w:w="6337"/>
              <w:tblGridChange w:id="0">
                <w:tblGrid>
                  <w:gridCol w:w="2860"/>
                  <w:gridCol w:w="3020"/>
                  <w:gridCol w:w="40"/>
                  <w:gridCol w:w="953"/>
                  <w:gridCol w:w="6337"/>
                </w:tblGrid>
              </w:tblGridChange>
            </w:tblGrid>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04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Percentage Distribution</w:t>
                  </w:r>
                </w:p>
                <w:p w:rsidR="00000000" w:rsidDel="00000000" w:rsidP="00000000" w:rsidRDefault="00000000" w:rsidRPr="00000000" w14:paraId="0000004C">
                  <w:pPr>
                    <w:jc w:val="cente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04E">
                  <w:pPr>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Assigned Activity</w:t>
                  </w:r>
                </w:p>
              </w:tc>
              <w:tc>
                <w:tcPr>
                  <w:gridSpan w:val="2"/>
                </w:tcPr>
                <w:p w:rsidR="00000000" w:rsidDel="00000000" w:rsidP="00000000" w:rsidRDefault="00000000" w:rsidRPr="00000000" w14:paraId="00000051">
                  <w:pP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gridSpan w:val="2"/>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Arial" w:cs="Arial" w:eastAsia="Arial" w:hAnsi="Arial"/>
                      <w:sz w:val="22"/>
                      <w:szCs w:val="22"/>
                    </w:rPr>
                  </w:pPr>
                  <w:r w:rsidDel="00000000" w:rsidR="00000000" w:rsidRPr="00000000">
                    <w:rPr>
                      <w:rFonts w:ascii="Arial" w:cs="Arial" w:eastAsia="Arial" w:hAnsi="Arial"/>
                      <w:sz w:val="22"/>
                      <w:szCs w:val="22"/>
                      <w:rtl w:val="0"/>
                    </w:rPr>
                    <w:t xml:space="preserve">Engagement/Forum</w:t>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gridSpan w:val="3"/>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Quizzes/Unit Test                                </w:t>
                  </w:r>
                </w:p>
              </w:tc>
              <w:tc>
                <w:tcPr>
                  <w:gridSpan w:val="3"/>
                </w:tcPr>
                <w:p w:rsidR="00000000" w:rsidDel="00000000" w:rsidP="00000000" w:rsidRDefault="00000000" w:rsidRPr="00000000" w14:paraId="0000005B">
                  <w:pPr>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Major Examination</w:t>
                  </w:r>
                </w:p>
              </w:tc>
              <w:tc>
                <w:tcPr>
                  <w:gridSpan w:val="3"/>
                </w:tcPr>
                <w:p w:rsidR="00000000" w:rsidDel="00000000" w:rsidP="00000000" w:rsidRDefault="00000000" w:rsidRPr="00000000" w14:paraId="00000060">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30%</w:t>
                  </w:r>
                </w:p>
              </w:tc>
              <w:tc>
                <w:tcPr/>
                <w:p w:rsidR="00000000" w:rsidDel="00000000" w:rsidP="00000000" w:rsidRDefault="00000000" w:rsidRPr="00000000" w14:paraId="0000006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p w:rsidR="00000000" w:rsidDel="00000000" w:rsidP="00000000" w:rsidRDefault="00000000" w:rsidRPr="00000000" w14:paraId="00000065">
                  <w:pPr>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c>
                <w:tcPr>
                  <w:gridSpan w:val="3"/>
                </w:tcPr>
                <w:p w:rsidR="00000000" w:rsidDel="00000000" w:rsidP="00000000" w:rsidRDefault="00000000" w:rsidRPr="00000000" w14:paraId="00000066">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9">
                  <w:pPr>
                    <w:jc w:val="right"/>
                    <w:rPr>
                      <w:rFonts w:ascii="Arial" w:cs="Arial" w:eastAsia="Arial" w:hAnsi="Arial"/>
                      <w:sz w:val="22"/>
                      <w:szCs w:val="22"/>
                    </w:rPr>
                  </w:pPr>
                  <w:r w:rsidDel="00000000" w:rsidR="00000000" w:rsidRPr="00000000">
                    <w:rPr>
                      <w:rtl w:val="0"/>
                    </w:rPr>
                  </w:r>
                </w:p>
              </w:tc>
              <w:tc>
                <w:tcPr>
                  <w:gridSpan w:val="3"/>
                </w:tcPr>
                <w:p w:rsidR="00000000" w:rsidDel="00000000" w:rsidP="00000000" w:rsidRDefault="00000000" w:rsidRPr="00000000" w14:paraId="0000006A">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sz w:val="22"/>
                      <w:szCs w:val="22"/>
                      <w:rtl w:val="0"/>
                    </w:rPr>
                    <w:t xml:space="preserve">Laboratory:</w:t>
                  </w:r>
                </w:p>
              </w:tc>
              <w:tc>
                <w:tcPr>
                  <w:gridSpan w:val="3"/>
                </w:tcPr>
                <w:p w:rsidR="00000000" w:rsidDel="00000000" w:rsidP="00000000" w:rsidRDefault="00000000" w:rsidRPr="00000000" w14:paraId="0000006F">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Laboratory Reports </w:t>
                  </w:r>
                </w:p>
              </w:tc>
              <w:tc>
                <w:tcPr/>
                <w:p w:rsidR="00000000" w:rsidDel="00000000" w:rsidP="00000000" w:rsidRDefault="00000000" w:rsidRPr="00000000" w14:paraId="00000074">
                  <w:pP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gridSpan w:val="3"/>
                </w:tcPr>
                <w:p w:rsidR="00000000" w:rsidDel="00000000" w:rsidP="00000000" w:rsidRDefault="00000000" w:rsidRPr="00000000" w14:paraId="00000075">
                  <w:pPr>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8">
                  <w:pPr>
                    <w:rPr>
                      <w:rFonts w:ascii="Arial" w:cs="Arial" w:eastAsia="Arial" w:hAnsi="Arial"/>
                      <w:sz w:val="22"/>
                      <w:szCs w:val="22"/>
                    </w:rPr>
                  </w:pPr>
                  <w:r w:rsidDel="00000000" w:rsidR="00000000" w:rsidRPr="00000000">
                    <w:rPr>
                      <w:rFonts w:ascii="Arial" w:cs="Arial" w:eastAsia="Arial" w:hAnsi="Arial"/>
                      <w:sz w:val="22"/>
                      <w:szCs w:val="22"/>
                      <w:rtl w:val="0"/>
                    </w:rPr>
                    <w:t xml:space="preserve">Performance</w:t>
                  </w:r>
                </w:p>
              </w:tc>
              <w:tc>
                <w:tcPr>
                  <w:gridSpan w:val="3"/>
                </w:tcPr>
                <w:p w:rsidR="00000000" w:rsidDel="00000000" w:rsidP="00000000" w:rsidRDefault="00000000" w:rsidRPr="00000000" w14:paraId="00000079">
                  <w:pP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p w:rsidR="00000000" w:rsidDel="00000000" w:rsidP="00000000" w:rsidRDefault="00000000" w:rsidRPr="00000000" w14:paraId="0000007C">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D">
                  <w:pPr>
                    <w:rPr>
                      <w:rFonts w:ascii="Arial" w:cs="Arial" w:eastAsia="Arial" w:hAnsi="Arial"/>
                      <w:sz w:val="22"/>
                      <w:szCs w:val="22"/>
                    </w:rPr>
                  </w:pPr>
                  <w:r w:rsidDel="00000000" w:rsidR="00000000" w:rsidRPr="00000000">
                    <w:rPr>
                      <w:rFonts w:ascii="Arial" w:cs="Arial" w:eastAsia="Arial" w:hAnsi="Arial"/>
                      <w:sz w:val="22"/>
                      <w:szCs w:val="22"/>
                      <w:rtl w:val="0"/>
                    </w:rPr>
                    <w:t xml:space="preserve">Practical Exam/ Midterm/Final Exam</w:t>
                  </w:r>
                </w:p>
                <w:p w:rsidR="00000000" w:rsidDel="00000000" w:rsidP="00000000" w:rsidRDefault="00000000" w:rsidRPr="00000000" w14:paraId="0000007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TOTAL</w:t>
                  </w:r>
                </w:p>
              </w:tc>
              <w:tc>
                <w:tcPr>
                  <w:gridSpan w:val="3"/>
                </w:tcPr>
                <w:p w:rsidR="00000000" w:rsidDel="00000000" w:rsidP="00000000" w:rsidRDefault="00000000" w:rsidRPr="00000000" w14:paraId="0000007F">
                  <w:pPr>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p w:rsidR="00000000" w:rsidDel="00000000" w:rsidP="00000000" w:rsidRDefault="00000000" w:rsidRPr="00000000" w14:paraId="00000080">
                  <w:pP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30%</w:t>
                  </w:r>
                </w:p>
                <w:p w:rsidR="00000000" w:rsidDel="00000000" w:rsidP="00000000" w:rsidRDefault="00000000" w:rsidRPr="00000000" w14:paraId="00000081">
                  <w:pPr>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c>
                <w:tcPr/>
                <w:p w:rsidR="00000000" w:rsidDel="00000000" w:rsidP="00000000" w:rsidRDefault="00000000" w:rsidRPr="00000000" w14:paraId="00000084">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2"/>
          <w:szCs w:val="22"/>
        </w:rPr>
      </w:pPr>
      <w:r w:rsidDel="00000000" w:rsidR="00000000" w:rsidRPr="00000000">
        <w:rPr>
          <w:rtl w:val="0"/>
        </w:rPr>
      </w:r>
    </w:p>
    <w:tbl>
      <w:tblPr>
        <w:tblStyle w:val="Table3"/>
        <w:tblW w:w="160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880"/>
        <w:gridCol w:w="2610"/>
        <w:gridCol w:w="2610"/>
        <w:gridCol w:w="2340"/>
        <w:gridCol w:w="2880"/>
        <w:gridCol w:w="1798"/>
        <w:tblGridChange w:id="0">
          <w:tblGrid>
            <w:gridCol w:w="895"/>
            <w:gridCol w:w="2880"/>
            <w:gridCol w:w="2610"/>
            <w:gridCol w:w="2610"/>
            <w:gridCol w:w="2340"/>
            <w:gridCol w:w="2880"/>
            <w:gridCol w:w="1798"/>
          </w:tblGrid>
        </w:tblGridChange>
      </w:tblGrid>
      <w:tr>
        <w:trPr>
          <w:cantSplit w:val="0"/>
          <w:trHeight w:val="1191" w:hRule="atLeast"/>
          <w:tblHeader w:val="0"/>
        </w:trPr>
        <w:tc>
          <w:tcPr/>
          <w:p w:rsidR="00000000" w:rsidDel="00000000" w:rsidP="00000000" w:rsidRDefault="00000000" w:rsidRPr="00000000" w14:paraId="0000009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Time Frame</w:t>
            </w:r>
          </w:p>
        </w:tc>
        <w:tc>
          <w:tcPr>
            <w:shd w:fill="auto" w:val="clear"/>
            <w:vAlign w:val="center"/>
          </w:tcPr>
          <w:p w:rsidR="00000000" w:rsidDel="00000000" w:rsidP="00000000" w:rsidRDefault="00000000" w:rsidRPr="00000000" w14:paraId="0000009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Learning Content </w:t>
            </w:r>
          </w:p>
        </w:tc>
        <w:tc>
          <w:tcPr>
            <w:vAlign w:val="center"/>
          </w:tcPr>
          <w:p w:rsidR="00000000" w:rsidDel="00000000" w:rsidP="00000000" w:rsidRDefault="00000000" w:rsidRPr="00000000" w14:paraId="0000009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Intended Learning Outcomes (ILOs)</w:t>
            </w:r>
          </w:p>
        </w:tc>
        <w:tc>
          <w:tcPr>
            <w:shd w:fill="auto" w:val="clear"/>
            <w:vAlign w:val="center"/>
          </w:tcPr>
          <w:p w:rsidR="00000000" w:rsidDel="00000000" w:rsidP="00000000" w:rsidRDefault="00000000" w:rsidRPr="00000000" w14:paraId="0000009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Teaching and Learning Activities (TLAs)</w:t>
            </w:r>
          </w:p>
        </w:tc>
        <w:tc>
          <w:tcPr>
            <w:vAlign w:val="center"/>
          </w:tcPr>
          <w:p w:rsidR="00000000" w:rsidDel="00000000" w:rsidP="00000000" w:rsidRDefault="00000000" w:rsidRPr="00000000" w14:paraId="00000095">
            <w:pPr>
              <w:spacing w:after="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Learning Assessments</w:t>
            </w:r>
          </w:p>
        </w:tc>
        <w:tc>
          <w:tcPr>
            <w:shd w:fill="auto" w:val="clear"/>
          </w:tcPr>
          <w:p w:rsidR="00000000" w:rsidDel="00000000" w:rsidP="00000000" w:rsidRDefault="00000000" w:rsidRPr="00000000" w14:paraId="00000097">
            <w:pPr>
              <w:spacing w:after="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8">
            <w:pPr>
              <w:spacing w:after="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Teaching and Learning References/</w:t>
            </w:r>
          </w:p>
          <w:p w:rsidR="00000000" w:rsidDel="00000000" w:rsidP="00000000" w:rsidRDefault="00000000" w:rsidRPr="00000000" w14:paraId="0000009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Resources</w:t>
            </w:r>
          </w:p>
        </w:tc>
        <w:tc>
          <w:tcPr>
            <w:vAlign w:val="center"/>
          </w:tcPr>
          <w:p w:rsidR="00000000" w:rsidDel="00000000" w:rsidP="00000000" w:rsidRDefault="00000000" w:rsidRPr="00000000" w14:paraId="0000009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Modality</w:t>
            </w:r>
          </w:p>
        </w:tc>
      </w:tr>
      <w:tr>
        <w:trPr>
          <w:cantSplit w:val="0"/>
          <w:trHeight w:val="1556" w:hRule="atLeast"/>
          <w:tblHeader w:val="0"/>
        </w:trPr>
        <w:tc>
          <w:tcPr/>
          <w:p w:rsidR="00000000" w:rsidDel="00000000" w:rsidP="00000000" w:rsidRDefault="00000000" w:rsidRPr="00000000" w14:paraId="0000009B">
            <w:pPr>
              <w:spacing w:line="240" w:lineRule="auto"/>
              <w:ind w:left="240" w:hanging="240"/>
              <w:rPr>
                <w:rFonts w:ascii="Arial" w:cs="Arial" w:eastAsia="Arial" w:hAnsi="Arial"/>
                <w:sz w:val="22"/>
                <w:szCs w:val="22"/>
              </w:rPr>
            </w:pPr>
            <w:r w:rsidDel="00000000" w:rsidR="00000000" w:rsidRPr="00000000">
              <w:rPr>
                <w:rFonts w:ascii="Arial" w:cs="Arial" w:eastAsia="Arial" w:hAnsi="Arial"/>
                <w:sz w:val="22"/>
                <w:szCs w:val="22"/>
                <w:rtl w:val="0"/>
              </w:rPr>
              <w:t xml:space="preserve">Week 1</w:t>
            </w:r>
          </w:p>
        </w:tc>
        <w:tc>
          <w:tcPr/>
          <w:p w:rsidR="00000000" w:rsidDel="00000000" w:rsidP="00000000" w:rsidRDefault="00000000" w:rsidRPr="00000000" w14:paraId="0000009C">
            <w:pPr>
              <w:numPr>
                <w:ilvl w:val="0"/>
                <w:numId w:val="15"/>
              </w:numPr>
              <w:spacing w:after="0" w:line="240" w:lineRule="auto"/>
              <w:ind w:left="335" w:hanging="36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University Vision, Mission, Goals and Objectives, College ILO, Program ILO, College Policies, Grading System, Course Requirements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spacing w:line="240" w:lineRule="auto"/>
              <w:ind w:firstLine="5"/>
              <w:rPr>
                <w:rFonts w:ascii="Arial" w:cs="Arial" w:eastAsia="Arial" w:hAnsi="Arial"/>
                <w:sz w:val="22"/>
                <w:szCs w:val="22"/>
              </w:rPr>
            </w:pPr>
            <w:r w:rsidDel="00000000" w:rsidR="00000000" w:rsidRPr="00000000">
              <w:rPr>
                <w:rFonts w:ascii="Arial" w:cs="Arial" w:eastAsia="Arial" w:hAnsi="Arial"/>
                <w:sz w:val="22"/>
                <w:szCs w:val="22"/>
                <w:rtl w:val="0"/>
              </w:rPr>
              <w:t xml:space="preserve">At the end of the session, students are expected to: </w:t>
            </w:r>
          </w:p>
          <w:p w:rsidR="00000000" w:rsidDel="00000000" w:rsidP="00000000" w:rsidRDefault="00000000" w:rsidRPr="00000000" w14:paraId="0000009F">
            <w:pPr>
              <w:rPr>
                <w:rFonts w:ascii="Arial" w:cs="Arial" w:eastAsia="Arial" w:hAnsi="Arial"/>
                <w:sz w:val="22"/>
                <w:szCs w:val="22"/>
              </w:rPr>
            </w:pPr>
            <w:r w:rsidDel="00000000" w:rsidR="00000000" w:rsidRPr="00000000">
              <w:rPr>
                <w:rFonts w:ascii="Arial" w:cs="Arial" w:eastAsia="Arial" w:hAnsi="Arial"/>
                <w:sz w:val="22"/>
                <w:szCs w:val="22"/>
                <w:rtl w:val="0"/>
              </w:rPr>
              <w:t xml:space="preserve">Demonstrate knowledge of University's VMGO, and College policies and guidelines, targets, grading system, and course requirements.</w:t>
            </w:r>
          </w:p>
        </w:tc>
        <w:tc>
          <w:tcPr/>
          <w:p w:rsidR="00000000" w:rsidDel="00000000" w:rsidP="00000000" w:rsidRDefault="00000000" w:rsidRPr="00000000" w14:paraId="000000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62" w:right="0" w:hanging="18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Lecturette</w:t>
            </w:r>
          </w:p>
          <w:p w:rsidR="00000000" w:rsidDel="00000000" w:rsidP="00000000" w:rsidRDefault="00000000" w:rsidRPr="00000000" w14:paraId="000000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62" w:right="0" w:hanging="18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and Answer Session</w:t>
            </w:r>
          </w:p>
          <w:p w:rsidR="00000000" w:rsidDel="00000000" w:rsidP="00000000" w:rsidRDefault="00000000" w:rsidRPr="00000000" w14:paraId="000000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62" w:right="0" w:hanging="18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Jingle Composition</w:t>
            </w:r>
          </w:p>
        </w:tc>
        <w:tc>
          <w:tcPr/>
          <w:p w:rsidR="00000000" w:rsidDel="00000000" w:rsidP="00000000" w:rsidRDefault="00000000" w:rsidRPr="00000000" w14:paraId="000000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62" w:right="0" w:hanging="18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Quiz</w:t>
            </w:r>
          </w:p>
          <w:p w:rsidR="00000000" w:rsidDel="00000000" w:rsidP="00000000" w:rsidRDefault="00000000" w:rsidRPr="00000000" w14:paraId="000000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62" w:right="0" w:hanging="18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Presentation of composed jingle</w:t>
            </w:r>
          </w:p>
          <w:p w:rsidR="00000000" w:rsidDel="00000000" w:rsidP="00000000" w:rsidRDefault="00000000" w:rsidRPr="00000000" w14:paraId="000000A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A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Administrative Manual, Research Manual, Student Manual</w:t>
            </w:r>
          </w:p>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CMO of the Program</w:t>
            </w:r>
          </w:p>
        </w:tc>
        <w:tc>
          <w:tcPr/>
          <w:p w:rsidR="00000000" w:rsidDel="00000000" w:rsidP="00000000" w:rsidRDefault="00000000" w:rsidRPr="00000000" w14:paraId="000000A8">
            <w:pPr>
              <w:rPr>
                <w:rFonts w:ascii="Arial" w:cs="Arial" w:eastAsia="Arial" w:hAnsi="Arial"/>
                <w:sz w:val="22"/>
                <w:szCs w:val="22"/>
              </w:rPr>
            </w:pPr>
            <w:r w:rsidDel="00000000" w:rsidR="00000000" w:rsidRPr="00000000">
              <w:rPr>
                <w:rFonts w:ascii="Arial" w:cs="Arial" w:eastAsia="Arial" w:hAnsi="Arial"/>
                <w:sz w:val="22"/>
                <w:szCs w:val="22"/>
                <w:rtl w:val="0"/>
              </w:rPr>
              <w:t xml:space="preserve">Face-to-Face</w:t>
            </w:r>
          </w:p>
        </w:tc>
      </w:tr>
      <w:tr>
        <w:trPr>
          <w:cantSplit w:val="0"/>
          <w:trHeight w:val="1664" w:hRule="atLeast"/>
          <w:tblHeader w:val="0"/>
        </w:trPr>
        <w:tc>
          <w:tcPr/>
          <w:p w:rsidR="00000000" w:rsidDel="00000000" w:rsidP="00000000" w:rsidRDefault="00000000" w:rsidRPr="00000000" w14:paraId="000000A9">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Week</w:t>
              <w:br w:type="textWrapping"/>
              <w:t xml:space="preserve">2-4</w:t>
            </w:r>
          </w:p>
        </w:tc>
        <w:tc>
          <w:tcPr/>
          <w:p w:rsidR="00000000" w:rsidDel="00000000" w:rsidP="00000000" w:rsidRDefault="00000000" w:rsidRPr="00000000" w14:paraId="000000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45" w:right="0" w:hanging="24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Requirement Analysis and Modeling </w:t>
            </w:r>
          </w:p>
          <w:p w:rsidR="00000000" w:rsidDel="00000000" w:rsidP="00000000" w:rsidRDefault="00000000" w:rsidRPr="00000000" w14:paraId="000000A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Requirement Specification</w:t>
            </w:r>
          </w:p>
          <w:p w:rsidR="00000000" w:rsidDel="00000000" w:rsidP="00000000" w:rsidRDefault="00000000" w:rsidRPr="00000000" w14:paraId="000000A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Steps of Requirement Analysis</w:t>
            </w:r>
          </w:p>
          <w:p w:rsidR="00000000" w:rsidDel="00000000" w:rsidP="00000000" w:rsidRDefault="00000000" w:rsidRPr="00000000" w14:paraId="000000A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Entity Relationship Diagram</w:t>
            </w:r>
          </w:p>
          <w:p w:rsidR="00000000" w:rsidDel="00000000" w:rsidP="00000000" w:rsidRDefault="00000000" w:rsidRPr="00000000" w14:paraId="000000A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Flow Diagram</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40" w:lineRule="auto"/>
              <w:ind w:left="45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40" w:lineRule="auto"/>
              <w:ind w:left="450"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B1">
            <w:pPr>
              <w:spacing w:line="240" w:lineRule="auto"/>
              <w:ind w:left="240" w:hanging="240"/>
              <w:rPr>
                <w:rFonts w:ascii="Arial" w:cs="Arial" w:eastAsia="Arial" w:hAnsi="Arial"/>
                <w:sz w:val="22"/>
                <w:szCs w:val="22"/>
              </w:rPr>
            </w:pPr>
            <w:r w:rsidDel="00000000" w:rsidR="00000000" w:rsidRPr="00000000">
              <w:rPr>
                <w:rFonts w:ascii="Arial" w:cs="Arial" w:eastAsia="Arial" w:hAnsi="Arial"/>
                <w:sz w:val="22"/>
                <w:szCs w:val="22"/>
                <w:rtl w:val="0"/>
              </w:rPr>
              <w:t xml:space="preserve">At the end of the session, students are expected to: </w:t>
            </w:r>
          </w:p>
          <w:p w:rsidR="00000000" w:rsidDel="00000000" w:rsidP="00000000" w:rsidRDefault="00000000" w:rsidRPr="00000000" w14:paraId="000000B2">
            <w:pPr>
              <w:numPr>
                <w:ilvl w:val="0"/>
                <w:numId w:val="18"/>
              </w:numPr>
              <w:spacing w:after="0" w:line="240" w:lineRule="auto"/>
              <w:ind w:left="33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Write a Software Requirements Specification Report</w:t>
            </w:r>
          </w:p>
          <w:p w:rsidR="00000000" w:rsidDel="00000000" w:rsidP="00000000" w:rsidRDefault="00000000" w:rsidRPr="00000000" w14:paraId="000000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3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(IT04, IT04)</w:t>
            </w:r>
            <w:r w:rsidDel="00000000" w:rsidR="00000000" w:rsidRPr="00000000">
              <w:rPr>
                <w:rtl w:val="0"/>
              </w:rPr>
            </w:r>
          </w:p>
          <w:p w:rsidR="00000000" w:rsidDel="00000000" w:rsidP="00000000" w:rsidRDefault="00000000" w:rsidRPr="00000000" w14:paraId="000000B4">
            <w:pPr>
              <w:numPr>
                <w:ilvl w:val="0"/>
                <w:numId w:val="18"/>
              </w:numPr>
              <w:pBdr>
                <w:top w:space="0" w:sz="0" w:val="nil"/>
                <w:left w:space="0" w:sz="0" w:val="nil"/>
                <w:bottom w:space="0" w:sz="0" w:val="nil"/>
                <w:right w:space="0" w:sz="0" w:val="nil"/>
                <w:between w:space="0" w:sz="0" w:val="nil"/>
              </w:pBdr>
              <w:spacing w:after="0" w:line="276" w:lineRule="auto"/>
              <w:ind w:left="33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Apply Steps of Requirement Analysis </w:t>
            </w:r>
            <w:r w:rsidDel="00000000" w:rsidR="00000000" w:rsidRPr="00000000">
              <w:rPr>
                <w:rFonts w:ascii="Arial" w:cs="Arial" w:eastAsia="Arial" w:hAnsi="Arial"/>
                <w:b w:val="1"/>
                <w:color w:val="000000"/>
                <w:sz w:val="22"/>
                <w:szCs w:val="22"/>
                <w:rtl w:val="0"/>
              </w:rPr>
              <w:t xml:space="preserve">(IT01)</w:t>
            </w:r>
            <w:r w:rsidDel="00000000" w:rsidR="00000000" w:rsidRPr="00000000">
              <w:rPr>
                <w:rtl w:val="0"/>
              </w:rPr>
            </w:r>
          </w:p>
          <w:p w:rsidR="00000000" w:rsidDel="00000000" w:rsidP="00000000" w:rsidRDefault="00000000" w:rsidRPr="00000000" w14:paraId="000000B5">
            <w:pPr>
              <w:numPr>
                <w:ilvl w:val="0"/>
                <w:numId w:val="18"/>
              </w:numPr>
              <w:pBdr>
                <w:top w:space="0" w:sz="0" w:val="nil"/>
                <w:left w:space="0" w:sz="0" w:val="nil"/>
                <w:bottom w:space="0" w:sz="0" w:val="nil"/>
                <w:right w:space="0" w:sz="0" w:val="nil"/>
                <w:between w:space="0" w:sz="0" w:val="nil"/>
              </w:pBdr>
              <w:spacing w:after="0" w:line="276" w:lineRule="auto"/>
              <w:ind w:left="33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Create a ERD based on SRS </w:t>
            </w:r>
            <w:r w:rsidDel="00000000" w:rsidR="00000000" w:rsidRPr="00000000">
              <w:rPr>
                <w:rFonts w:ascii="Arial" w:cs="Arial" w:eastAsia="Arial" w:hAnsi="Arial"/>
                <w:b w:val="1"/>
                <w:color w:val="000000"/>
                <w:sz w:val="22"/>
                <w:szCs w:val="22"/>
                <w:rtl w:val="0"/>
              </w:rPr>
              <w:t xml:space="preserve">(IT01, IT04)</w:t>
            </w:r>
            <w:r w:rsidDel="00000000" w:rsidR="00000000" w:rsidRPr="00000000">
              <w:rPr>
                <w:rtl w:val="0"/>
              </w:rPr>
            </w:r>
          </w:p>
          <w:p w:rsidR="00000000" w:rsidDel="00000000" w:rsidP="00000000" w:rsidRDefault="00000000" w:rsidRPr="00000000" w14:paraId="000000B6">
            <w:pPr>
              <w:numPr>
                <w:ilvl w:val="0"/>
                <w:numId w:val="18"/>
              </w:numPr>
              <w:pBdr>
                <w:top w:space="0" w:sz="0" w:val="nil"/>
                <w:left w:space="0" w:sz="0" w:val="nil"/>
                <w:bottom w:space="0" w:sz="0" w:val="nil"/>
                <w:right w:space="0" w:sz="0" w:val="nil"/>
                <w:between w:space="0" w:sz="0" w:val="nil"/>
              </w:pBdr>
              <w:spacing w:after="0" w:line="276" w:lineRule="auto"/>
              <w:ind w:left="33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Create DFD based on SRS</w:t>
              <w:br w:type="textWrapping"/>
            </w:r>
            <w:r w:rsidDel="00000000" w:rsidR="00000000" w:rsidRPr="00000000">
              <w:rPr>
                <w:rFonts w:ascii="Arial" w:cs="Arial" w:eastAsia="Arial" w:hAnsi="Arial"/>
                <w:b w:val="1"/>
                <w:color w:val="000000"/>
                <w:sz w:val="22"/>
                <w:szCs w:val="22"/>
                <w:rtl w:val="0"/>
              </w:rPr>
              <w:t xml:space="preserve">(IT01, IT04)</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200" w:line="276" w:lineRule="auto"/>
              <w:ind w:left="36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Lecturette</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Demonstration</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Problem Drills</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200" w:line="276" w:lineRule="auto"/>
              <w:ind w:left="305"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pacing w:after="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Group Activity</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pacing w:after="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Problem Solving</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pacing w:after="20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Case Analysis</w:t>
            </w:r>
          </w:p>
        </w:tc>
        <w:tc>
          <w:tcPr/>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pacing w:after="0" w:line="276" w:lineRule="auto"/>
              <w:ind w:left="427" w:hanging="360"/>
              <w:rPr>
                <w:rFonts w:ascii="Arial" w:cs="Arial" w:eastAsia="Arial" w:hAnsi="Arial"/>
                <w:color w:val="000000"/>
                <w:sz w:val="22"/>
                <w:szCs w:val="22"/>
              </w:rPr>
            </w:pPr>
            <w:hyperlink r:id="rId8">
              <w:r w:rsidDel="00000000" w:rsidR="00000000" w:rsidRPr="00000000">
                <w:rPr>
                  <w:rFonts w:ascii="Arial" w:cs="Arial" w:eastAsia="Arial" w:hAnsi="Arial"/>
                  <w:color w:val="000000"/>
                  <w:sz w:val="22"/>
                  <w:szCs w:val="22"/>
                  <w:u w:val="single"/>
                  <w:rtl w:val="0"/>
                </w:rPr>
                <w:t xml:space="preserve">https://brocoders.com/blog/how-to-write-srs-document/</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pacing w:after="0" w:line="276" w:lineRule="auto"/>
              <w:ind w:left="427" w:hanging="360"/>
              <w:rPr>
                <w:rFonts w:ascii="Arial" w:cs="Arial" w:eastAsia="Arial" w:hAnsi="Arial"/>
                <w:color w:val="000000"/>
                <w:sz w:val="22"/>
                <w:szCs w:val="22"/>
              </w:rPr>
            </w:pPr>
            <w:hyperlink r:id="rId9">
              <w:r w:rsidDel="00000000" w:rsidR="00000000" w:rsidRPr="00000000">
                <w:rPr>
                  <w:rFonts w:ascii="Arial" w:cs="Arial" w:eastAsia="Arial" w:hAnsi="Arial"/>
                  <w:color w:val="000000"/>
                  <w:sz w:val="22"/>
                  <w:szCs w:val="22"/>
                  <w:u w:val="single"/>
                  <w:rtl w:val="0"/>
                </w:rPr>
                <w:t xml:space="preserve">https://requirements.com/Content/Articles-Posts/example-software-requirements-specification-srs-document</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pacing w:after="0" w:line="276" w:lineRule="auto"/>
              <w:ind w:left="427" w:hanging="360"/>
              <w:rPr>
                <w:rFonts w:ascii="Arial" w:cs="Arial" w:eastAsia="Arial" w:hAnsi="Arial"/>
                <w:color w:val="000000"/>
                <w:sz w:val="22"/>
                <w:szCs w:val="22"/>
              </w:rPr>
            </w:pPr>
            <w:hyperlink r:id="rId10">
              <w:r w:rsidDel="00000000" w:rsidR="00000000" w:rsidRPr="00000000">
                <w:rPr>
                  <w:rFonts w:ascii="Arial" w:cs="Arial" w:eastAsia="Arial" w:hAnsi="Arial"/>
                  <w:color w:val="000000"/>
                  <w:sz w:val="22"/>
                  <w:szCs w:val="22"/>
                  <w:u w:val="single"/>
                  <w:rtl w:val="0"/>
                </w:rPr>
                <w:t xml:space="preserve">https://www.lambdatest.com/learning-hub/requirement-analysis</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pacing w:after="0" w:line="276" w:lineRule="auto"/>
              <w:ind w:left="427" w:hanging="360"/>
              <w:rPr>
                <w:rFonts w:ascii="Arial" w:cs="Arial" w:eastAsia="Arial" w:hAnsi="Arial"/>
                <w:color w:val="000000"/>
                <w:sz w:val="22"/>
                <w:szCs w:val="22"/>
              </w:rPr>
            </w:pPr>
            <w:hyperlink r:id="rId11">
              <w:r w:rsidDel="00000000" w:rsidR="00000000" w:rsidRPr="00000000">
                <w:rPr>
                  <w:rFonts w:ascii="Arial" w:cs="Arial" w:eastAsia="Arial" w:hAnsi="Arial"/>
                  <w:color w:val="000000"/>
                  <w:sz w:val="22"/>
                  <w:szCs w:val="22"/>
                  <w:u w:val="single"/>
                  <w:rtl w:val="0"/>
                </w:rPr>
                <w:t xml:space="preserve">https://link.springer.com/chapter/10.1007/978-3-540-89556-5_6</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pacing w:after="200" w:line="276" w:lineRule="auto"/>
              <w:ind w:left="427"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https://www.zenflowchart.com/guides/data-flow-diagram</w:t>
            </w:r>
          </w:p>
          <w:p w:rsidR="00000000" w:rsidDel="00000000" w:rsidP="00000000" w:rsidRDefault="00000000" w:rsidRPr="00000000" w14:paraId="000000C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C6">
            <w:pPr>
              <w:rPr>
                <w:rFonts w:ascii="Arial" w:cs="Arial" w:eastAsia="Arial" w:hAnsi="Arial"/>
                <w:sz w:val="22"/>
                <w:szCs w:val="22"/>
              </w:rPr>
            </w:pPr>
            <w:r w:rsidDel="00000000" w:rsidR="00000000" w:rsidRPr="00000000">
              <w:rPr>
                <w:rFonts w:ascii="Arial" w:cs="Arial" w:eastAsia="Arial" w:hAnsi="Arial"/>
                <w:sz w:val="22"/>
                <w:szCs w:val="22"/>
                <w:rtl w:val="0"/>
              </w:rPr>
              <w:t xml:space="preserve">Face-to-Face</w:t>
            </w:r>
          </w:p>
        </w:tc>
      </w:tr>
      <w:tr>
        <w:trPr>
          <w:cantSplit w:val="0"/>
          <w:trHeight w:val="827" w:hRule="atLeast"/>
          <w:tblHeader w:val="0"/>
        </w:trPr>
        <w:tc>
          <w:tcPr/>
          <w:p w:rsidR="00000000" w:rsidDel="00000000" w:rsidP="00000000" w:rsidRDefault="00000000" w:rsidRPr="00000000" w14:paraId="000000C7">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Week</w:t>
              <w:br w:type="textWrapping"/>
              <w:t xml:space="preserve">5-7</w:t>
            </w:r>
          </w:p>
        </w:tc>
        <w:tc>
          <w:tcPr/>
          <w:p w:rsidR="00000000" w:rsidDel="00000000" w:rsidP="00000000" w:rsidRDefault="00000000" w:rsidRPr="00000000" w14:paraId="000000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45" w:right="0" w:hanging="27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SDLC Models</w:t>
            </w:r>
          </w:p>
          <w:p w:rsidR="00000000" w:rsidDel="00000000" w:rsidP="00000000" w:rsidRDefault="00000000" w:rsidRPr="00000000" w14:paraId="000000C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Waterfall</w:t>
            </w:r>
          </w:p>
          <w:p w:rsidR="00000000" w:rsidDel="00000000" w:rsidP="00000000" w:rsidRDefault="00000000" w:rsidRPr="00000000" w14:paraId="000000C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RAD</w:t>
            </w:r>
          </w:p>
          <w:p w:rsidR="00000000" w:rsidDel="00000000" w:rsidP="00000000" w:rsidRDefault="00000000" w:rsidRPr="00000000" w14:paraId="000000C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Spiral</w:t>
            </w:r>
          </w:p>
          <w:p w:rsidR="00000000" w:rsidDel="00000000" w:rsidP="00000000" w:rsidRDefault="00000000" w:rsidRPr="00000000" w14:paraId="000000C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Agile</w:t>
            </w:r>
          </w:p>
          <w:p w:rsidR="00000000" w:rsidDel="00000000" w:rsidP="00000000" w:rsidRDefault="00000000" w:rsidRPr="00000000" w14:paraId="000000C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Prototype Model</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ind w:left="460"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CF">
            <w:pPr>
              <w:spacing w:line="240" w:lineRule="auto"/>
              <w:ind w:left="240" w:hanging="240"/>
              <w:rPr>
                <w:rFonts w:ascii="Arial" w:cs="Arial" w:eastAsia="Arial" w:hAnsi="Arial"/>
                <w:sz w:val="22"/>
                <w:szCs w:val="22"/>
              </w:rPr>
            </w:pPr>
            <w:r w:rsidDel="00000000" w:rsidR="00000000" w:rsidRPr="00000000">
              <w:rPr>
                <w:rFonts w:ascii="Arial" w:cs="Arial" w:eastAsia="Arial" w:hAnsi="Arial"/>
                <w:sz w:val="22"/>
                <w:szCs w:val="22"/>
                <w:rtl w:val="0"/>
              </w:rPr>
              <w:t xml:space="preserve">At the end of the session, students are expected to: </w:t>
            </w:r>
          </w:p>
          <w:p w:rsidR="00000000" w:rsidDel="00000000" w:rsidP="00000000" w:rsidRDefault="00000000" w:rsidRPr="00000000" w14:paraId="000000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3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the different SDLC Models</w:t>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(IT02)</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3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Determine the applications of these models in software development</w:t>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(IT02)</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33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Apply these models in developing the design of a software project</w:t>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(IT01)</w:t>
            </w:r>
            <w:r w:rsidDel="00000000" w:rsidR="00000000" w:rsidRPr="00000000">
              <w:rPr>
                <w:rtl w:val="0"/>
              </w:rPr>
            </w:r>
          </w:p>
        </w:tc>
        <w:tc>
          <w:tcPr/>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Lecturette</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Video Presentation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200" w:line="276" w:lineRule="auto"/>
              <w:ind w:left="305"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pacing w:after="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Quiz</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pacing w:after="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Case Analysis</w:t>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Activity </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Assignment</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200" w:line="276" w:lineRule="auto"/>
              <w:ind w:left="311"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12">
              <w:r w:rsidDel="00000000" w:rsidR="00000000" w:rsidRPr="00000000">
                <w:rPr>
                  <w:rFonts w:ascii="Arial" w:cs="Arial" w:eastAsia="Arial" w:hAnsi="Arial"/>
                  <w:color w:val="000000"/>
                  <w:sz w:val="22"/>
                  <w:szCs w:val="22"/>
                  <w:u w:val="single"/>
                  <w:rtl w:val="0"/>
                </w:rPr>
                <w:t xml:space="preserve">https://www.tutorialspoint.com/sdlc/sdlc_waterfall_model.htm</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13">
              <w:r w:rsidDel="00000000" w:rsidR="00000000" w:rsidRPr="00000000">
                <w:rPr>
                  <w:rFonts w:ascii="Arial" w:cs="Arial" w:eastAsia="Arial" w:hAnsi="Arial"/>
                  <w:color w:val="000000"/>
                  <w:sz w:val="22"/>
                  <w:szCs w:val="22"/>
                  <w:u w:val="single"/>
                  <w:rtl w:val="0"/>
                </w:rPr>
                <w:t xml:space="preserve">https://existek.com/blog/sdlc-models/</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14">
              <w:r w:rsidDel="00000000" w:rsidR="00000000" w:rsidRPr="00000000">
                <w:rPr>
                  <w:rFonts w:ascii="Arial" w:cs="Arial" w:eastAsia="Arial" w:hAnsi="Arial"/>
                  <w:color w:val="000000"/>
                  <w:sz w:val="22"/>
                  <w:szCs w:val="22"/>
                  <w:u w:val="single"/>
                  <w:rtl w:val="0"/>
                </w:rPr>
                <w:t xml:space="preserve">https://www.geeksforgeeks.org/software-engineering-spiral-model/</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15">
              <w:r w:rsidDel="00000000" w:rsidR="00000000" w:rsidRPr="00000000">
                <w:rPr>
                  <w:rFonts w:ascii="Arial" w:cs="Arial" w:eastAsia="Arial" w:hAnsi="Arial"/>
                  <w:color w:val="000000"/>
                  <w:sz w:val="22"/>
                  <w:szCs w:val="22"/>
                  <w:u w:val="single"/>
                  <w:rtl w:val="0"/>
                </w:rPr>
                <w:t xml:space="preserve">https://www.tutorialspoint.com/sdlc/sdlc_spiral_model.htm</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16">
              <w:r w:rsidDel="00000000" w:rsidR="00000000" w:rsidRPr="00000000">
                <w:rPr>
                  <w:rFonts w:ascii="Arial" w:cs="Arial" w:eastAsia="Arial" w:hAnsi="Arial"/>
                  <w:color w:val="000000"/>
                  <w:sz w:val="22"/>
                  <w:szCs w:val="22"/>
                  <w:u w:val="single"/>
                  <w:rtl w:val="0"/>
                </w:rPr>
                <w:t xml:space="preserve">https://existek.com/blog/sdlc-models/</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17">
              <w:r w:rsidDel="00000000" w:rsidR="00000000" w:rsidRPr="00000000">
                <w:rPr>
                  <w:rFonts w:ascii="Arial" w:cs="Arial" w:eastAsia="Arial" w:hAnsi="Arial"/>
                  <w:color w:val="000000"/>
                  <w:sz w:val="22"/>
                  <w:szCs w:val="22"/>
                  <w:u w:val="single"/>
                  <w:rtl w:val="0"/>
                </w:rPr>
                <w:t xml:space="preserve">https://monday.com/blog/rnd/agile-sdlc/</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18">
              <w:r w:rsidDel="00000000" w:rsidR="00000000" w:rsidRPr="00000000">
                <w:rPr>
                  <w:rFonts w:ascii="Arial" w:cs="Arial" w:eastAsia="Arial" w:hAnsi="Arial"/>
                  <w:color w:val="000000"/>
                  <w:sz w:val="22"/>
                  <w:szCs w:val="22"/>
                  <w:u w:val="single"/>
                  <w:rtl w:val="0"/>
                </w:rPr>
                <w:t xml:space="preserve">https://www.geeksforgeeks.org/software-engineering-prototyping-model/</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pacing w:after="200" w:line="276" w:lineRule="auto"/>
              <w:ind w:left="457" w:hanging="360"/>
              <w:rPr>
                <w:rFonts w:ascii="Arial" w:cs="Arial" w:eastAsia="Arial" w:hAnsi="Arial"/>
                <w:color w:val="000000"/>
                <w:sz w:val="22"/>
                <w:szCs w:val="22"/>
              </w:rPr>
            </w:pPr>
            <w:hyperlink r:id="rId19">
              <w:r w:rsidDel="00000000" w:rsidR="00000000" w:rsidRPr="00000000">
                <w:rPr>
                  <w:rFonts w:ascii="Arial" w:cs="Arial" w:eastAsia="Arial" w:hAnsi="Arial"/>
                  <w:color w:val="000000"/>
                  <w:sz w:val="22"/>
                  <w:szCs w:val="22"/>
                  <w:u w:val="single"/>
                  <w:rtl w:val="0"/>
                </w:rPr>
                <w:t xml:space="preserve">https://www.guru99.com/software-engineering-prototyping-model.html</w:t>
              </w:r>
            </w:hyperlink>
            <w:r w:rsidDel="00000000" w:rsidR="00000000" w:rsidRPr="00000000">
              <w:rPr>
                <w:rtl w:val="0"/>
              </w:rPr>
            </w:r>
          </w:p>
          <w:p w:rsidR="00000000" w:rsidDel="00000000" w:rsidP="00000000" w:rsidRDefault="00000000" w:rsidRPr="00000000" w14:paraId="000000E3">
            <w:pPr>
              <w:ind w:left="457"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E4">
            <w:pPr>
              <w:rPr>
                <w:rFonts w:ascii="Arial" w:cs="Arial" w:eastAsia="Arial" w:hAnsi="Arial"/>
                <w:sz w:val="22"/>
                <w:szCs w:val="22"/>
              </w:rPr>
            </w:pPr>
            <w:r w:rsidDel="00000000" w:rsidR="00000000" w:rsidRPr="00000000">
              <w:rPr>
                <w:rFonts w:ascii="Arial" w:cs="Arial" w:eastAsia="Arial" w:hAnsi="Arial"/>
                <w:sz w:val="22"/>
                <w:szCs w:val="22"/>
                <w:rtl w:val="0"/>
              </w:rPr>
              <w:t xml:space="preserve">Face-to-Face</w:t>
            </w:r>
          </w:p>
        </w:tc>
      </w:tr>
      <w:tr>
        <w:trPr>
          <w:cantSplit w:val="0"/>
          <w:trHeight w:val="827" w:hRule="atLeast"/>
          <w:tblHeader w:val="0"/>
        </w:trPr>
        <w:tc>
          <w:tcPr/>
          <w:p w:rsidR="00000000" w:rsidDel="00000000" w:rsidP="00000000" w:rsidRDefault="00000000" w:rsidRPr="00000000" w14:paraId="000000E5">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Week</w:t>
              <w:br w:type="textWrapping"/>
              <w:t xml:space="preserve">8</w:t>
            </w:r>
          </w:p>
        </w:tc>
        <w:tc>
          <w:tcPr/>
          <w:p w:rsidR="00000000" w:rsidDel="00000000" w:rsidP="00000000" w:rsidRDefault="00000000" w:rsidRPr="00000000" w14:paraId="000000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35"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Software Testing and Deployment</w:t>
            </w:r>
          </w:p>
          <w:p w:rsidR="00000000" w:rsidDel="00000000" w:rsidP="00000000" w:rsidRDefault="00000000" w:rsidRPr="00000000" w14:paraId="000000E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Types of Software Testing</w:t>
            </w:r>
          </w:p>
          <w:p w:rsidR="00000000" w:rsidDel="00000000" w:rsidP="00000000" w:rsidRDefault="00000000" w:rsidRPr="00000000" w14:paraId="000000E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Testing Principles</w:t>
            </w:r>
          </w:p>
          <w:p w:rsidR="00000000" w:rsidDel="00000000" w:rsidP="00000000" w:rsidRDefault="00000000" w:rsidRPr="00000000" w14:paraId="000000E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Testing Life Cycle</w:t>
            </w:r>
          </w:p>
          <w:p w:rsidR="00000000" w:rsidDel="00000000" w:rsidP="00000000" w:rsidRDefault="00000000" w:rsidRPr="00000000" w14:paraId="000000E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51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Deployment Activities</w:t>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At the end of the session, students are expected to:</w:t>
            </w:r>
          </w:p>
          <w:p w:rsidR="00000000" w:rsidDel="00000000" w:rsidP="00000000" w:rsidRDefault="00000000" w:rsidRPr="00000000" w14:paraId="000000E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3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Outline the effective testing strategies to identify and rectify defects, ensuring the reliability and functionality of software systems.</w:t>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(IT04)</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35"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Enhance test automation capabilities to increase testing efficiency, coverage, and the speed of release cycles.</w:t>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(IT05)</w:t>
            </w:r>
            <w:r w:rsidDel="00000000" w:rsidR="00000000" w:rsidRPr="00000000">
              <w:rPr>
                <w:rtl w:val="0"/>
              </w:rPr>
            </w:r>
          </w:p>
        </w:tc>
        <w:tc>
          <w:tcPr/>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Lecturette</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Video Presentation</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200" w:line="276" w:lineRule="auto"/>
              <w:ind w:left="305"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c>
        <w:tc>
          <w:tcPr/>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pacing w:after="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Group Activity</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pacing w:after="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Problem Solving</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pacing w:after="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Case Analysis</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pacing w:after="20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Activity</w:t>
            </w:r>
          </w:p>
        </w:tc>
        <w:tc>
          <w:tcPr/>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20">
              <w:r w:rsidDel="00000000" w:rsidR="00000000" w:rsidRPr="00000000">
                <w:rPr>
                  <w:rFonts w:ascii="Arial" w:cs="Arial" w:eastAsia="Arial" w:hAnsi="Arial"/>
                  <w:color w:val="000000"/>
                  <w:sz w:val="22"/>
                  <w:szCs w:val="22"/>
                  <w:u w:val="single"/>
                  <w:rtl w:val="0"/>
                </w:rPr>
                <w:t xml:space="preserve">https://bing.com/search?q=Types+of+Software+Testing</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21">
              <w:r w:rsidDel="00000000" w:rsidR="00000000" w:rsidRPr="00000000">
                <w:rPr>
                  <w:rFonts w:ascii="Arial" w:cs="Arial" w:eastAsia="Arial" w:hAnsi="Arial"/>
                  <w:color w:val="000000"/>
                  <w:sz w:val="22"/>
                  <w:szCs w:val="22"/>
                  <w:u w:val="single"/>
                  <w:rtl w:val="0"/>
                </w:rPr>
                <w:t xml:space="preserve">https://www.geeksforgeeks.org/types-software-testing/</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22">
              <w:r w:rsidDel="00000000" w:rsidR="00000000" w:rsidRPr="00000000">
                <w:rPr>
                  <w:rFonts w:ascii="Arial" w:cs="Arial" w:eastAsia="Arial" w:hAnsi="Arial"/>
                  <w:color w:val="000000"/>
                  <w:sz w:val="22"/>
                  <w:szCs w:val="22"/>
                  <w:u w:val="single"/>
                  <w:rtl w:val="0"/>
                </w:rPr>
                <w:t xml:space="preserve">https://www.guru99.com/software-testing-seven-principles.html</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23">
              <w:r w:rsidDel="00000000" w:rsidR="00000000" w:rsidRPr="00000000">
                <w:rPr>
                  <w:rFonts w:ascii="Arial" w:cs="Arial" w:eastAsia="Arial" w:hAnsi="Arial"/>
                  <w:color w:val="000000"/>
                  <w:sz w:val="22"/>
                  <w:szCs w:val="22"/>
                  <w:u w:val="single"/>
                  <w:rtl w:val="0"/>
                </w:rPr>
                <w:t xml:space="preserve">https://www.theknowledgeacademy.com/blog/software-testing-principles/</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24">
              <w:r w:rsidDel="00000000" w:rsidR="00000000" w:rsidRPr="00000000">
                <w:rPr>
                  <w:rFonts w:ascii="Arial" w:cs="Arial" w:eastAsia="Arial" w:hAnsi="Arial"/>
                  <w:color w:val="000000"/>
                  <w:sz w:val="22"/>
                  <w:szCs w:val="22"/>
                  <w:u w:val="single"/>
                  <w:rtl w:val="0"/>
                </w:rPr>
                <w:t xml:space="preserve">https://www.geeksforgeeks.org/software-testing-life-cycle-stlc/</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25">
              <w:r w:rsidDel="00000000" w:rsidR="00000000" w:rsidRPr="00000000">
                <w:rPr>
                  <w:rFonts w:ascii="Arial" w:cs="Arial" w:eastAsia="Arial" w:hAnsi="Arial"/>
                  <w:color w:val="000000"/>
                  <w:sz w:val="22"/>
                  <w:szCs w:val="22"/>
                  <w:u w:val="single"/>
                  <w:rtl w:val="0"/>
                </w:rPr>
                <w:t xml:space="preserve">https://www.bmc.com/blogs/software-deployment-vs-release/</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200" w:line="276" w:lineRule="auto"/>
              <w:ind w:left="457"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sz w:val="22"/>
                <w:szCs w:val="22"/>
                <w:rtl w:val="0"/>
              </w:rPr>
              <w:t xml:space="preserve">Face-to-Face</w:t>
            </w:r>
          </w:p>
        </w:tc>
      </w:tr>
      <w:tr>
        <w:trPr>
          <w:cantSplit w:val="0"/>
          <w:trHeight w:val="827" w:hRule="atLeast"/>
          <w:tblHeader w:val="0"/>
        </w:trPr>
        <w:tc>
          <w:tcPr/>
          <w:p w:rsidR="00000000" w:rsidDel="00000000" w:rsidP="00000000" w:rsidRDefault="00000000" w:rsidRPr="00000000" w14:paraId="000000FD">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Week</w:t>
              <w:br w:type="textWrapping"/>
              <w:t xml:space="preserve">9</w:t>
            </w:r>
          </w:p>
        </w:tc>
        <w:tc>
          <w:tcPr>
            <w:gridSpan w:val="6"/>
          </w:tcPr>
          <w:p w:rsidR="00000000" w:rsidDel="00000000" w:rsidP="00000000" w:rsidRDefault="00000000" w:rsidRPr="00000000" w14:paraId="000000FE">
            <w:pPr>
              <w:spacing w:after="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F">
            <w:pPr>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MIDTERM EXAM</w:t>
            </w: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105">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Week10-13</w:t>
            </w:r>
          </w:p>
        </w:tc>
        <w:tc>
          <w:tcPr/>
          <w:p w:rsidR="00000000" w:rsidDel="00000000" w:rsidP="00000000" w:rsidRDefault="00000000" w:rsidRPr="00000000" w14:paraId="00000106">
            <w:pPr>
              <w:numPr>
                <w:ilvl w:val="0"/>
                <w:numId w:val="15"/>
              </w:numPr>
              <w:pBdr>
                <w:top w:space="0" w:sz="0" w:val="nil"/>
                <w:left w:space="0" w:sz="0" w:val="nil"/>
                <w:bottom w:space="0" w:sz="0" w:val="nil"/>
                <w:right w:space="0" w:sz="0" w:val="nil"/>
                <w:between w:space="0" w:sz="0" w:val="nil"/>
              </w:pBdr>
              <w:spacing w:after="0" w:line="276" w:lineRule="auto"/>
              <w:ind w:left="450" w:hanging="36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Software Quality Assurance</w:t>
            </w:r>
          </w:p>
          <w:p w:rsidR="00000000" w:rsidDel="00000000" w:rsidP="00000000" w:rsidRDefault="00000000" w:rsidRPr="00000000" w14:paraId="00000107">
            <w:pPr>
              <w:numPr>
                <w:ilvl w:val="1"/>
                <w:numId w:val="10"/>
              </w:numPr>
              <w:pBdr>
                <w:top w:space="0" w:sz="0" w:val="nil"/>
                <w:left w:space="0" w:sz="0" w:val="nil"/>
                <w:bottom w:space="0" w:sz="0" w:val="nil"/>
                <w:right w:space="0" w:sz="0" w:val="nil"/>
                <w:between w:space="0" w:sz="0" w:val="nil"/>
              </w:pBdr>
              <w:spacing w:after="0" w:line="276" w:lineRule="auto"/>
              <w:ind w:left="81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ISO 25010:2011</w:t>
            </w:r>
          </w:p>
          <w:p w:rsidR="00000000" w:rsidDel="00000000" w:rsidP="00000000" w:rsidRDefault="00000000" w:rsidRPr="00000000" w14:paraId="00000108">
            <w:pPr>
              <w:numPr>
                <w:ilvl w:val="2"/>
                <w:numId w:val="10"/>
              </w:numPr>
              <w:pBdr>
                <w:top w:space="0" w:sz="0" w:val="nil"/>
                <w:left w:space="0" w:sz="0" w:val="nil"/>
                <w:bottom w:space="0" w:sz="0" w:val="nil"/>
                <w:right w:space="0" w:sz="0" w:val="nil"/>
                <w:between w:space="0" w:sz="0" w:val="nil"/>
              </w:pBdr>
              <w:spacing w:after="0" w:line="276" w:lineRule="auto"/>
              <w:ind w:left="1173" w:hanging="56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functional</w:t>
            </w:r>
          </w:p>
          <w:p w:rsidR="00000000" w:rsidDel="00000000" w:rsidP="00000000" w:rsidRDefault="00000000" w:rsidRPr="00000000" w14:paraId="00000109">
            <w:pPr>
              <w:numPr>
                <w:ilvl w:val="2"/>
                <w:numId w:val="10"/>
              </w:numPr>
              <w:pBdr>
                <w:top w:space="0" w:sz="0" w:val="nil"/>
                <w:left w:space="0" w:sz="0" w:val="nil"/>
                <w:bottom w:space="0" w:sz="0" w:val="nil"/>
                <w:right w:space="0" w:sz="0" w:val="nil"/>
                <w:between w:space="0" w:sz="0" w:val="nil"/>
              </w:pBdr>
              <w:spacing w:after="0" w:line="276" w:lineRule="auto"/>
              <w:ind w:left="1173" w:hanging="56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suitability </w:t>
            </w:r>
          </w:p>
          <w:p w:rsidR="00000000" w:rsidDel="00000000" w:rsidP="00000000" w:rsidRDefault="00000000" w:rsidRPr="00000000" w14:paraId="0000010A">
            <w:pPr>
              <w:numPr>
                <w:ilvl w:val="2"/>
                <w:numId w:val="10"/>
              </w:numPr>
              <w:pBdr>
                <w:top w:space="0" w:sz="0" w:val="nil"/>
                <w:left w:space="0" w:sz="0" w:val="nil"/>
                <w:bottom w:space="0" w:sz="0" w:val="nil"/>
                <w:right w:space="0" w:sz="0" w:val="nil"/>
                <w:between w:space="0" w:sz="0" w:val="nil"/>
              </w:pBdr>
              <w:spacing w:after="0" w:line="276" w:lineRule="auto"/>
              <w:ind w:left="1173" w:hanging="56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performance</w:t>
            </w:r>
          </w:p>
          <w:p w:rsidR="00000000" w:rsidDel="00000000" w:rsidP="00000000" w:rsidRDefault="00000000" w:rsidRPr="00000000" w14:paraId="0000010B">
            <w:pPr>
              <w:numPr>
                <w:ilvl w:val="2"/>
                <w:numId w:val="10"/>
              </w:numPr>
              <w:pBdr>
                <w:top w:space="0" w:sz="0" w:val="nil"/>
                <w:left w:space="0" w:sz="0" w:val="nil"/>
                <w:bottom w:space="0" w:sz="0" w:val="nil"/>
                <w:right w:space="0" w:sz="0" w:val="nil"/>
                <w:between w:space="0" w:sz="0" w:val="nil"/>
              </w:pBdr>
              <w:spacing w:after="0" w:line="276" w:lineRule="auto"/>
              <w:ind w:left="1173" w:hanging="56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efficiency</w:t>
            </w:r>
          </w:p>
          <w:p w:rsidR="00000000" w:rsidDel="00000000" w:rsidP="00000000" w:rsidRDefault="00000000" w:rsidRPr="00000000" w14:paraId="0000010C">
            <w:pPr>
              <w:numPr>
                <w:ilvl w:val="2"/>
                <w:numId w:val="10"/>
              </w:numPr>
              <w:pBdr>
                <w:top w:space="0" w:sz="0" w:val="nil"/>
                <w:left w:space="0" w:sz="0" w:val="nil"/>
                <w:bottom w:space="0" w:sz="0" w:val="nil"/>
                <w:right w:space="0" w:sz="0" w:val="nil"/>
                <w:between w:space="0" w:sz="0" w:val="nil"/>
              </w:pBdr>
              <w:spacing w:after="0" w:line="276" w:lineRule="auto"/>
              <w:ind w:left="1173" w:hanging="56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compatibility</w:t>
            </w:r>
          </w:p>
          <w:p w:rsidR="00000000" w:rsidDel="00000000" w:rsidP="00000000" w:rsidRDefault="00000000" w:rsidRPr="00000000" w14:paraId="0000010D">
            <w:pPr>
              <w:numPr>
                <w:ilvl w:val="2"/>
                <w:numId w:val="10"/>
              </w:numPr>
              <w:pBdr>
                <w:top w:space="0" w:sz="0" w:val="nil"/>
                <w:left w:space="0" w:sz="0" w:val="nil"/>
                <w:bottom w:space="0" w:sz="0" w:val="nil"/>
                <w:right w:space="0" w:sz="0" w:val="nil"/>
                <w:between w:space="0" w:sz="0" w:val="nil"/>
              </w:pBdr>
              <w:spacing w:after="0" w:line="276" w:lineRule="auto"/>
              <w:ind w:left="1173" w:hanging="56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usability</w:t>
            </w:r>
          </w:p>
          <w:p w:rsidR="00000000" w:rsidDel="00000000" w:rsidP="00000000" w:rsidRDefault="00000000" w:rsidRPr="00000000" w14:paraId="0000010E">
            <w:pPr>
              <w:numPr>
                <w:ilvl w:val="2"/>
                <w:numId w:val="10"/>
              </w:numPr>
              <w:pBdr>
                <w:top w:space="0" w:sz="0" w:val="nil"/>
                <w:left w:space="0" w:sz="0" w:val="nil"/>
                <w:bottom w:space="0" w:sz="0" w:val="nil"/>
                <w:right w:space="0" w:sz="0" w:val="nil"/>
                <w:between w:space="0" w:sz="0" w:val="nil"/>
              </w:pBdr>
              <w:spacing w:after="0" w:line="276" w:lineRule="auto"/>
              <w:ind w:left="1173" w:hanging="56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reliability</w:t>
            </w:r>
          </w:p>
          <w:p w:rsidR="00000000" w:rsidDel="00000000" w:rsidP="00000000" w:rsidRDefault="00000000" w:rsidRPr="00000000" w14:paraId="0000010F">
            <w:pPr>
              <w:numPr>
                <w:ilvl w:val="2"/>
                <w:numId w:val="10"/>
              </w:numPr>
              <w:pBdr>
                <w:top w:space="0" w:sz="0" w:val="nil"/>
                <w:left w:space="0" w:sz="0" w:val="nil"/>
                <w:bottom w:space="0" w:sz="0" w:val="nil"/>
                <w:right w:space="0" w:sz="0" w:val="nil"/>
                <w:between w:space="0" w:sz="0" w:val="nil"/>
              </w:pBdr>
              <w:spacing w:after="0" w:line="276" w:lineRule="auto"/>
              <w:ind w:left="1173" w:hanging="56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security</w:t>
            </w:r>
          </w:p>
          <w:p w:rsidR="00000000" w:rsidDel="00000000" w:rsidP="00000000" w:rsidRDefault="00000000" w:rsidRPr="00000000" w14:paraId="00000110">
            <w:pPr>
              <w:numPr>
                <w:ilvl w:val="2"/>
                <w:numId w:val="10"/>
              </w:numPr>
              <w:pBdr>
                <w:top w:space="0" w:sz="0" w:val="nil"/>
                <w:left w:space="0" w:sz="0" w:val="nil"/>
                <w:bottom w:space="0" w:sz="0" w:val="nil"/>
                <w:right w:space="0" w:sz="0" w:val="nil"/>
                <w:between w:space="0" w:sz="0" w:val="nil"/>
              </w:pBdr>
              <w:spacing w:after="200" w:line="276" w:lineRule="auto"/>
              <w:ind w:left="1173" w:hanging="567"/>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maintainability</w:t>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At the end of the session, students are expected to:</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3">
            <w:pPr>
              <w:numPr>
                <w:ilvl w:val="0"/>
                <w:numId w:val="24"/>
              </w:numPr>
              <w:pBdr>
                <w:top w:space="0" w:sz="0" w:val="nil"/>
                <w:left w:space="0" w:sz="0" w:val="nil"/>
                <w:bottom w:space="0" w:sz="0" w:val="nil"/>
                <w:right w:space="0" w:sz="0" w:val="nil"/>
                <w:between w:space="0" w:sz="0" w:val="nil"/>
              </w:pBdr>
              <w:spacing w:after="0" w:line="240" w:lineRule="auto"/>
              <w:ind w:left="36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Apply ISO/IEC 25010 in real-world scenarios through case studies and practical exercises.</w:t>
              <w:br w:type="textWrapping"/>
            </w:r>
            <w:r w:rsidDel="00000000" w:rsidR="00000000" w:rsidRPr="00000000">
              <w:rPr>
                <w:rFonts w:ascii="Arial" w:cs="Arial" w:eastAsia="Arial" w:hAnsi="Arial"/>
                <w:b w:val="1"/>
                <w:color w:val="000000"/>
                <w:sz w:val="22"/>
                <w:szCs w:val="22"/>
                <w:rtl w:val="0"/>
              </w:rPr>
              <w:t xml:space="preserve">(IT05)</w:t>
            </w:r>
            <w:r w:rsidDel="00000000" w:rsidR="00000000" w:rsidRPr="00000000">
              <w:rPr>
                <w:rtl w:val="0"/>
              </w:rPr>
            </w:r>
          </w:p>
          <w:p w:rsidR="00000000" w:rsidDel="00000000" w:rsidP="00000000" w:rsidRDefault="00000000" w:rsidRPr="00000000" w14:paraId="00000114">
            <w:pPr>
              <w:numPr>
                <w:ilvl w:val="0"/>
                <w:numId w:val="24"/>
              </w:numPr>
              <w:pBdr>
                <w:top w:space="0" w:sz="0" w:val="nil"/>
                <w:left w:space="0" w:sz="0" w:val="nil"/>
                <w:bottom w:space="0" w:sz="0" w:val="nil"/>
                <w:right w:space="0" w:sz="0" w:val="nil"/>
                <w:between w:space="0" w:sz="0" w:val="nil"/>
              </w:pBdr>
              <w:spacing w:after="0" w:line="240" w:lineRule="auto"/>
              <w:ind w:left="36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Design test cases and quality assurance processes aligned with specific quality characteristics </w:t>
              <w:br w:type="textWrapping"/>
            </w:r>
            <w:r w:rsidDel="00000000" w:rsidR="00000000" w:rsidRPr="00000000">
              <w:rPr>
                <w:rFonts w:ascii="Arial" w:cs="Arial" w:eastAsia="Arial" w:hAnsi="Arial"/>
                <w:b w:val="1"/>
                <w:color w:val="000000"/>
                <w:sz w:val="22"/>
                <w:szCs w:val="22"/>
                <w:rtl w:val="0"/>
              </w:rPr>
              <w:t xml:space="preserve">(IT05).</w:t>
            </w:r>
            <w:r w:rsidDel="00000000" w:rsidR="00000000" w:rsidRPr="00000000">
              <w:rPr>
                <w:rtl w:val="0"/>
              </w:rPr>
            </w:r>
          </w:p>
          <w:p w:rsidR="00000000" w:rsidDel="00000000" w:rsidP="00000000" w:rsidRDefault="00000000" w:rsidRPr="00000000" w14:paraId="00000115">
            <w:pPr>
              <w:tabs>
                <w:tab w:val="left" w:leader="none" w:pos="3969"/>
              </w:tabs>
              <w:spacing w:line="240" w:lineRule="auto"/>
              <w:ind w:left="240" w:hanging="24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Lecturette</w:t>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Brainstorming</w:t>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pacing w:after="20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Site evaluation for online resources</w:t>
            </w:r>
          </w:p>
        </w:tc>
        <w:tc>
          <w:tcPr/>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pacing w:after="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Test Case Scenarios</w:t>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pacing w:after="20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Evaluation of Software Projects</w:t>
            </w:r>
          </w:p>
        </w:tc>
        <w:tc>
          <w:tcPr/>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200" w:line="276" w:lineRule="auto"/>
              <w:ind w:left="31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https://www.iso.org/standard/35733.html</w:t>
            </w:r>
          </w:p>
        </w:tc>
        <w:tc>
          <w:tcPr/>
          <w:p w:rsidR="00000000" w:rsidDel="00000000" w:rsidP="00000000" w:rsidRDefault="00000000" w:rsidRPr="00000000" w14:paraId="0000011C">
            <w:pPr>
              <w:rPr>
                <w:rFonts w:ascii="Arial" w:cs="Arial" w:eastAsia="Arial" w:hAnsi="Arial"/>
                <w:sz w:val="22"/>
                <w:szCs w:val="22"/>
              </w:rPr>
            </w:pPr>
            <w:r w:rsidDel="00000000" w:rsidR="00000000" w:rsidRPr="00000000">
              <w:rPr>
                <w:rFonts w:ascii="Arial" w:cs="Arial" w:eastAsia="Arial" w:hAnsi="Arial"/>
                <w:sz w:val="22"/>
                <w:szCs w:val="22"/>
                <w:rtl w:val="0"/>
              </w:rPr>
              <w:t xml:space="preserve">Face-to-Face</w:t>
            </w:r>
          </w:p>
        </w:tc>
      </w:tr>
      <w:tr>
        <w:trPr>
          <w:cantSplit w:val="0"/>
          <w:trHeight w:val="827" w:hRule="atLeast"/>
          <w:tblHeader w:val="0"/>
        </w:trPr>
        <w:tc>
          <w:tcPr/>
          <w:p w:rsidR="00000000" w:rsidDel="00000000" w:rsidP="00000000" w:rsidRDefault="00000000" w:rsidRPr="00000000" w14:paraId="0000011D">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14-17</w:t>
            </w:r>
          </w:p>
        </w:tc>
        <w:tc>
          <w:tcPr/>
          <w:p w:rsidR="00000000" w:rsidDel="00000000" w:rsidP="00000000" w:rsidRDefault="00000000" w:rsidRPr="00000000" w14:paraId="000001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 to Emerging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Technologies</w:t>
            </w:r>
          </w:p>
          <w:p w:rsidR="00000000" w:rsidDel="00000000" w:rsidP="00000000" w:rsidRDefault="00000000" w:rsidRPr="00000000" w14:paraId="0000011F">
            <w:pPr>
              <w:numPr>
                <w:ilvl w:val="1"/>
                <w:numId w:val="4"/>
              </w:numPr>
              <w:pBdr>
                <w:top w:space="0" w:sz="0" w:val="nil"/>
                <w:left w:space="0" w:sz="0" w:val="nil"/>
                <w:bottom w:space="0" w:sz="0" w:val="nil"/>
                <w:right w:space="0" w:sz="0" w:val="nil"/>
                <w:between w:space="0" w:sz="0" w:val="nil"/>
              </w:pBdr>
              <w:spacing w:after="0" w:line="240" w:lineRule="auto"/>
              <w:ind w:left="605" w:hanging="375"/>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Evolution of technologies</w:t>
            </w:r>
          </w:p>
          <w:p w:rsidR="00000000" w:rsidDel="00000000" w:rsidP="00000000" w:rsidRDefault="00000000" w:rsidRPr="00000000" w14:paraId="00000120">
            <w:pPr>
              <w:numPr>
                <w:ilvl w:val="1"/>
                <w:numId w:val="4"/>
              </w:numPr>
              <w:pBdr>
                <w:top w:space="0" w:sz="0" w:val="nil"/>
                <w:left w:space="0" w:sz="0" w:val="nil"/>
                <w:bottom w:space="0" w:sz="0" w:val="nil"/>
                <w:right w:space="0" w:sz="0" w:val="nil"/>
                <w:between w:space="0" w:sz="0" w:val="nil"/>
              </w:pBdr>
              <w:spacing w:after="0" w:line="240" w:lineRule="auto"/>
              <w:ind w:left="605" w:hanging="375"/>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Role of data for Emerging technologies</w:t>
            </w:r>
          </w:p>
          <w:p w:rsidR="00000000" w:rsidDel="00000000" w:rsidP="00000000" w:rsidRDefault="00000000" w:rsidRPr="00000000" w14:paraId="00000121">
            <w:pPr>
              <w:numPr>
                <w:ilvl w:val="1"/>
                <w:numId w:val="4"/>
              </w:numPr>
              <w:pBdr>
                <w:top w:space="0" w:sz="0" w:val="nil"/>
                <w:left w:space="0" w:sz="0" w:val="nil"/>
                <w:bottom w:space="0" w:sz="0" w:val="nil"/>
                <w:right w:space="0" w:sz="0" w:val="nil"/>
                <w:between w:space="0" w:sz="0" w:val="nil"/>
              </w:pBdr>
              <w:spacing w:after="0" w:line="240" w:lineRule="auto"/>
              <w:ind w:left="605" w:hanging="375"/>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Enabling devices and networks for emerging technologies (programmable devices)</w:t>
            </w:r>
          </w:p>
          <w:p w:rsidR="00000000" w:rsidDel="00000000" w:rsidP="00000000" w:rsidRDefault="00000000" w:rsidRPr="00000000" w14:paraId="00000122">
            <w:pPr>
              <w:numPr>
                <w:ilvl w:val="1"/>
                <w:numId w:val="4"/>
              </w:numPr>
              <w:pBdr>
                <w:top w:space="0" w:sz="0" w:val="nil"/>
                <w:left w:space="0" w:sz="0" w:val="nil"/>
                <w:bottom w:space="0" w:sz="0" w:val="nil"/>
                <w:right w:space="0" w:sz="0" w:val="nil"/>
                <w:between w:space="0" w:sz="0" w:val="nil"/>
              </w:pBdr>
              <w:spacing w:after="0" w:line="240" w:lineRule="auto"/>
              <w:ind w:left="605" w:hanging="375"/>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Human to Machine Interaction</w:t>
            </w:r>
          </w:p>
          <w:p w:rsidR="00000000" w:rsidDel="00000000" w:rsidP="00000000" w:rsidRDefault="00000000" w:rsidRPr="00000000" w14:paraId="00000123">
            <w:pPr>
              <w:numPr>
                <w:ilvl w:val="1"/>
                <w:numId w:val="4"/>
              </w:numPr>
              <w:pBdr>
                <w:top w:space="0" w:sz="0" w:val="nil"/>
                <w:left w:space="0" w:sz="0" w:val="nil"/>
                <w:bottom w:space="0" w:sz="0" w:val="nil"/>
                <w:right w:space="0" w:sz="0" w:val="nil"/>
                <w:between w:space="0" w:sz="0" w:val="nil"/>
              </w:pBdr>
              <w:spacing w:after="0" w:line="240" w:lineRule="auto"/>
              <w:ind w:left="605" w:hanging="375"/>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Future trends in emerging technologies</w:t>
            </w:r>
          </w:p>
        </w:tc>
        <w:tc>
          <w:tcPr/>
          <w:p w:rsidR="00000000" w:rsidDel="00000000" w:rsidP="00000000" w:rsidRDefault="00000000" w:rsidRPr="00000000" w14:paraId="00000124">
            <w:pPr>
              <w:tabs>
                <w:tab w:val="left" w:leader="none" w:pos="3969"/>
              </w:tabs>
              <w:spacing w:line="240" w:lineRule="auto"/>
              <w:ind w:left="240" w:hanging="240"/>
              <w:rPr>
                <w:rFonts w:ascii="Arial" w:cs="Arial" w:eastAsia="Arial" w:hAnsi="Arial"/>
                <w:sz w:val="22"/>
                <w:szCs w:val="22"/>
              </w:rPr>
            </w:pPr>
            <w:r w:rsidDel="00000000" w:rsidR="00000000" w:rsidRPr="00000000">
              <w:rPr>
                <w:rFonts w:ascii="Arial" w:cs="Arial" w:eastAsia="Arial" w:hAnsi="Arial"/>
                <w:sz w:val="22"/>
                <w:szCs w:val="22"/>
                <w:rtl w:val="0"/>
              </w:rPr>
              <w:t xml:space="preserve">At the end of the session, students are expected to: </w:t>
            </w:r>
          </w:p>
          <w:p w:rsidR="00000000" w:rsidDel="00000000" w:rsidP="00000000" w:rsidRDefault="00000000" w:rsidRPr="00000000" w14:paraId="00000125">
            <w:pPr>
              <w:numPr>
                <w:ilvl w:val="0"/>
                <w:numId w:val="25"/>
              </w:numPr>
              <w:spacing w:after="0" w:line="240" w:lineRule="auto"/>
              <w:ind w:left="335" w:hanging="335"/>
              <w:rPr>
                <w:rFonts w:ascii="Arial" w:cs="Arial" w:eastAsia="Arial" w:hAnsi="Arial"/>
                <w:sz w:val="22"/>
                <w:szCs w:val="22"/>
              </w:rPr>
            </w:pPr>
            <w:r w:rsidDel="00000000" w:rsidR="00000000" w:rsidRPr="00000000">
              <w:rPr>
                <w:rFonts w:ascii="Arial" w:cs="Arial" w:eastAsia="Arial" w:hAnsi="Arial"/>
                <w:sz w:val="22"/>
                <w:szCs w:val="22"/>
                <w:rtl w:val="0"/>
              </w:rPr>
              <w:t xml:space="preserve">Recognize the evolution of technologies</w:t>
              <w:br w:type="textWrapping"/>
            </w:r>
            <w:r w:rsidDel="00000000" w:rsidR="00000000" w:rsidRPr="00000000">
              <w:rPr>
                <w:rFonts w:ascii="Arial" w:cs="Arial" w:eastAsia="Arial" w:hAnsi="Arial"/>
                <w:b w:val="1"/>
                <w:sz w:val="22"/>
                <w:szCs w:val="22"/>
                <w:rtl w:val="0"/>
              </w:rPr>
              <w:t xml:space="preserve">(IT01)</w:t>
            </w:r>
            <w:r w:rsidDel="00000000" w:rsidR="00000000" w:rsidRPr="00000000">
              <w:rPr>
                <w:rtl w:val="0"/>
              </w:rPr>
            </w:r>
          </w:p>
          <w:p w:rsidR="00000000" w:rsidDel="00000000" w:rsidP="00000000" w:rsidRDefault="00000000" w:rsidRPr="00000000" w14:paraId="00000126">
            <w:pPr>
              <w:numPr>
                <w:ilvl w:val="0"/>
                <w:numId w:val="25"/>
              </w:numPr>
              <w:spacing w:after="0" w:line="240" w:lineRule="auto"/>
              <w:ind w:left="335" w:hanging="335"/>
              <w:rPr>
                <w:rFonts w:ascii="Arial" w:cs="Arial" w:eastAsia="Arial" w:hAnsi="Arial"/>
                <w:sz w:val="22"/>
                <w:szCs w:val="22"/>
              </w:rPr>
            </w:pPr>
            <w:r w:rsidDel="00000000" w:rsidR="00000000" w:rsidRPr="00000000">
              <w:rPr>
                <w:rFonts w:ascii="Arial" w:cs="Arial" w:eastAsia="Arial" w:hAnsi="Arial"/>
                <w:sz w:val="22"/>
                <w:szCs w:val="22"/>
                <w:rtl w:val="0"/>
              </w:rPr>
              <w:t xml:space="preserve">List down roles of data for emerging technologies</w:t>
              <w:br w:type="textWrapping"/>
            </w:r>
            <w:r w:rsidDel="00000000" w:rsidR="00000000" w:rsidRPr="00000000">
              <w:rPr>
                <w:rFonts w:ascii="Arial" w:cs="Arial" w:eastAsia="Arial" w:hAnsi="Arial"/>
                <w:b w:val="1"/>
                <w:sz w:val="22"/>
                <w:szCs w:val="22"/>
                <w:rtl w:val="0"/>
              </w:rPr>
              <w:t xml:space="preserve">(IT01)</w:t>
            </w:r>
            <w:r w:rsidDel="00000000" w:rsidR="00000000" w:rsidRPr="00000000">
              <w:rPr>
                <w:rtl w:val="0"/>
              </w:rPr>
            </w:r>
          </w:p>
          <w:p w:rsidR="00000000" w:rsidDel="00000000" w:rsidP="00000000" w:rsidRDefault="00000000" w:rsidRPr="00000000" w14:paraId="00000127">
            <w:pPr>
              <w:numPr>
                <w:ilvl w:val="0"/>
                <w:numId w:val="25"/>
              </w:numPr>
              <w:spacing w:after="0" w:line="240" w:lineRule="auto"/>
              <w:ind w:left="335" w:hanging="335"/>
              <w:rPr>
                <w:rFonts w:ascii="Arial" w:cs="Arial" w:eastAsia="Arial" w:hAnsi="Arial"/>
                <w:sz w:val="22"/>
                <w:szCs w:val="22"/>
              </w:rPr>
            </w:pPr>
            <w:r w:rsidDel="00000000" w:rsidR="00000000" w:rsidRPr="00000000">
              <w:rPr>
                <w:rFonts w:ascii="Arial" w:cs="Arial" w:eastAsia="Arial" w:hAnsi="Arial"/>
                <w:sz w:val="22"/>
                <w:szCs w:val="22"/>
                <w:rtl w:val="0"/>
              </w:rPr>
              <w:t xml:space="preserve">Identify the different programmable devices</w:t>
              <w:br w:type="textWrapping"/>
            </w:r>
            <w:r w:rsidDel="00000000" w:rsidR="00000000" w:rsidRPr="00000000">
              <w:rPr>
                <w:rFonts w:ascii="Arial" w:cs="Arial" w:eastAsia="Arial" w:hAnsi="Arial"/>
                <w:b w:val="1"/>
                <w:sz w:val="22"/>
                <w:szCs w:val="22"/>
                <w:rtl w:val="0"/>
              </w:rPr>
              <w:t xml:space="preserve">(IT01)</w:t>
            </w:r>
            <w:r w:rsidDel="00000000" w:rsidR="00000000" w:rsidRPr="00000000">
              <w:rPr>
                <w:rtl w:val="0"/>
              </w:rPr>
            </w:r>
          </w:p>
          <w:p w:rsidR="00000000" w:rsidDel="00000000" w:rsidP="00000000" w:rsidRDefault="00000000" w:rsidRPr="00000000" w14:paraId="00000128">
            <w:pPr>
              <w:numPr>
                <w:ilvl w:val="0"/>
                <w:numId w:val="25"/>
              </w:numPr>
              <w:spacing w:after="0" w:line="240" w:lineRule="auto"/>
              <w:ind w:left="335" w:hanging="335"/>
              <w:rPr>
                <w:rFonts w:ascii="Arial" w:cs="Arial" w:eastAsia="Arial" w:hAnsi="Arial"/>
                <w:sz w:val="22"/>
                <w:szCs w:val="22"/>
              </w:rPr>
            </w:pPr>
            <w:r w:rsidDel="00000000" w:rsidR="00000000" w:rsidRPr="00000000">
              <w:rPr>
                <w:rFonts w:ascii="Arial" w:cs="Arial" w:eastAsia="Arial" w:hAnsi="Arial"/>
                <w:sz w:val="22"/>
                <w:szCs w:val="22"/>
                <w:rtl w:val="0"/>
              </w:rPr>
              <w:t xml:space="preserve">Enumerate future trends in emerging technologies</w:t>
              <w:br w:type="textWrapping"/>
            </w:r>
            <w:r w:rsidDel="00000000" w:rsidR="00000000" w:rsidRPr="00000000">
              <w:rPr>
                <w:rFonts w:ascii="Arial" w:cs="Arial" w:eastAsia="Arial" w:hAnsi="Arial"/>
                <w:b w:val="1"/>
                <w:sz w:val="22"/>
                <w:szCs w:val="22"/>
                <w:rtl w:val="0"/>
              </w:rPr>
              <w:t xml:space="preserve">(IT01)</w:t>
            </w:r>
            <w:r w:rsidDel="00000000" w:rsidR="00000000" w:rsidRPr="00000000">
              <w:rPr>
                <w:rtl w:val="0"/>
              </w:rPr>
            </w:r>
          </w:p>
        </w:tc>
        <w:tc>
          <w:tcPr/>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Lecturette</w:t>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pacing w:after="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Video Presentation</w:t>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pacing w:after="200" w:line="276" w:lineRule="auto"/>
              <w:ind w:left="305"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Game -based Learning</w:t>
            </w:r>
          </w:p>
        </w:tc>
        <w:tc>
          <w:tcPr/>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pacing w:after="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Quiz</w:t>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pacing w:after="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Think – Group – Share</w:t>
            </w:r>
          </w:p>
          <w:p w:rsidR="00000000" w:rsidDel="00000000" w:rsidP="00000000" w:rsidRDefault="00000000" w:rsidRPr="00000000" w14:paraId="0000012E">
            <w:pPr>
              <w:numPr>
                <w:ilvl w:val="0"/>
                <w:numId w:val="7"/>
              </w:numPr>
              <w:pBdr>
                <w:top w:space="0" w:sz="0" w:val="nil"/>
                <w:left w:space="0" w:sz="0" w:val="nil"/>
                <w:bottom w:space="0" w:sz="0" w:val="nil"/>
                <w:right w:space="0" w:sz="0" w:val="nil"/>
                <w:between w:space="0" w:sz="0" w:val="nil"/>
              </w:pBdr>
              <w:spacing w:after="200" w:line="276" w:lineRule="auto"/>
              <w:ind w:left="311"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Group presentation</w:t>
            </w:r>
          </w:p>
          <w:p w:rsidR="00000000" w:rsidDel="00000000" w:rsidP="00000000" w:rsidRDefault="00000000" w:rsidRPr="00000000" w14:paraId="0000012F">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26">
              <w:r w:rsidDel="00000000" w:rsidR="00000000" w:rsidRPr="00000000">
                <w:rPr>
                  <w:rFonts w:ascii="Arial" w:cs="Arial" w:eastAsia="Arial" w:hAnsi="Arial"/>
                  <w:color w:val="000000"/>
                  <w:sz w:val="22"/>
                  <w:szCs w:val="22"/>
                  <w:u w:val="single"/>
                  <w:rtl w:val="0"/>
                </w:rPr>
                <w:t xml:space="preserve">https://www.britannica.com/technology/history-of-technology</w:t>
              </w:r>
            </w:hyperlink>
            <w:r w:rsidDel="00000000" w:rsidR="00000000" w:rsidRPr="00000000">
              <w:rPr>
                <w:rtl w:val="0"/>
              </w:rPr>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27">
              <w:r w:rsidDel="00000000" w:rsidR="00000000" w:rsidRPr="00000000">
                <w:rPr>
                  <w:rFonts w:ascii="Arial" w:cs="Arial" w:eastAsia="Arial" w:hAnsi="Arial"/>
                  <w:color w:val="000000"/>
                  <w:sz w:val="22"/>
                  <w:szCs w:val="22"/>
                  <w:u w:val="single"/>
                  <w:rtl w:val="0"/>
                </w:rPr>
                <w:t xml:space="preserve">https://www.visualcapitalist.com/history-of-technology-earliest-tools-modern-age/</w:t>
              </w:r>
            </w:hyperlink>
            <w:r w:rsidDel="00000000" w:rsidR="00000000" w:rsidRPr="00000000">
              <w:rPr>
                <w:rtl w:val="0"/>
              </w:rPr>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28">
              <w:r w:rsidDel="00000000" w:rsidR="00000000" w:rsidRPr="00000000">
                <w:rPr>
                  <w:rFonts w:ascii="Arial" w:cs="Arial" w:eastAsia="Arial" w:hAnsi="Arial"/>
                  <w:color w:val="000000"/>
                  <w:sz w:val="22"/>
                  <w:szCs w:val="22"/>
                  <w:u w:val="single"/>
                  <w:rtl w:val="0"/>
                </w:rPr>
                <w:t xml:space="preserve">https://techxplore.online/role-of-data-in-emerging-technologies/</w:t>
              </w:r>
            </w:hyperlink>
            <w:r w:rsidDel="00000000" w:rsidR="00000000" w:rsidRPr="00000000">
              <w:rPr>
                <w:rtl w:val="0"/>
              </w:rPr>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29">
              <w:r w:rsidDel="00000000" w:rsidR="00000000" w:rsidRPr="00000000">
                <w:rPr>
                  <w:rFonts w:ascii="Arial" w:cs="Arial" w:eastAsia="Arial" w:hAnsi="Arial"/>
                  <w:color w:val="000000"/>
                  <w:sz w:val="22"/>
                  <w:szCs w:val="22"/>
                  <w:u w:val="single"/>
                  <w:rtl w:val="0"/>
                </w:rPr>
                <w:t xml:space="preserve">https://www.youtube.com/watch?v=eVGWg4ffjT0</w:t>
              </w:r>
            </w:hyperlink>
            <w:r w:rsidDel="00000000" w:rsidR="00000000" w:rsidRPr="00000000">
              <w:rPr>
                <w:rtl w:val="0"/>
              </w:rPr>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30">
              <w:r w:rsidDel="00000000" w:rsidR="00000000" w:rsidRPr="00000000">
                <w:rPr>
                  <w:rFonts w:ascii="Arial" w:cs="Arial" w:eastAsia="Arial" w:hAnsi="Arial"/>
                  <w:color w:val="000000"/>
                  <w:sz w:val="22"/>
                  <w:szCs w:val="22"/>
                  <w:u w:val="single"/>
                  <w:rtl w:val="0"/>
                </w:rPr>
                <w:t xml:space="preserve">https://link.springer.com/article/10.1007/s10796-021-10213-w</w:t>
              </w:r>
            </w:hyperlink>
            <w:r w:rsidDel="00000000" w:rsidR="00000000" w:rsidRPr="00000000">
              <w:rPr>
                <w:rtl w:val="0"/>
              </w:rPr>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31">
              <w:r w:rsidDel="00000000" w:rsidR="00000000" w:rsidRPr="00000000">
                <w:rPr>
                  <w:rFonts w:ascii="Arial" w:cs="Arial" w:eastAsia="Arial" w:hAnsi="Arial"/>
                  <w:color w:val="000000"/>
                  <w:sz w:val="22"/>
                  <w:szCs w:val="22"/>
                  <w:u w:val="single"/>
                  <w:rtl w:val="0"/>
                </w:rPr>
                <w:t xml:space="preserve">https://www.infineon.com/cms/en/discoveries/human-machine-interaction/</w:t>
              </w:r>
            </w:hyperlink>
            <w:r w:rsidDel="00000000" w:rsidR="00000000" w:rsidRPr="00000000">
              <w:rPr>
                <w:rtl w:val="0"/>
              </w:rPr>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32">
              <w:r w:rsidDel="00000000" w:rsidR="00000000" w:rsidRPr="00000000">
                <w:rPr>
                  <w:rFonts w:ascii="Arial" w:cs="Arial" w:eastAsia="Arial" w:hAnsi="Arial"/>
                  <w:color w:val="000000"/>
                  <w:sz w:val="22"/>
                  <w:szCs w:val="22"/>
                  <w:u w:val="single"/>
                  <w:rtl w:val="0"/>
                </w:rPr>
                <w:t xml:space="preserve">https://en.wikipedia.org/wiki/Human%E2%80%93computer_interaction</w:t>
              </w:r>
            </w:hyperlink>
            <w:r w:rsidDel="00000000" w:rsidR="00000000" w:rsidRPr="00000000">
              <w:rPr>
                <w:rtl w:val="0"/>
              </w:rPr>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pacing w:after="0" w:line="276" w:lineRule="auto"/>
              <w:ind w:left="457" w:hanging="360"/>
              <w:rPr>
                <w:rFonts w:ascii="Arial" w:cs="Arial" w:eastAsia="Arial" w:hAnsi="Arial"/>
                <w:color w:val="000000"/>
                <w:sz w:val="22"/>
                <w:szCs w:val="22"/>
              </w:rPr>
            </w:pPr>
            <w:hyperlink r:id="rId33">
              <w:r w:rsidDel="00000000" w:rsidR="00000000" w:rsidRPr="00000000">
                <w:rPr>
                  <w:rFonts w:ascii="Arial" w:cs="Arial" w:eastAsia="Arial" w:hAnsi="Arial"/>
                  <w:color w:val="000000"/>
                  <w:sz w:val="22"/>
                  <w:szCs w:val="22"/>
                  <w:u w:val="single"/>
                  <w:rtl w:val="0"/>
                </w:rPr>
                <w:t xml:space="preserve">https://connect.comptia.org/blog/emerging-trends-in-information-technology</w:t>
              </w:r>
            </w:hyperlink>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pacing w:after="200" w:line="276" w:lineRule="auto"/>
              <w:ind w:left="457" w:hanging="360"/>
              <w:rPr>
                <w:rFonts w:ascii="Arial" w:cs="Arial" w:eastAsia="Arial" w:hAnsi="Arial"/>
                <w:color w:val="000000"/>
                <w:sz w:val="22"/>
                <w:szCs w:val="22"/>
              </w:rPr>
            </w:pPr>
            <w:hyperlink r:id="rId34">
              <w:r w:rsidDel="00000000" w:rsidR="00000000" w:rsidRPr="00000000">
                <w:rPr>
                  <w:rFonts w:ascii="Arial" w:cs="Arial" w:eastAsia="Arial" w:hAnsi="Arial"/>
                  <w:color w:val="000000"/>
                  <w:sz w:val="22"/>
                  <w:szCs w:val="22"/>
                  <w:u w:val="single"/>
                  <w:rtl w:val="0"/>
                </w:rPr>
                <w:t xml:space="preserve">https://www.gartner.com/en/articles/30-emerging-technologies-that-will-guide-your-business-decisions</w:t>
              </w:r>
            </w:hyperlink>
            <w:r w:rsidDel="00000000" w:rsidR="00000000" w:rsidRPr="00000000">
              <w:rPr>
                <w:rtl w:val="0"/>
              </w:rPr>
            </w:r>
          </w:p>
          <w:p w:rsidR="00000000" w:rsidDel="00000000" w:rsidP="00000000" w:rsidRDefault="00000000" w:rsidRPr="00000000" w14:paraId="0000013A">
            <w:pPr>
              <w:ind w:left="457"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B">
            <w:pPr>
              <w:rPr>
                <w:rFonts w:ascii="Arial" w:cs="Arial" w:eastAsia="Arial" w:hAnsi="Arial"/>
                <w:sz w:val="22"/>
                <w:szCs w:val="22"/>
              </w:rPr>
            </w:pPr>
            <w:r w:rsidDel="00000000" w:rsidR="00000000" w:rsidRPr="00000000">
              <w:rPr>
                <w:rFonts w:ascii="Arial" w:cs="Arial" w:eastAsia="Arial" w:hAnsi="Arial"/>
                <w:sz w:val="22"/>
                <w:szCs w:val="22"/>
                <w:rtl w:val="0"/>
              </w:rPr>
              <w:t xml:space="preserve">Face-to-Face</w:t>
            </w:r>
          </w:p>
        </w:tc>
      </w:tr>
      <w:tr>
        <w:trPr>
          <w:cantSplit w:val="0"/>
          <w:trHeight w:val="827" w:hRule="atLeast"/>
          <w:tblHeader w:val="0"/>
        </w:trPr>
        <w:tc>
          <w:tcPr/>
          <w:p w:rsidR="00000000" w:rsidDel="00000000" w:rsidP="00000000" w:rsidRDefault="00000000" w:rsidRPr="00000000" w14:paraId="0000013C">
            <w:pPr>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Week</w:t>
              <w:br w:type="textWrapping"/>
              <w:t xml:space="preserve">18</w:t>
            </w:r>
          </w:p>
        </w:tc>
        <w:tc>
          <w:tcPr>
            <w:gridSpan w:val="6"/>
          </w:tcPr>
          <w:p w:rsidR="00000000" w:rsidDel="00000000" w:rsidP="00000000" w:rsidRDefault="00000000" w:rsidRPr="00000000" w14:paraId="0000013D">
            <w:pPr>
              <w:spacing w:after="0" w:lineRule="auto"/>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3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FINAL EXAM</w:t>
            </w:r>
          </w:p>
        </w:tc>
      </w:tr>
    </w:tbl>
    <w:p w:rsidR="00000000" w:rsidDel="00000000" w:rsidP="00000000" w:rsidRDefault="00000000" w:rsidRPr="00000000" w14:paraId="00000144">
      <w:pPr>
        <w:spacing w:after="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5">
      <w:pPr>
        <w:spacing w:after="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INTENDED LABORATORY ACTIVITIES </w:t>
      </w:r>
    </w:p>
    <w:p w:rsidR="00000000" w:rsidDel="00000000" w:rsidP="00000000" w:rsidRDefault="00000000" w:rsidRPr="00000000" w14:paraId="0000014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gjdgxs" w:id="1"/>
      <w:bookmarkEnd w:i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System Requirements Specifications Report: Week 2 to 4</w:t>
      </w:r>
    </w:p>
    <w:p w:rsidR="00000000" w:rsidDel="00000000" w:rsidP="00000000" w:rsidRDefault="00000000" w:rsidRPr="00000000" w14:paraId="0000014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a System Prototype: Week 5-7</w:t>
      </w:r>
    </w:p>
    <w:p w:rsidR="00000000" w:rsidDel="00000000" w:rsidP="00000000" w:rsidRDefault="00000000" w:rsidRPr="00000000" w14:paraId="0000014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 Software Testing: Week 8</w:t>
      </w:r>
    </w:p>
    <w:p w:rsidR="00000000" w:rsidDel="00000000" w:rsidP="00000000" w:rsidRDefault="00000000" w:rsidRPr="00000000" w14:paraId="0000014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Evaluation of Software Projects: Week 10-13</w:t>
      </w:r>
    </w:p>
    <w:p w:rsidR="00000000" w:rsidDel="00000000" w:rsidP="00000000" w:rsidRDefault="00000000" w:rsidRPr="00000000" w14:paraId="0000014B">
      <w:pPr>
        <w:spacing w:after="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C">
      <w:pPr>
        <w:spacing w:after="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4D">
      <w:pPr>
        <w:spacing w:after="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OTHER MAJOR COMPETENCIES OUTPUT </w:t>
      </w:r>
    </w:p>
    <w:p w:rsidR="00000000" w:rsidDel="00000000" w:rsidP="00000000" w:rsidRDefault="00000000" w:rsidRPr="00000000" w14:paraId="0000014E">
      <w:pPr>
        <w:tabs>
          <w:tab w:val="left" w:leader="none" w:pos="0"/>
        </w:tabs>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Aside from the major examinations, the student will be assessed at other times during the term by the following: </w:t>
      </w:r>
    </w:p>
    <w:p w:rsidR="00000000" w:rsidDel="00000000" w:rsidP="00000000" w:rsidRDefault="00000000" w:rsidRPr="00000000" w14:paraId="000001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01"/>
        </w:tabs>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Flow Diagram Model Based on Software Requirements Report</w:t>
      </w:r>
    </w:p>
    <w:p w:rsidR="00000000" w:rsidDel="00000000" w:rsidP="00000000" w:rsidRDefault="00000000" w:rsidRPr="00000000" w14:paraId="000001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01"/>
        </w:tabs>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Entity Relationship Diagram Model Based on Software Requirements Report</w:t>
      </w:r>
    </w:p>
    <w:p w:rsidR="00000000" w:rsidDel="00000000" w:rsidP="00000000" w:rsidRDefault="00000000" w:rsidRPr="00000000" w14:paraId="000001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01"/>
        </w:tabs>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Requirements Report</w:t>
      </w:r>
    </w:p>
    <w:p w:rsidR="00000000" w:rsidDel="00000000" w:rsidP="00000000" w:rsidRDefault="00000000" w:rsidRPr="00000000" w14:paraId="000001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1701"/>
        </w:tabs>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Prototype</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RUBRIC FOR ASSESSMENT TO BE USED FOR SYSTEM PROTOTYPE</w:t>
      </w:r>
    </w:p>
    <w:tbl>
      <w:tblPr>
        <w:tblStyle w:val="Table4"/>
        <w:tblpPr w:leftFromText="180" w:rightFromText="180" w:topFromText="0" w:bottomFromText="0" w:vertAnchor="text" w:horzAnchor="text" w:tblpX="-32" w:tblpY="39"/>
        <w:tblW w:w="15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544"/>
        <w:gridCol w:w="2551"/>
        <w:gridCol w:w="2552"/>
        <w:gridCol w:w="3260"/>
        <w:gridCol w:w="1701"/>
        <w:tblGridChange w:id="0">
          <w:tblGrid>
            <w:gridCol w:w="1980"/>
            <w:gridCol w:w="3544"/>
            <w:gridCol w:w="2551"/>
            <w:gridCol w:w="2552"/>
            <w:gridCol w:w="3260"/>
            <w:gridCol w:w="1701"/>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Criteria</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Excellent</w:t>
            </w:r>
            <w:r w:rsidDel="00000000" w:rsidR="00000000" w:rsidRPr="00000000">
              <w:rPr>
                <w:rtl w:val="0"/>
              </w:rPr>
            </w:r>
          </w:p>
          <w:p w:rsidR="00000000" w:rsidDel="00000000" w:rsidP="00000000" w:rsidRDefault="00000000" w:rsidRPr="00000000" w14:paraId="0000015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Good</w:t>
            </w:r>
            <w:r w:rsidDel="00000000" w:rsidR="00000000" w:rsidRPr="00000000">
              <w:rPr>
                <w:rtl w:val="0"/>
              </w:rPr>
            </w:r>
          </w:p>
          <w:p w:rsidR="00000000" w:rsidDel="00000000" w:rsidP="00000000" w:rsidRDefault="00000000" w:rsidRPr="00000000" w14:paraId="0000015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Satisfactory</w:t>
            </w:r>
            <w:r w:rsidDel="00000000" w:rsidR="00000000" w:rsidRPr="00000000">
              <w:rPr>
                <w:rtl w:val="0"/>
              </w:rPr>
            </w:r>
          </w:p>
          <w:p w:rsidR="00000000" w:rsidDel="00000000" w:rsidP="00000000" w:rsidRDefault="00000000" w:rsidRPr="00000000" w14:paraId="0000015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Unsatisfactory</w:t>
            </w:r>
            <w:r w:rsidDel="00000000" w:rsidR="00000000" w:rsidRPr="00000000">
              <w:rPr>
                <w:rtl w:val="0"/>
              </w:rPr>
            </w:r>
          </w:p>
          <w:p w:rsidR="00000000" w:rsidDel="00000000" w:rsidP="00000000" w:rsidRDefault="00000000" w:rsidRPr="00000000" w14:paraId="0000015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Score</w:t>
            </w:r>
          </w:p>
        </w:tc>
      </w:tr>
      <w:tr>
        <w:trPr>
          <w:cantSplit w:val="0"/>
          <w:trHeight w:val="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Code Quality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Code is well-structured, easy to read, and follows best practices. It demonstrates a deep understanding of programming concepts, including proper naming conventions, indentation, and code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Code is mostly well-structured and follows good practices, but there may be occasional issues with naming or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Code is readable but lacks consistency or has some issues with naming and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Code is poorly organized, difficult to read, and contains frequent naming and structural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Functionality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program fulfills all requirements and exceeds expectations. It handles edge cases gracefully and is highly efficient.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The program fulfills all specified requirements and performs well but may not handle edge cases perfectly.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The program mostly fulfills requirements but may have some minor bugs or limitations.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The program partially fulfills requirements and may have significant bugs or inefficiencies.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Comprehensive and well-structured documentation that includes clear explanations of the code's purpose, usage instructions, and inline comments explaining complex sections.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Documentation is present and mostly clear, but some areas could benefit from additional explanations or comments.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Basic documentation is provided but lacks clarity or completeness.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Limited documentation is present, and it does not adequately explain the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Testing Quality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Comprehensive test cases cover all code paths and edge cases. All tests pass, and the test suite is well-organized.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Good test coverage with some minor gaps or issues in the test suite.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Basic testing is performed, but there are significant gaps in coverage or issues with the test suite.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Limited testing is conducted, and many important cases are not covered.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Efficiency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Code is highly efficient, optimized for performance, and minimizes resource usage.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Code is reasonably efficient but may have minor performance optimizations that can be made.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Code is functional but may have noticeable inefficiencies.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Code is inefficient and consumes more resources than necessary.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tabs>
                <w:tab w:val="left" w:leader="none" w:pos="252"/>
                <w:tab w:val="left" w:leader="none" w:pos="360"/>
              </w:tabs>
              <w:spacing w:after="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Legend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76-100 (Excellent)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56-75 (Very 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26-55 (Good)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5-25 (Needs Improvement)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left" w:leader="none" w:pos="13680"/>
        </w:tabs>
        <w:spacing w:after="0" w:line="240" w:lineRule="auto"/>
        <w:jc w:val="both"/>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left" w:leader="none" w:pos="13680"/>
        </w:tabs>
        <w:spacing w:after="0" w:line="240" w:lineRule="auto"/>
        <w:jc w:val="both"/>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RUBRIC FOR ASSESSMENT TO BE USED FOR SYSTEM REQUIREMENTS SPECIFICATION REPORT</w:t>
      </w:r>
    </w:p>
    <w:tbl>
      <w:tblPr>
        <w:tblStyle w:val="Table5"/>
        <w:tblpPr w:leftFromText="180" w:rightFromText="180" w:topFromText="0" w:bottomFromText="0" w:vertAnchor="text" w:horzAnchor="text" w:tblpX="-32" w:tblpY="39"/>
        <w:tblW w:w="15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3686"/>
        <w:gridCol w:w="2551"/>
        <w:gridCol w:w="2552"/>
        <w:gridCol w:w="3260"/>
        <w:gridCol w:w="1701"/>
        <w:tblGridChange w:id="0">
          <w:tblGrid>
            <w:gridCol w:w="1838"/>
            <w:gridCol w:w="3686"/>
            <w:gridCol w:w="2551"/>
            <w:gridCol w:w="2552"/>
            <w:gridCol w:w="3260"/>
            <w:gridCol w:w="1701"/>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8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Criteria</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Excellent</w:t>
            </w:r>
            <w:r w:rsidDel="00000000" w:rsidR="00000000" w:rsidRPr="00000000">
              <w:rPr>
                <w:rtl w:val="0"/>
              </w:rPr>
            </w:r>
          </w:p>
          <w:p w:rsidR="00000000" w:rsidDel="00000000" w:rsidP="00000000" w:rsidRDefault="00000000" w:rsidRPr="00000000" w14:paraId="0000019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Good</w:t>
            </w:r>
            <w:r w:rsidDel="00000000" w:rsidR="00000000" w:rsidRPr="00000000">
              <w:rPr>
                <w:rtl w:val="0"/>
              </w:rPr>
            </w:r>
          </w:p>
          <w:p w:rsidR="00000000" w:rsidDel="00000000" w:rsidP="00000000" w:rsidRDefault="00000000" w:rsidRPr="00000000" w14:paraId="0000019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Satisfactory</w:t>
            </w:r>
            <w:r w:rsidDel="00000000" w:rsidR="00000000" w:rsidRPr="00000000">
              <w:rPr>
                <w:rtl w:val="0"/>
              </w:rPr>
            </w:r>
          </w:p>
          <w:p w:rsidR="00000000" w:rsidDel="00000000" w:rsidP="00000000" w:rsidRDefault="00000000" w:rsidRPr="00000000" w14:paraId="0000019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Unsatisfactory</w:t>
            </w:r>
            <w:r w:rsidDel="00000000" w:rsidR="00000000" w:rsidRPr="00000000">
              <w:rPr>
                <w:rtl w:val="0"/>
              </w:rPr>
            </w:r>
          </w:p>
          <w:p w:rsidR="00000000" w:rsidDel="00000000" w:rsidP="00000000" w:rsidRDefault="00000000" w:rsidRPr="00000000" w14:paraId="0000019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Score</w:t>
            </w:r>
          </w:p>
        </w:tc>
      </w:tr>
      <w:tr>
        <w:trPr>
          <w:cantSplit w:val="0"/>
          <w:trHeight w:val="69" w:hRule="atLeast"/>
          <w:tblHeader w:val="0"/>
        </w:trPr>
        <w:tc>
          <w:tcPr>
            <w:vAlign w:val="center"/>
          </w:tcPr>
          <w:p w:rsidR="00000000" w:rsidDel="00000000" w:rsidP="00000000" w:rsidRDefault="00000000" w:rsidRPr="00000000" w14:paraId="0000019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Completeness</w:t>
            </w:r>
          </w:p>
        </w:tc>
        <w:tc>
          <w:tcPr>
            <w:vAlign w:val="center"/>
          </w:tcPr>
          <w:p w:rsidR="00000000" w:rsidDel="00000000" w:rsidP="00000000" w:rsidRDefault="00000000" w:rsidRPr="00000000" w14:paraId="00000199">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requirements are specified in detail and there are no missing elements.</w:t>
            </w:r>
          </w:p>
        </w:tc>
        <w:tc>
          <w:tcPr>
            <w:vAlign w:val="center"/>
          </w:tcPr>
          <w:p w:rsidR="00000000" w:rsidDel="00000000" w:rsidP="00000000" w:rsidRDefault="00000000" w:rsidRPr="00000000" w14:paraId="0000019A">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requirements are specified in detail, but there may be some minor missing elements.</w:t>
            </w:r>
          </w:p>
        </w:tc>
        <w:tc>
          <w:tcPr>
            <w:vAlign w:val="center"/>
          </w:tcPr>
          <w:p w:rsidR="00000000" w:rsidDel="00000000" w:rsidP="00000000" w:rsidRDefault="00000000" w:rsidRPr="00000000" w14:paraId="0000019B">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requirements are specified, but some important details are missing or unclear.</w:t>
            </w:r>
          </w:p>
        </w:tc>
        <w:tc>
          <w:tcPr>
            <w:vAlign w:val="center"/>
          </w:tcPr>
          <w:p w:rsidR="00000000" w:rsidDel="00000000" w:rsidP="00000000" w:rsidRDefault="00000000" w:rsidRPr="00000000" w14:paraId="0000019C">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not specified in detail, or there are major missing elements.</w:t>
            </w:r>
          </w:p>
        </w:tc>
        <w:tc>
          <w:tcPr/>
          <w:p w:rsidR="00000000" w:rsidDel="00000000" w:rsidP="00000000" w:rsidRDefault="00000000" w:rsidRPr="00000000" w14:paraId="0000019D">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19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Clarity</w:t>
            </w:r>
          </w:p>
        </w:tc>
        <w:tc>
          <w:tcPr>
            <w:vAlign w:val="center"/>
          </w:tcPr>
          <w:p w:rsidR="00000000" w:rsidDel="00000000" w:rsidP="00000000" w:rsidRDefault="00000000" w:rsidRPr="00000000" w14:paraId="0000019F">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clear, concise, and easy to understand.</w:t>
            </w:r>
          </w:p>
        </w:tc>
        <w:tc>
          <w:tcPr>
            <w:vAlign w:val="center"/>
          </w:tcPr>
          <w:p w:rsidR="00000000" w:rsidDel="00000000" w:rsidP="00000000" w:rsidRDefault="00000000" w:rsidRPr="00000000" w14:paraId="000001A0">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mostly clear and understandable, but some areas could benefit from clarification.</w:t>
            </w:r>
          </w:p>
        </w:tc>
        <w:tc>
          <w:tcPr>
            <w:vAlign w:val="center"/>
          </w:tcPr>
          <w:p w:rsidR="00000000" w:rsidDel="00000000" w:rsidP="00000000" w:rsidRDefault="00000000" w:rsidRPr="00000000" w14:paraId="000001A1">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somewhat unclear or difficult to understand.</w:t>
            </w:r>
          </w:p>
        </w:tc>
        <w:tc>
          <w:tcPr>
            <w:vAlign w:val="center"/>
          </w:tcPr>
          <w:p w:rsidR="00000000" w:rsidDel="00000000" w:rsidP="00000000" w:rsidRDefault="00000000" w:rsidRPr="00000000" w14:paraId="000001A2">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unclear, ambiguous, or difficult to interpret.</w:t>
            </w:r>
          </w:p>
        </w:tc>
        <w:tc>
          <w:tcPr/>
          <w:p w:rsidR="00000000" w:rsidDel="00000000" w:rsidP="00000000" w:rsidRDefault="00000000" w:rsidRPr="00000000" w14:paraId="000001A3">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1A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Consistency</w:t>
            </w:r>
          </w:p>
        </w:tc>
        <w:tc>
          <w:tcPr>
            <w:vAlign w:val="center"/>
          </w:tcPr>
          <w:p w:rsidR="00000000" w:rsidDel="00000000" w:rsidP="00000000" w:rsidRDefault="00000000" w:rsidRPr="00000000" w14:paraId="000001A5">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consistent with each other and there are no contradictions.</w:t>
            </w:r>
          </w:p>
        </w:tc>
        <w:tc>
          <w:tcPr>
            <w:vAlign w:val="center"/>
          </w:tcPr>
          <w:p w:rsidR="00000000" w:rsidDel="00000000" w:rsidP="00000000" w:rsidRDefault="00000000" w:rsidRPr="00000000" w14:paraId="000001A6">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mostly consistent, but there may be some minor inconsistencies.</w:t>
            </w:r>
          </w:p>
        </w:tc>
        <w:tc>
          <w:tcPr>
            <w:vAlign w:val="center"/>
          </w:tcPr>
          <w:p w:rsidR="00000000" w:rsidDel="00000000" w:rsidP="00000000" w:rsidRDefault="00000000" w:rsidRPr="00000000" w14:paraId="000001A7">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some inconsistencies between requirements.</w:t>
            </w:r>
          </w:p>
        </w:tc>
        <w:tc>
          <w:tcPr>
            <w:vAlign w:val="center"/>
          </w:tcPr>
          <w:p w:rsidR="00000000" w:rsidDel="00000000" w:rsidP="00000000" w:rsidRDefault="00000000" w:rsidRPr="00000000" w14:paraId="000001A8">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inconsistent and difficult to reconcile.</w:t>
            </w:r>
          </w:p>
        </w:tc>
        <w:tc>
          <w:tcPr/>
          <w:p w:rsidR="00000000" w:rsidDel="00000000" w:rsidP="00000000" w:rsidRDefault="00000000" w:rsidRPr="00000000" w14:paraId="000001A9">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1A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Feasibility</w:t>
            </w:r>
          </w:p>
        </w:tc>
        <w:tc>
          <w:tcPr>
            <w:vAlign w:val="center"/>
          </w:tcPr>
          <w:p w:rsidR="00000000" w:rsidDel="00000000" w:rsidP="00000000" w:rsidRDefault="00000000" w:rsidRPr="00000000" w14:paraId="000001AB">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achievable with the available technology and resources.</w:t>
            </w:r>
          </w:p>
        </w:tc>
        <w:tc>
          <w:tcPr>
            <w:vAlign w:val="center"/>
          </w:tcPr>
          <w:p w:rsidR="00000000" w:rsidDel="00000000" w:rsidP="00000000" w:rsidRDefault="00000000" w:rsidRPr="00000000" w14:paraId="000001AC">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mostly achievable, but some may require additional consideration of technology or resources.</w:t>
            </w:r>
          </w:p>
        </w:tc>
        <w:tc>
          <w:tcPr>
            <w:vAlign w:val="center"/>
          </w:tcPr>
          <w:p w:rsidR="00000000" w:rsidDel="00000000" w:rsidP="00000000" w:rsidRDefault="00000000" w:rsidRPr="00000000" w14:paraId="000001AD">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requirements may not be achievable or may require significant effort.</w:t>
            </w:r>
          </w:p>
        </w:tc>
        <w:tc>
          <w:tcPr>
            <w:vAlign w:val="center"/>
          </w:tcPr>
          <w:p w:rsidR="00000000" w:rsidDel="00000000" w:rsidP="00000000" w:rsidRDefault="00000000" w:rsidRPr="00000000" w14:paraId="000001AE">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are unrealistic or impossible to achieve with the available technology and resources.</w:t>
            </w:r>
          </w:p>
        </w:tc>
        <w:tc>
          <w:tcPr/>
          <w:p w:rsidR="00000000" w:rsidDel="00000000" w:rsidP="00000000" w:rsidRDefault="00000000" w:rsidRPr="00000000" w14:paraId="000001AF">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1B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Traceability</w:t>
            </w:r>
          </w:p>
        </w:tc>
        <w:tc>
          <w:tcPr>
            <w:vAlign w:val="center"/>
          </w:tcPr>
          <w:p w:rsidR="00000000" w:rsidDel="00000000" w:rsidP="00000000" w:rsidRDefault="00000000" w:rsidRPr="00000000" w14:paraId="000001B1">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Requirements can be traced back to their source and forward to the design and test documents.</w:t>
            </w:r>
          </w:p>
        </w:tc>
        <w:tc>
          <w:tcPr>
            <w:vAlign w:val="center"/>
          </w:tcPr>
          <w:p w:rsidR="00000000" w:rsidDel="00000000" w:rsidP="00000000" w:rsidRDefault="00000000" w:rsidRPr="00000000" w14:paraId="000001B2">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requirements can be traced back to their source and forward to the design and test documents.</w:t>
            </w:r>
          </w:p>
        </w:tc>
        <w:tc>
          <w:tcPr>
            <w:vAlign w:val="center"/>
          </w:tcPr>
          <w:p w:rsidR="00000000" w:rsidDel="00000000" w:rsidP="00000000" w:rsidRDefault="00000000" w:rsidRPr="00000000" w14:paraId="000001B3">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requirements cannot be easily traced back to their source or forward to the design and test documents.</w:t>
            </w:r>
          </w:p>
        </w:tc>
        <w:tc>
          <w:tcPr>
            <w:vAlign w:val="center"/>
          </w:tcPr>
          <w:p w:rsidR="00000000" w:rsidDel="00000000" w:rsidP="00000000" w:rsidRDefault="00000000" w:rsidRPr="00000000" w14:paraId="000001B4">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Many requirements cannot be traced back to their source or forward to the design and test documents.</w:t>
            </w:r>
          </w:p>
        </w:tc>
        <w:tc>
          <w:tcPr/>
          <w:p w:rsidR="00000000" w:rsidDel="00000000" w:rsidP="00000000" w:rsidRDefault="00000000" w:rsidRPr="00000000" w14:paraId="000001B5">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gridSpan w:val="5"/>
            <w:vAlign w:val="center"/>
          </w:tcPr>
          <w:p w:rsidR="00000000" w:rsidDel="00000000" w:rsidP="00000000" w:rsidRDefault="00000000" w:rsidRPr="00000000" w14:paraId="000001B6">
            <w:pPr>
              <w:tabs>
                <w:tab w:val="left" w:leader="none" w:pos="252"/>
                <w:tab w:val="left" w:leader="none" w:pos="360"/>
              </w:tabs>
              <w:spacing w:after="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Total</w:t>
            </w:r>
          </w:p>
        </w:tc>
        <w:tc>
          <w:tcPr/>
          <w:p w:rsidR="00000000" w:rsidDel="00000000" w:rsidP="00000000" w:rsidRDefault="00000000" w:rsidRPr="00000000" w14:paraId="000001BB">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Legend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76-100 (Excellent)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56-75 (Very 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26-55 (Good)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5-25 (Needs Improvement)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RUBRIC FOR ASSESSMENT TO BE USED FOR ENTITY RELATIONSHIP DIAGRAM (ERD)</w:t>
      </w:r>
    </w:p>
    <w:tbl>
      <w:tblPr>
        <w:tblStyle w:val="Table6"/>
        <w:tblpPr w:leftFromText="180" w:rightFromText="180" w:topFromText="0" w:bottomFromText="0" w:vertAnchor="text" w:horzAnchor="text" w:tblpX="-32" w:tblpY="39"/>
        <w:tblW w:w="15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3686"/>
        <w:gridCol w:w="2551"/>
        <w:gridCol w:w="2552"/>
        <w:gridCol w:w="3260"/>
        <w:gridCol w:w="1701"/>
        <w:tblGridChange w:id="0">
          <w:tblGrid>
            <w:gridCol w:w="1838"/>
            <w:gridCol w:w="3686"/>
            <w:gridCol w:w="2551"/>
            <w:gridCol w:w="2552"/>
            <w:gridCol w:w="3260"/>
            <w:gridCol w:w="1701"/>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Criteria</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Excellent</w:t>
            </w:r>
            <w:r w:rsidDel="00000000" w:rsidR="00000000" w:rsidRPr="00000000">
              <w:rPr>
                <w:rtl w:val="0"/>
              </w:rPr>
            </w:r>
          </w:p>
          <w:p w:rsidR="00000000" w:rsidDel="00000000" w:rsidP="00000000" w:rsidRDefault="00000000" w:rsidRPr="00000000" w14:paraId="000001C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Good</w:t>
            </w:r>
            <w:r w:rsidDel="00000000" w:rsidR="00000000" w:rsidRPr="00000000">
              <w:rPr>
                <w:rtl w:val="0"/>
              </w:rPr>
            </w:r>
          </w:p>
          <w:p w:rsidR="00000000" w:rsidDel="00000000" w:rsidP="00000000" w:rsidRDefault="00000000" w:rsidRPr="00000000" w14:paraId="000001C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Satisfactory</w:t>
            </w:r>
            <w:r w:rsidDel="00000000" w:rsidR="00000000" w:rsidRPr="00000000">
              <w:rPr>
                <w:rtl w:val="0"/>
              </w:rPr>
            </w:r>
          </w:p>
          <w:p w:rsidR="00000000" w:rsidDel="00000000" w:rsidP="00000000" w:rsidRDefault="00000000" w:rsidRPr="00000000" w14:paraId="000001C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Unsatisfactory</w:t>
            </w:r>
            <w:r w:rsidDel="00000000" w:rsidR="00000000" w:rsidRPr="00000000">
              <w:rPr>
                <w:rtl w:val="0"/>
              </w:rPr>
            </w:r>
          </w:p>
          <w:p w:rsidR="00000000" w:rsidDel="00000000" w:rsidP="00000000" w:rsidRDefault="00000000" w:rsidRPr="00000000" w14:paraId="000001C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Score</w:t>
            </w:r>
          </w:p>
        </w:tc>
      </w:tr>
      <w:tr>
        <w:trPr>
          <w:cantSplit w:val="0"/>
          <w:trHeight w:val="69" w:hRule="atLeast"/>
          <w:tblHeader w:val="0"/>
        </w:trPr>
        <w:tc>
          <w:tcPr>
            <w:vAlign w:val="center"/>
          </w:tcPr>
          <w:p w:rsidR="00000000" w:rsidDel="00000000" w:rsidP="00000000" w:rsidRDefault="00000000" w:rsidRPr="00000000" w14:paraId="000001C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Clarity</w:t>
            </w:r>
          </w:p>
        </w:tc>
        <w:tc>
          <w:tcPr>
            <w:vAlign w:val="center"/>
          </w:tcPr>
          <w:p w:rsidR="00000000" w:rsidDel="00000000" w:rsidP="00000000" w:rsidRDefault="00000000" w:rsidRPr="00000000" w14:paraId="000001D0">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Entities, attributes, and relationships are clearly identified and easy to understand.</w:t>
            </w:r>
          </w:p>
        </w:tc>
        <w:tc>
          <w:tcPr>
            <w:vAlign w:val="center"/>
          </w:tcPr>
          <w:p w:rsidR="00000000" w:rsidDel="00000000" w:rsidP="00000000" w:rsidRDefault="00000000" w:rsidRPr="00000000" w14:paraId="000001D1">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Entities and attributes are mostly clear, but relationships might need some clarification.</w:t>
            </w:r>
          </w:p>
        </w:tc>
        <w:tc>
          <w:tcPr>
            <w:vAlign w:val="center"/>
          </w:tcPr>
          <w:p w:rsidR="00000000" w:rsidDel="00000000" w:rsidP="00000000" w:rsidRDefault="00000000" w:rsidRPr="00000000" w14:paraId="000001D2">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entities, attributes, or relationships are unclear or difficult to understand.</w:t>
            </w:r>
          </w:p>
        </w:tc>
        <w:tc>
          <w:tcPr>
            <w:vAlign w:val="center"/>
          </w:tcPr>
          <w:p w:rsidR="00000000" w:rsidDel="00000000" w:rsidP="00000000" w:rsidRDefault="00000000" w:rsidRPr="00000000" w14:paraId="000001D3">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Entities, attributes, and relationships are unclear, ambiguous, or missing.</w:t>
            </w:r>
          </w:p>
        </w:tc>
        <w:tc>
          <w:tcPr/>
          <w:p w:rsidR="00000000" w:rsidDel="00000000" w:rsidP="00000000" w:rsidRDefault="00000000" w:rsidRPr="00000000" w14:paraId="000001D4">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1D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Accuracy</w:t>
            </w:r>
          </w:p>
        </w:tc>
        <w:tc>
          <w:tcPr>
            <w:vAlign w:val="center"/>
          </w:tcPr>
          <w:p w:rsidR="00000000" w:rsidDel="00000000" w:rsidP="00000000" w:rsidRDefault="00000000" w:rsidRPr="00000000" w14:paraId="000001D6">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Entities accurately represent the real-world concepts of the system.</w:t>
            </w:r>
          </w:p>
        </w:tc>
        <w:tc>
          <w:tcPr>
            <w:vAlign w:val="center"/>
          </w:tcPr>
          <w:p w:rsidR="00000000" w:rsidDel="00000000" w:rsidP="00000000" w:rsidRDefault="00000000" w:rsidRPr="00000000" w14:paraId="000001D7">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Entities mostly represent real-world concepts, but there might be minor inaccuracies.</w:t>
            </w:r>
          </w:p>
        </w:tc>
        <w:tc>
          <w:tcPr>
            <w:vAlign w:val="center"/>
          </w:tcPr>
          <w:p w:rsidR="00000000" w:rsidDel="00000000" w:rsidP="00000000" w:rsidRDefault="00000000" w:rsidRPr="00000000" w14:paraId="000001D8">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entities may not accurately represent real-world concepts.</w:t>
            </w:r>
          </w:p>
        </w:tc>
        <w:tc>
          <w:tcPr>
            <w:vAlign w:val="center"/>
          </w:tcPr>
          <w:p w:rsidR="00000000" w:rsidDel="00000000" w:rsidP="00000000" w:rsidRDefault="00000000" w:rsidRPr="00000000" w14:paraId="000001D9">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Entities do not accurately represent real-world concepts or are missing entirely.</w:t>
            </w:r>
          </w:p>
        </w:tc>
        <w:tc>
          <w:tcPr/>
          <w:p w:rsidR="00000000" w:rsidDel="00000000" w:rsidP="00000000" w:rsidRDefault="00000000" w:rsidRPr="00000000" w14:paraId="000001DA">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1D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Completeness</w:t>
            </w:r>
          </w:p>
        </w:tc>
        <w:tc>
          <w:tcPr>
            <w:vAlign w:val="center"/>
          </w:tcPr>
          <w:p w:rsidR="00000000" w:rsidDel="00000000" w:rsidP="00000000" w:rsidRDefault="00000000" w:rsidRPr="00000000" w14:paraId="000001DC">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relevant entities, attributes, and relationships are included.</w:t>
            </w:r>
          </w:p>
        </w:tc>
        <w:tc>
          <w:tcPr>
            <w:vAlign w:val="center"/>
          </w:tcPr>
          <w:p w:rsidR="00000000" w:rsidDel="00000000" w:rsidP="00000000" w:rsidRDefault="00000000" w:rsidRPr="00000000" w14:paraId="000001DD">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relevant entities and attributes are included, but some relationships might be missing.</w:t>
            </w:r>
          </w:p>
        </w:tc>
        <w:tc>
          <w:tcPr>
            <w:vAlign w:val="center"/>
          </w:tcPr>
          <w:p w:rsidR="00000000" w:rsidDel="00000000" w:rsidP="00000000" w:rsidRDefault="00000000" w:rsidRPr="00000000" w14:paraId="000001DE">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important entities, attributes, or relationships are missing.</w:t>
            </w:r>
          </w:p>
        </w:tc>
        <w:tc>
          <w:tcPr>
            <w:vAlign w:val="center"/>
          </w:tcPr>
          <w:p w:rsidR="00000000" w:rsidDel="00000000" w:rsidP="00000000" w:rsidRDefault="00000000" w:rsidRPr="00000000" w14:paraId="000001DF">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Many relevant entities, attributes, and relationships are missing.</w:t>
            </w:r>
          </w:p>
        </w:tc>
        <w:tc>
          <w:tcPr/>
          <w:p w:rsidR="00000000" w:rsidDel="00000000" w:rsidP="00000000" w:rsidRDefault="00000000" w:rsidRPr="00000000" w14:paraId="000001E0">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1E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Normalization</w:t>
            </w:r>
          </w:p>
        </w:tc>
        <w:tc>
          <w:tcPr>
            <w:vAlign w:val="center"/>
          </w:tcPr>
          <w:p w:rsidR="00000000" w:rsidDel="00000000" w:rsidP="00000000" w:rsidRDefault="00000000" w:rsidRPr="00000000" w14:paraId="000001E2">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ERD is normalized to minimize data redundancy and improve data integrity.</w:t>
            </w:r>
          </w:p>
        </w:tc>
        <w:tc>
          <w:tcPr>
            <w:vAlign w:val="center"/>
          </w:tcPr>
          <w:p w:rsidR="00000000" w:rsidDel="00000000" w:rsidP="00000000" w:rsidRDefault="00000000" w:rsidRPr="00000000" w14:paraId="000001E3">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ERD is mostly normalized, but there might be some minor redundancy.</w:t>
            </w:r>
          </w:p>
        </w:tc>
        <w:tc>
          <w:tcPr>
            <w:vAlign w:val="center"/>
          </w:tcPr>
          <w:p w:rsidR="00000000" w:rsidDel="00000000" w:rsidP="00000000" w:rsidRDefault="00000000" w:rsidRPr="00000000" w14:paraId="000001E4">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ERD has some redundancy that could lead to data inconsistency.</w:t>
            </w:r>
          </w:p>
        </w:tc>
        <w:tc>
          <w:tcPr>
            <w:vAlign w:val="center"/>
          </w:tcPr>
          <w:p w:rsidR="00000000" w:rsidDel="00000000" w:rsidP="00000000" w:rsidRDefault="00000000" w:rsidRPr="00000000" w14:paraId="000001E5">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ERD has significant redundancy that could cause data inconsistency.</w:t>
            </w:r>
          </w:p>
        </w:tc>
        <w:tc>
          <w:tcPr/>
          <w:p w:rsidR="00000000" w:rsidDel="00000000" w:rsidP="00000000" w:rsidRDefault="00000000" w:rsidRPr="00000000" w14:paraId="000001E6">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1E7">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Conventions</w:t>
            </w:r>
          </w:p>
        </w:tc>
        <w:tc>
          <w:tcPr>
            <w:vAlign w:val="center"/>
          </w:tcPr>
          <w:p w:rsidR="00000000" w:rsidDel="00000000" w:rsidP="00000000" w:rsidRDefault="00000000" w:rsidRPr="00000000" w14:paraId="000001E8">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Standard ERD symbols and notation are used consistently.</w:t>
            </w:r>
          </w:p>
        </w:tc>
        <w:tc>
          <w:tcPr>
            <w:vAlign w:val="center"/>
          </w:tcPr>
          <w:p w:rsidR="00000000" w:rsidDel="00000000" w:rsidP="00000000" w:rsidRDefault="00000000" w:rsidRPr="00000000" w14:paraId="000001E9">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standard symbols are used, but there might be minor inconsistencies.</w:t>
            </w:r>
          </w:p>
        </w:tc>
        <w:tc>
          <w:tcPr>
            <w:vAlign w:val="center"/>
          </w:tcPr>
          <w:p w:rsidR="00000000" w:rsidDel="00000000" w:rsidP="00000000" w:rsidRDefault="00000000" w:rsidRPr="00000000" w14:paraId="000001EA">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non-standard symbols are used or there are inconsistencies in notation.</w:t>
            </w:r>
          </w:p>
        </w:tc>
        <w:tc>
          <w:tcPr>
            <w:vAlign w:val="center"/>
          </w:tcPr>
          <w:p w:rsidR="00000000" w:rsidDel="00000000" w:rsidP="00000000" w:rsidRDefault="00000000" w:rsidRPr="00000000" w14:paraId="000001EB">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Non-standard symbols are used extensively or the diagram is difficult to interpret due to notation inconsistencies.</w:t>
            </w:r>
          </w:p>
        </w:tc>
        <w:tc>
          <w:tcPr/>
          <w:p w:rsidR="00000000" w:rsidDel="00000000" w:rsidP="00000000" w:rsidRDefault="00000000" w:rsidRPr="00000000" w14:paraId="000001EC">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gridSpan w:val="5"/>
            <w:vAlign w:val="center"/>
          </w:tcPr>
          <w:p w:rsidR="00000000" w:rsidDel="00000000" w:rsidP="00000000" w:rsidRDefault="00000000" w:rsidRPr="00000000" w14:paraId="000001ED">
            <w:pPr>
              <w:tabs>
                <w:tab w:val="left" w:leader="none" w:pos="252"/>
                <w:tab w:val="left" w:leader="none" w:pos="360"/>
              </w:tabs>
              <w:spacing w:after="0" w:lineRule="auto"/>
              <w:jc w:val="right"/>
              <w:rPr>
                <w:rFonts w:ascii="Arial" w:cs="Arial" w:eastAsia="Arial" w:hAnsi="Arial"/>
                <w:sz w:val="22"/>
                <w:szCs w:val="22"/>
              </w:rPr>
            </w:pPr>
            <w:r w:rsidDel="00000000" w:rsidR="00000000" w:rsidRPr="00000000">
              <w:rPr>
                <w:rFonts w:ascii="Arial" w:cs="Arial" w:eastAsia="Arial" w:hAnsi="Arial"/>
                <w:b w:val="1"/>
                <w:sz w:val="22"/>
                <w:szCs w:val="22"/>
                <w:rtl w:val="0"/>
              </w:rPr>
              <w:t xml:space="preserve">Total</w:t>
            </w:r>
            <w:r w:rsidDel="00000000" w:rsidR="00000000" w:rsidRPr="00000000">
              <w:rPr>
                <w:rtl w:val="0"/>
              </w:rPr>
            </w:r>
          </w:p>
        </w:tc>
        <w:tc>
          <w:tcPr/>
          <w:p w:rsidR="00000000" w:rsidDel="00000000" w:rsidP="00000000" w:rsidRDefault="00000000" w:rsidRPr="00000000" w14:paraId="000001F2">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Legend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76-100 (Excellent)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56-75 (Very 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26-55 (Good)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5-25 (Needs Improvement)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F9">
      <w:pPr>
        <w:pBdr>
          <w:top w:space="0" w:sz="0" w:val="nil"/>
          <w:left w:space="0" w:sz="0" w:val="nil"/>
          <w:bottom w:space="0" w:sz="0" w:val="nil"/>
          <w:right w:space="0" w:sz="0" w:val="nil"/>
          <w:between w:space="0" w:sz="0" w:val="nil"/>
        </w:pBdr>
        <w:tabs>
          <w:tab w:val="left" w:leader="none" w:pos="13680"/>
        </w:tabs>
        <w:spacing w:after="0" w:line="240" w:lineRule="auto"/>
        <w:jc w:val="both"/>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RUBRIC FOR ASSESSMENT TO BE USED FOR DATA FLOW DIAGRAM (DFD)</w:t>
      </w:r>
    </w:p>
    <w:tbl>
      <w:tblPr>
        <w:tblStyle w:val="Table7"/>
        <w:tblpPr w:leftFromText="180" w:rightFromText="180" w:topFromText="0" w:bottomFromText="0" w:vertAnchor="text" w:horzAnchor="text" w:tblpX="-32" w:tblpY="39"/>
        <w:tblW w:w="155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3686"/>
        <w:gridCol w:w="2551"/>
        <w:gridCol w:w="2552"/>
        <w:gridCol w:w="3260"/>
        <w:gridCol w:w="1701"/>
        <w:tblGridChange w:id="0">
          <w:tblGrid>
            <w:gridCol w:w="1838"/>
            <w:gridCol w:w="3686"/>
            <w:gridCol w:w="2551"/>
            <w:gridCol w:w="2552"/>
            <w:gridCol w:w="3260"/>
            <w:gridCol w:w="1701"/>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Criteria</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Excellent</w:t>
            </w:r>
            <w:r w:rsidDel="00000000" w:rsidR="00000000" w:rsidRPr="00000000">
              <w:rPr>
                <w:rtl w:val="0"/>
              </w:rPr>
            </w:r>
          </w:p>
          <w:p w:rsidR="00000000" w:rsidDel="00000000" w:rsidP="00000000" w:rsidRDefault="00000000" w:rsidRPr="00000000" w14:paraId="0000020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Good</w:t>
            </w:r>
            <w:r w:rsidDel="00000000" w:rsidR="00000000" w:rsidRPr="00000000">
              <w:rPr>
                <w:rtl w:val="0"/>
              </w:rPr>
            </w:r>
          </w:p>
          <w:p w:rsidR="00000000" w:rsidDel="00000000" w:rsidP="00000000" w:rsidRDefault="00000000" w:rsidRPr="00000000" w14:paraId="0000020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Satisfactory</w:t>
            </w:r>
            <w:r w:rsidDel="00000000" w:rsidR="00000000" w:rsidRPr="00000000">
              <w:rPr>
                <w:rtl w:val="0"/>
              </w:rPr>
            </w:r>
          </w:p>
          <w:p w:rsidR="00000000" w:rsidDel="00000000" w:rsidP="00000000" w:rsidRDefault="00000000" w:rsidRPr="00000000" w14:paraId="0000020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Unsatisfactory</w:t>
            </w:r>
            <w:r w:rsidDel="00000000" w:rsidR="00000000" w:rsidRPr="00000000">
              <w:rPr>
                <w:rtl w:val="0"/>
              </w:rPr>
            </w:r>
          </w:p>
          <w:p w:rsidR="00000000" w:rsidDel="00000000" w:rsidP="00000000" w:rsidRDefault="00000000" w:rsidRPr="00000000" w14:paraId="0000020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0" w:line="240" w:lineRule="auto"/>
              <w:ind w:left="140" w:right="140" w:firstLine="0"/>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Score</w:t>
            </w:r>
          </w:p>
        </w:tc>
      </w:tr>
      <w:tr>
        <w:trPr>
          <w:cantSplit w:val="0"/>
          <w:trHeight w:val="69" w:hRule="atLeast"/>
          <w:tblHeader w:val="0"/>
        </w:trPr>
        <w:tc>
          <w:tcPr>
            <w:vAlign w:val="center"/>
          </w:tcPr>
          <w:p w:rsidR="00000000" w:rsidDel="00000000" w:rsidP="00000000" w:rsidRDefault="00000000" w:rsidRPr="00000000" w14:paraId="0000020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Clarity</w:t>
            </w:r>
          </w:p>
        </w:tc>
        <w:tc>
          <w:tcPr>
            <w:vAlign w:val="center"/>
          </w:tcPr>
          <w:p w:rsidR="00000000" w:rsidDel="00000000" w:rsidP="00000000" w:rsidRDefault="00000000" w:rsidRPr="00000000" w14:paraId="0000020B">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Processes, data flows, data stores, and external entities are clearly identified and easy to understand.</w:t>
            </w:r>
          </w:p>
        </w:tc>
        <w:tc>
          <w:tcPr>
            <w:vAlign w:val="center"/>
          </w:tcPr>
          <w:p w:rsidR="00000000" w:rsidDel="00000000" w:rsidP="00000000" w:rsidRDefault="00000000" w:rsidRPr="00000000" w14:paraId="0000020C">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Processes, data flows, and most other elements are clear, but some external entities might need clarification.</w:t>
            </w:r>
          </w:p>
        </w:tc>
        <w:tc>
          <w:tcPr>
            <w:vAlign w:val="center"/>
          </w:tcPr>
          <w:p w:rsidR="00000000" w:rsidDel="00000000" w:rsidP="00000000" w:rsidRDefault="00000000" w:rsidRPr="00000000" w14:paraId="0000020D">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elements are unclear or difficult to understand (e.g., unclear data flow names).</w:t>
            </w:r>
          </w:p>
        </w:tc>
        <w:tc>
          <w:tcPr>
            <w:vAlign w:val="center"/>
          </w:tcPr>
          <w:p w:rsidR="00000000" w:rsidDel="00000000" w:rsidP="00000000" w:rsidRDefault="00000000" w:rsidRPr="00000000" w14:paraId="0000020E">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diagram is difficult to interpret due to unclear elements or missing labels.</w:t>
            </w:r>
          </w:p>
        </w:tc>
        <w:tc>
          <w:tcPr/>
          <w:p w:rsidR="00000000" w:rsidDel="00000000" w:rsidP="00000000" w:rsidRDefault="00000000" w:rsidRPr="00000000" w14:paraId="0000020F">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21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Completeness</w:t>
            </w:r>
          </w:p>
        </w:tc>
        <w:tc>
          <w:tcPr>
            <w:vAlign w:val="center"/>
          </w:tcPr>
          <w:p w:rsidR="00000000" w:rsidDel="00000000" w:rsidP="00000000" w:rsidRDefault="00000000" w:rsidRPr="00000000" w14:paraId="00000211">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relevant processes, data flows, data stores, and external entities are included for the chosen level of detail.</w:t>
            </w:r>
          </w:p>
        </w:tc>
        <w:tc>
          <w:tcPr>
            <w:vAlign w:val="center"/>
          </w:tcPr>
          <w:p w:rsidR="00000000" w:rsidDel="00000000" w:rsidP="00000000" w:rsidRDefault="00000000" w:rsidRPr="00000000" w14:paraId="00000212">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relevant elements are included, but some minor details might be missing.</w:t>
            </w:r>
          </w:p>
        </w:tc>
        <w:tc>
          <w:tcPr>
            <w:vAlign w:val="center"/>
          </w:tcPr>
          <w:p w:rsidR="00000000" w:rsidDel="00000000" w:rsidP="00000000" w:rsidRDefault="00000000" w:rsidRPr="00000000" w14:paraId="00000213">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important elements are missing or the chosen level of detail is insufficient.</w:t>
            </w:r>
          </w:p>
        </w:tc>
        <w:tc>
          <w:tcPr>
            <w:vAlign w:val="center"/>
          </w:tcPr>
          <w:p w:rsidR="00000000" w:rsidDel="00000000" w:rsidP="00000000" w:rsidRDefault="00000000" w:rsidRPr="00000000" w14:paraId="00000214">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Many relevant elements are missing or the diagram is incomplete.</w:t>
            </w:r>
          </w:p>
        </w:tc>
        <w:tc>
          <w:tcPr/>
          <w:p w:rsidR="00000000" w:rsidDel="00000000" w:rsidP="00000000" w:rsidRDefault="00000000" w:rsidRPr="00000000" w14:paraId="00000215">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21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Accuracy</w:t>
            </w:r>
          </w:p>
        </w:tc>
        <w:tc>
          <w:tcPr>
            <w:vAlign w:val="center"/>
          </w:tcPr>
          <w:p w:rsidR="00000000" w:rsidDel="00000000" w:rsidP="00000000" w:rsidRDefault="00000000" w:rsidRPr="00000000" w14:paraId="00000217">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 flows accurately represent the movement and transformation of data within the system.</w:t>
            </w:r>
          </w:p>
        </w:tc>
        <w:tc>
          <w:tcPr>
            <w:vAlign w:val="center"/>
          </w:tcPr>
          <w:p w:rsidR="00000000" w:rsidDel="00000000" w:rsidP="00000000" w:rsidRDefault="00000000" w:rsidRPr="00000000" w14:paraId="00000218">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 flows mostly represent data movement, but there might be minor inaccuracies.</w:t>
            </w:r>
          </w:p>
        </w:tc>
        <w:tc>
          <w:tcPr>
            <w:vAlign w:val="center"/>
          </w:tcPr>
          <w:p w:rsidR="00000000" w:rsidDel="00000000" w:rsidP="00000000" w:rsidRDefault="00000000" w:rsidRPr="00000000" w14:paraId="00000219">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data flows may not accurately reflect data movement or transformation.</w:t>
            </w:r>
          </w:p>
        </w:tc>
        <w:tc>
          <w:tcPr>
            <w:vAlign w:val="center"/>
          </w:tcPr>
          <w:p w:rsidR="00000000" w:rsidDel="00000000" w:rsidP="00000000" w:rsidRDefault="00000000" w:rsidRPr="00000000" w14:paraId="0000021A">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 flows do not accurately represent data movement or are missing entirely.</w:t>
            </w:r>
          </w:p>
        </w:tc>
        <w:tc>
          <w:tcPr/>
          <w:p w:rsidR="00000000" w:rsidDel="00000000" w:rsidP="00000000" w:rsidRDefault="00000000" w:rsidRPr="00000000" w14:paraId="0000021B">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21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Structure</w:t>
            </w:r>
          </w:p>
        </w:tc>
        <w:tc>
          <w:tcPr>
            <w:vAlign w:val="center"/>
          </w:tcPr>
          <w:p w:rsidR="00000000" w:rsidDel="00000000" w:rsidP="00000000" w:rsidRDefault="00000000" w:rsidRPr="00000000" w14:paraId="0000021D">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DFD is well-structured with a clear and logical flow of data.</w:t>
            </w:r>
          </w:p>
        </w:tc>
        <w:tc>
          <w:tcPr>
            <w:vAlign w:val="center"/>
          </w:tcPr>
          <w:p w:rsidR="00000000" w:rsidDel="00000000" w:rsidP="00000000" w:rsidRDefault="00000000" w:rsidRPr="00000000" w14:paraId="0000021E">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DFD is mostly well-structured, but there might be minor improvements in flow or hierarchy.</w:t>
            </w:r>
          </w:p>
        </w:tc>
        <w:tc>
          <w:tcPr>
            <w:vAlign w:val="center"/>
          </w:tcPr>
          <w:p w:rsidR="00000000" w:rsidDel="00000000" w:rsidP="00000000" w:rsidRDefault="00000000" w:rsidRPr="00000000" w14:paraId="0000021F">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DFD structure is confusing or makes it difficult to follow the flow of data.</w:t>
            </w:r>
          </w:p>
        </w:tc>
        <w:tc>
          <w:tcPr>
            <w:vAlign w:val="center"/>
          </w:tcPr>
          <w:p w:rsidR="00000000" w:rsidDel="00000000" w:rsidP="00000000" w:rsidRDefault="00000000" w:rsidRPr="00000000" w14:paraId="00000220">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DFD structure is illogical or missing entirely.</w:t>
            </w:r>
          </w:p>
        </w:tc>
        <w:tc>
          <w:tcPr/>
          <w:p w:rsidR="00000000" w:rsidDel="00000000" w:rsidP="00000000" w:rsidRDefault="00000000" w:rsidRPr="00000000" w14:paraId="00000221">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vAlign w:val="center"/>
          </w:tcPr>
          <w:p w:rsidR="00000000" w:rsidDel="00000000" w:rsidP="00000000" w:rsidRDefault="00000000" w:rsidRPr="00000000" w14:paraId="00000222">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Conventions</w:t>
            </w:r>
          </w:p>
        </w:tc>
        <w:tc>
          <w:tcPr>
            <w:vAlign w:val="center"/>
          </w:tcPr>
          <w:p w:rsidR="00000000" w:rsidDel="00000000" w:rsidP="00000000" w:rsidRDefault="00000000" w:rsidRPr="00000000" w14:paraId="00000223">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Standard DFD symbols and notation are used consistently.</w:t>
            </w:r>
          </w:p>
        </w:tc>
        <w:tc>
          <w:tcPr>
            <w:vAlign w:val="center"/>
          </w:tcPr>
          <w:p w:rsidR="00000000" w:rsidDel="00000000" w:rsidP="00000000" w:rsidRDefault="00000000" w:rsidRPr="00000000" w14:paraId="00000224">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standard symbols are used, but there might be minor inconsistencies.</w:t>
            </w:r>
          </w:p>
        </w:tc>
        <w:tc>
          <w:tcPr>
            <w:vAlign w:val="center"/>
          </w:tcPr>
          <w:p w:rsidR="00000000" w:rsidDel="00000000" w:rsidP="00000000" w:rsidRDefault="00000000" w:rsidRPr="00000000" w14:paraId="00000225">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non-standard symbols are used or there are inconsistencies in notation.</w:t>
            </w:r>
          </w:p>
        </w:tc>
        <w:tc>
          <w:tcPr>
            <w:vAlign w:val="center"/>
          </w:tcPr>
          <w:p w:rsidR="00000000" w:rsidDel="00000000" w:rsidP="00000000" w:rsidRDefault="00000000" w:rsidRPr="00000000" w14:paraId="00000226">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Non-standard symbols are used extensively or the diagram is difficult to interpret due to notation inconsistencies.</w:t>
            </w:r>
          </w:p>
        </w:tc>
        <w:tc>
          <w:tcPr/>
          <w:p w:rsidR="00000000" w:rsidDel="00000000" w:rsidP="00000000" w:rsidRDefault="00000000" w:rsidRPr="00000000" w14:paraId="00000227">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gridSpan w:val="5"/>
            <w:vAlign w:val="center"/>
          </w:tcPr>
          <w:p w:rsidR="00000000" w:rsidDel="00000000" w:rsidP="00000000" w:rsidRDefault="00000000" w:rsidRPr="00000000" w14:paraId="00000228">
            <w:pPr>
              <w:tabs>
                <w:tab w:val="left" w:leader="none" w:pos="252"/>
                <w:tab w:val="left" w:leader="none" w:pos="360"/>
              </w:tabs>
              <w:spacing w:after="0" w:lineRule="auto"/>
              <w:jc w:val="right"/>
              <w:rPr>
                <w:rFonts w:ascii="Arial" w:cs="Arial" w:eastAsia="Arial" w:hAnsi="Arial"/>
                <w:sz w:val="22"/>
                <w:szCs w:val="22"/>
              </w:rPr>
            </w:pPr>
            <w:r w:rsidDel="00000000" w:rsidR="00000000" w:rsidRPr="00000000">
              <w:rPr>
                <w:rFonts w:ascii="Arial" w:cs="Arial" w:eastAsia="Arial" w:hAnsi="Arial"/>
                <w:b w:val="1"/>
                <w:sz w:val="22"/>
                <w:szCs w:val="22"/>
                <w:rtl w:val="0"/>
              </w:rPr>
              <w:t xml:space="preserve">Total</w:t>
            </w:r>
            <w:r w:rsidDel="00000000" w:rsidR="00000000" w:rsidRPr="00000000">
              <w:rPr>
                <w:rtl w:val="0"/>
              </w:rPr>
            </w:r>
          </w:p>
        </w:tc>
        <w:tc>
          <w:tcPr/>
          <w:p w:rsidR="00000000" w:rsidDel="00000000" w:rsidP="00000000" w:rsidRDefault="00000000" w:rsidRPr="00000000" w14:paraId="0000022D">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r>
        <w:trPr>
          <w:cantSplit w:val="0"/>
          <w:trHeight w:val="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Legend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76-100 (Excellent)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56-75 (Very 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26-55 (Good)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tabs>
                <w:tab w:val="left" w:leader="none" w:pos="252"/>
                <w:tab w:val="left" w:leader="none" w:pos="360"/>
              </w:tabs>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5-25 (Needs Improvement)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tabs>
                <w:tab w:val="left" w:leader="none" w:pos="252"/>
                <w:tab w:val="left" w:leader="none" w:pos="360"/>
              </w:tabs>
              <w:spacing w:after="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34">
      <w:pPr>
        <w:pBdr>
          <w:top w:space="0" w:sz="0" w:val="nil"/>
          <w:left w:space="0" w:sz="0" w:val="nil"/>
          <w:bottom w:space="0" w:sz="0" w:val="nil"/>
          <w:right w:space="0" w:sz="0" w:val="nil"/>
          <w:between w:space="0" w:sz="0" w:val="nil"/>
        </w:pBdr>
        <w:tabs>
          <w:tab w:val="left" w:leader="none" w:pos="13680"/>
        </w:tabs>
        <w:spacing w:after="0" w:line="240" w:lineRule="auto"/>
        <w:jc w:val="both"/>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tabs>
          <w:tab w:val="left" w:leader="none" w:pos="13680"/>
        </w:tabs>
        <w:spacing w:after="0" w:line="240" w:lineRule="auto"/>
        <w:jc w:val="both"/>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tabs>
          <w:tab w:val="left" w:leader="none" w:pos="13680"/>
        </w:tabs>
        <w:spacing w:after="0" w:line="24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REFERENCES</w:t>
      </w:r>
    </w:p>
    <w:p w:rsidR="00000000" w:rsidDel="00000000" w:rsidP="00000000" w:rsidRDefault="00000000" w:rsidRPr="00000000" w14:paraId="00000237">
      <w:pPr>
        <w:pBdr>
          <w:top w:space="0" w:sz="0" w:val="nil"/>
          <w:left w:space="0" w:sz="0" w:val="nil"/>
          <w:bottom w:space="0" w:sz="0" w:val="nil"/>
          <w:right w:space="0" w:sz="0" w:val="nil"/>
          <w:between w:space="0" w:sz="0" w:val="nil"/>
        </w:pBdr>
        <w:tabs>
          <w:tab w:val="left" w:leader="none" w:pos="13680"/>
        </w:tabs>
        <w:spacing w:after="0" w:line="240" w:lineRule="auto"/>
        <w:jc w:val="both"/>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38">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Print</w:t>
      </w:r>
    </w:p>
    <w:p w:rsidR="00000000" w:rsidDel="00000000" w:rsidP="00000000" w:rsidRDefault="00000000" w:rsidRPr="00000000" w14:paraId="00000239">
      <w:pPr>
        <w:numPr>
          <w:ilvl w:val="0"/>
          <w:numId w:val="20"/>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Vermaat, M. (2019). Discovering Computers: Digital Technology, Data, and Devices.</w:t>
      </w:r>
    </w:p>
    <w:p w:rsidR="00000000" w:rsidDel="00000000" w:rsidP="00000000" w:rsidRDefault="00000000" w:rsidRPr="00000000" w14:paraId="0000023A">
      <w:pPr>
        <w:numPr>
          <w:ilvl w:val="0"/>
          <w:numId w:val="20"/>
        </w:numPr>
        <w:pBdr>
          <w:top w:space="0" w:sz="0" w:val="nil"/>
          <w:left w:space="0" w:sz="0" w:val="nil"/>
          <w:bottom w:space="0" w:sz="0" w:val="nil"/>
          <w:right w:space="0" w:sz="0" w:val="nil"/>
          <w:between w:space="0" w:sz="0" w:val="nil"/>
        </w:pBdr>
        <w:tabs>
          <w:tab w:val="left" w:leader="none" w:pos="1155"/>
        </w:tabs>
        <w:spacing w:line="240" w:lineRule="auto"/>
        <w:ind w:left="993" w:hanging="360"/>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Parsons, J. J. (2014). Comprehensive Computer Concepts.</w:t>
      </w:r>
      <w:r w:rsidDel="00000000" w:rsidR="00000000" w:rsidRPr="00000000">
        <w:rPr>
          <w:rtl w:val="0"/>
        </w:rPr>
      </w:r>
    </w:p>
    <w:p w:rsidR="00000000" w:rsidDel="00000000" w:rsidP="00000000" w:rsidRDefault="00000000" w:rsidRPr="00000000" w14:paraId="0000023B">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Non-Print</w:t>
      </w:r>
    </w:p>
    <w:p w:rsidR="00000000" w:rsidDel="00000000" w:rsidP="00000000" w:rsidRDefault="00000000" w:rsidRPr="00000000" w14:paraId="0000023C">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https://brocoders.com/blog/how-to-write-srs-document/</w:t>
      </w:r>
    </w:p>
    <w:p w:rsidR="00000000" w:rsidDel="00000000" w:rsidP="00000000" w:rsidRDefault="00000000" w:rsidRPr="00000000" w14:paraId="0000023D">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https://requirements.com/Content/Articles-Posts/example-software-requirements-specification-srs-document</w:t>
      </w:r>
    </w:p>
    <w:p w:rsidR="00000000" w:rsidDel="00000000" w:rsidP="00000000" w:rsidRDefault="00000000" w:rsidRPr="00000000" w14:paraId="0000023E">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https://www.lambdatest.com/learning-hub/requirement-analysis</w:t>
      </w:r>
    </w:p>
    <w:p w:rsidR="00000000" w:rsidDel="00000000" w:rsidP="00000000" w:rsidRDefault="00000000" w:rsidRPr="00000000" w14:paraId="0000023F">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https://link.springer.com/chapter/10.1007/978-3-540-89556-5_6</w:t>
      </w:r>
    </w:p>
    <w:p w:rsidR="00000000" w:rsidDel="00000000" w:rsidP="00000000" w:rsidRDefault="00000000" w:rsidRPr="00000000" w14:paraId="00000240">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https://www.zenflowchart.com/guides/data-flow-diagram</w:t>
      </w:r>
    </w:p>
    <w:p w:rsidR="00000000" w:rsidDel="00000000" w:rsidP="00000000" w:rsidRDefault="00000000" w:rsidRPr="00000000" w14:paraId="00000241">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https://www.tutorialspoint.com/sdlc/sdlc_waterfall_model.htm</w:t>
      </w:r>
    </w:p>
    <w:p w:rsidR="00000000" w:rsidDel="00000000" w:rsidP="00000000" w:rsidRDefault="00000000" w:rsidRPr="00000000" w14:paraId="00000242">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https://existek.com/blog/sdlc-models/</w:t>
      </w:r>
    </w:p>
    <w:p w:rsidR="00000000" w:rsidDel="00000000" w:rsidP="00000000" w:rsidRDefault="00000000" w:rsidRPr="00000000" w14:paraId="00000243">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https://www.geeksforgeeks.org/software-engineering-spiral-model/</w:t>
      </w:r>
    </w:p>
    <w:p w:rsidR="00000000" w:rsidDel="00000000" w:rsidP="00000000" w:rsidRDefault="00000000" w:rsidRPr="00000000" w14:paraId="00000244">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https://www.tutorialspoint.com/sdlc/sdlc_spiral_model.htm</w:t>
      </w:r>
    </w:p>
    <w:p w:rsidR="00000000" w:rsidDel="00000000" w:rsidP="00000000" w:rsidRDefault="00000000" w:rsidRPr="00000000" w14:paraId="00000245">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https://existek.com/blog/sdlc-models/</w:t>
      </w:r>
    </w:p>
    <w:p w:rsidR="00000000" w:rsidDel="00000000" w:rsidP="00000000" w:rsidRDefault="00000000" w:rsidRPr="00000000" w14:paraId="00000246">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https://monday.com/blog/rnd/agile-sdlc/</w:t>
      </w:r>
    </w:p>
    <w:p w:rsidR="00000000" w:rsidDel="00000000" w:rsidP="00000000" w:rsidRDefault="00000000" w:rsidRPr="00000000" w14:paraId="00000247">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https://www.geeksforgeeks.org/software-engineering-prototyping-model/</w:t>
      </w:r>
    </w:p>
    <w:p w:rsidR="00000000" w:rsidDel="00000000" w:rsidP="00000000" w:rsidRDefault="00000000" w:rsidRPr="00000000" w14:paraId="00000248">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https://www.guru99.com/software-engineering-prototyping-model.html</w:t>
      </w:r>
    </w:p>
    <w:p w:rsidR="00000000" w:rsidDel="00000000" w:rsidP="00000000" w:rsidRDefault="00000000" w:rsidRPr="00000000" w14:paraId="00000249">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https://bing.com/search?q=Types+of+Software+Testing</w:t>
      </w:r>
    </w:p>
    <w:p w:rsidR="00000000" w:rsidDel="00000000" w:rsidP="00000000" w:rsidRDefault="00000000" w:rsidRPr="00000000" w14:paraId="0000024A">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https://www.geeksforgeeks.org/types-software-testing/</w:t>
      </w:r>
    </w:p>
    <w:p w:rsidR="00000000" w:rsidDel="00000000" w:rsidP="00000000" w:rsidRDefault="00000000" w:rsidRPr="00000000" w14:paraId="0000024B">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https://www.guru99.com/software-testing-seven-principles.html</w:t>
      </w:r>
    </w:p>
    <w:p w:rsidR="00000000" w:rsidDel="00000000" w:rsidP="00000000" w:rsidRDefault="00000000" w:rsidRPr="00000000" w14:paraId="0000024C">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https://www.theknowledgeacademy.com/blog/software-testing-principles/</w:t>
      </w:r>
    </w:p>
    <w:p w:rsidR="00000000" w:rsidDel="00000000" w:rsidP="00000000" w:rsidRDefault="00000000" w:rsidRPr="00000000" w14:paraId="0000024D">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https://www.geeksforgeeks.org/software-testing-life-cycle-stlc/</w:t>
      </w:r>
    </w:p>
    <w:p w:rsidR="00000000" w:rsidDel="00000000" w:rsidP="00000000" w:rsidRDefault="00000000" w:rsidRPr="00000000" w14:paraId="0000024E">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https://www.bmc.com/blogs/software-deployment-vs-release/</w:t>
      </w:r>
    </w:p>
    <w:p w:rsidR="00000000" w:rsidDel="00000000" w:rsidP="00000000" w:rsidRDefault="00000000" w:rsidRPr="00000000" w14:paraId="0000024F">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https://www.iso.org/standard/35733.html</w:t>
      </w:r>
    </w:p>
    <w:p w:rsidR="00000000" w:rsidDel="00000000" w:rsidP="00000000" w:rsidRDefault="00000000" w:rsidRPr="00000000" w14:paraId="00000250">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https://www.britannica.com/technology/history-of-technology</w:t>
      </w:r>
    </w:p>
    <w:p w:rsidR="00000000" w:rsidDel="00000000" w:rsidP="00000000" w:rsidRDefault="00000000" w:rsidRPr="00000000" w14:paraId="00000251">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https://www.visualcapitalist.com/history-of-technology-earliest-tools-modern-age/</w:t>
      </w:r>
    </w:p>
    <w:p w:rsidR="00000000" w:rsidDel="00000000" w:rsidP="00000000" w:rsidRDefault="00000000" w:rsidRPr="00000000" w14:paraId="00000252">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https://techxplore.online/role-of-data-in-emerging-technologies/</w:t>
      </w:r>
    </w:p>
    <w:p w:rsidR="00000000" w:rsidDel="00000000" w:rsidP="00000000" w:rsidRDefault="00000000" w:rsidRPr="00000000" w14:paraId="00000253">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https://www.youtube.com/watch?v=eVGWg4ffjT0</w:t>
      </w:r>
    </w:p>
    <w:p w:rsidR="00000000" w:rsidDel="00000000" w:rsidP="00000000" w:rsidRDefault="00000000" w:rsidRPr="00000000" w14:paraId="00000254">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https://link.springer.com/article/10.1007/s10796-021-10213-w</w:t>
      </w:r>
    </w:p>
    <w:p w:rsidR="00000000" w:rsidDel="00000000" w:rsidP="00000000" w:rsidRDefault="00000000" w:rsidRPr="00000000" w14:paraId="00000255">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https://www.infineon.com/cms/en/discoveries/human-machine-interaction/</w:t>
      </w:r>
    </w:p>
    <w:p w:rsidR="00000000" w:rsidDel="00000000" w:rsidP="00000000" w:rsidRDefault="00000000" w:rsidRPr="00000000" w14:paraId="00000256">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https://en.wikipedia.org/wiki/Human%E2%80%93computer_interaction</w:t>
      </w:r>
    </w:p>
    <w:p w:rsidR="00000000" w:rsidDel="00000000" w:rsidP="00000000" w:rsidRDefault="00000000" w:rsidRPr="00000000" w14:paraId="00000257">
      <w:pPr>
        <w:numPr>
          <w:ilvl w:val="0"/>
          <w:numId w:val="28"/>
        </w:numPr>
        <w:pBdr>
          <w:top w:space="0" w:sz="0" w:val="nil"/>
          <w:left w:space="0" w:sz="0" w:val="nil"/>
          <w:bottom w:space="0" w:sz="0" w:val="nil"/>
          <w:right w:space="0" w:sz="0" w:val="nil"/>
          <w:between w:space="0" w:sz="0" w:val="nil"/>
        </w:pBdr>
        <w:tabs>
          <w:tab w:val="left" w:leader="none" w:pos="1155"/>
        </w:tabs>
        <w:spacing w:after="0"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https://connect.comptia.org/blog/emerging-trends-in-information-technology</w:t>
      </w:r>
    </w:p>
    <w:p w:rsidR="00000000" w:rsidDel="00000000" w:rsidP="00000000" w:rsidRDefault="00000000" w:rsidRPr="00000000" w14:paraId="00000258">
      <w:pPr>
        <w:numPr>
          <w:ilvl w:val="0"/>
          <w:numId w:val="28"/>
        </w:numPr>
        <w:pBdr>
          <w:top w:space="0" w:sz="0" w:val="nil"/>
          <w:left w:space="0" w:sz="0" w:val="nil"/>
          <w:bottom w:space="0" w:sz="0" w:val="nil"/>
          <w:right w:space="0" w:sz="0" w:val="nil"/>
          <w:between w:space="0" w:sz="0" w:val="nil"/>
        </w:pBdr>
        <w:tabs>
          <w:tab w:val="left" w:leader="none" w:pos="1155"/>
        </w:tabs>
        <w:spacing w:line="240" w:lineRule="auto"/>
        <w:ind w:left="993"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https://www.gartner.com/en/articles/30-emerging-technologies-that-will-guide-your-business-decisions</w:t>
      </w:r>
    </w:p>
    <w:p w:rsidR="00000000" w:rsidDel="00000000" w:rsidP="00000000" w:rsidRDefault="00000000" w:rsidRPr="00000000" w14:paraId="00000259">
      <w:pPr>
        <w:spacing w:after="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25A">
      <w:pPr>
        <w:spacing w:after="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Software</w:t>
      </w:r>
    </w:p>
    <w:p w:rsidR="00000000" w:rsidDel="00000000" w:rsidP="00000000" w:rsidRDefault="00000000" w:rsidRPr="00000000" w14:paraId="0000025B">
      <w:pPr>
        <w:numPr>
          <w:ilvl w:val="0"/>
          <w:numId w:val="28"/>
        </w:numPr>
        <w:pBdr>
          <w:top w:space="0" w:sz="0" w:val="nil"/>
          <w:left w:space="0" w:sz="0" w:val="nil"/>
          <w:bottom w:space="0" w:sz="0" w:val="nil"/>
          <w:right w:space="0" w:sz="0" w:val="nil"/>
          <w:between w:space="0" w:sz="0" w:val="nil"/>
        </w:pBdr>
        <w:tabs>
          <w:tab w:val="left" w:leader="none" w:pos="1155"/>
        </w:tabs>
        <w:spacing w:after="0" w:lineRule="auto"/>
        <w:ind w:left="108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Google Meet</w:t>
      </w:r>
    </w:p>
    <w:p w:rsidR="00000000" w:rsidDel="00000000" w:rsidP="00000000" w:rsidRDefault="00000000" w:rsidRPr="00000000" w14:paraId="0000025C">
      <w:pPr>
        <w:numPr>
          <w:ilvl w:val="0"/>
          <w:numId w:val="28"/>
        </w:numPr>
        <w:pBdr>
          <w:top w:space="0" w:sz="0" w:val="nil"/>
          <w:left w:space="0" w:sz="0" w:val="nil"/>
          <w:bottom w:space="0" w:sz="0" w:val="nil"/>
          <w:right w:space="0" w:sz="0" w:val="nil"/>
          <w:between w:space="0" w:sz="0" w:val="nil"/>
        </w:pBdr>
        <w:tabs>
          <w:tab w:val="left" w:leader="none" w:pos="1155"/>
        </w:tabs>
        <w:spacing w:after="0" w:lineRule="auto"/>
        <w:ind w:left="1080" w:hanging="360"/>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CSU LENS</w:t>
      </w:r>
      <w:r w:rsidDel="00000000" w:rsidR="00000000" w:rsidRPr="00000000">
        <w:rPr>
          <w:rtl w:val="0"/>
        </w:rPr>
      </w:r>
    </w:p>
    <w:p w:rsidR="00000000" w:rsidDel="00000000" w:rsidP="00000000" w:rsidRDefault="00000000" w:rsidRPr="00000000" w14:paraId="0000025D">
      <w:pPr>
        <w:numPr>
          <w:ilvl w:val="0"/>
          <w:numId w:val="28"/>
        </w:numPr>
        <w:pBdr>
          <w:top w:space="0" w:sz="0" w:val="nil"/>
          <w:left w:space="0" w:sz="0" w:val="nil"/>
          <w:bottom w:space="0" w:sz="0" w:val="nil"/>
          <w:right w:space="0" w:sz="0" w:val="nil"/>
          <w:between w:space="0" w:sz="0" w:val="nil"/>
        </w:pBdr>
        <w:tabs>
          <w:tab w:val="left" w:leader="none" w:pos="1155"/>
        </w:tabs>
        <w:ind w:left="108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Smart Draw</w:t>
      </w:r>
    </w:p>
    <w:p w:rsidR="00000000" w:rsidDel="00000000" w:rsidP="00000000" w:rsidRDefault="00000000" w:rsidRPr="00000000" w14:paraId="0000025E">
      <w:pPr>
        <w:spacing w:after="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5F">
      <w:pPr>
        <w:spacing w:after="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COURSE POLICIES</w:t>
      </w:r>
    </w:p>
    <w:p w:rsidR="00000000" w:rsidDel="00000000" w:rsidP="00000000" w:rsidRDefault="00000000" w:rsidRPr="00000000" w14:paraId="0000026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(on classroom norms, i.e., attendance, missed exams, academic integrity and medium of communication (provided that they don’t run counter to existing policies)</w:t>
      </w:r>
    </w:p>
    <w:p w:rsidR="00000000" w:rsidDel="00000000" w:rsidP="00000000" w:rsidRDefault="00000000" w:rsidRPr="00000000" w14:paraId="00000261">
      <w:pPr>
        <w:numPr>
          <w:ilvl w:val="0"/>
          <w:numId w:val="28"/>
        </w:numPr>
        <w:pBdr>
          <w:top w:space="0" w:sz="0" w:val="nil"/>
          <w:left w:space="0" w:sz="0" w:val="nil"/>
          <w:bottom w:space="0" w:sz="0" w:val="nil"/>
          <w:right w:space="0" w:sz="0" w:val="nil"/>
          <w:between w:space="0" w:sz="0" w:val="nil"/>
        </w:pBdr>
        <w:tabs>
          <w:tab w:val="left" w:leader="none" w:pos="1155"/>
        </w:tabs>
        <w:spacing w:after="0" w:lineRule="auto"/>
        <w:ind w:left="567" w:hanging="360"/>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Students are expected to attend classes regularly. If the student accumulates absences for at least 20% of the total number of class hours, the student shall be considered dropped.</w:t>
      </w: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Dropping should be done before the midterm examination to be considered officially dropped, otherwise, considered failed (except in cases found meritorious). </w:t>
      </w:r>
      <w:r w:rsidDel="00000000" w:rsidR="00000000" w:rsidRPr="00000000">
        <w:rPr>
          <w:rtl w:val="0"/>
        </w:rPr>
      </w:r>
    </w:p>
    <w:p w:rsidR="00000000" w:rsidDel="00000000" w:rsidP="00000000" w:rsidRDefault="00000000" w:rsidRPr="00000000" w14:paraId="00000262">
      <w:pPr>
        <w:numPr>
          <w:ilvl w:val="0"/>
          <w:numId w:val="28"/>
        </w:numPr>
        <w:pBdr>
          <w:top w:space="0" w:sz="0" w:val="nil"/>
          <w:left w:space="0" w:sz="0" w:val="nil"/>
          <w:bottom w:space="0" w:sz="0" w:val="nil"/>
          <w:right w:space="0" w:sz="0" w:val="nil"/>
          <w:between w:space="0" w:sz="0" w:val="nil"/>
        </w:pBdr>
        <w:tabs>
          <w:tab w:val="left" w:leader="none" w:pos="1155"/>
        </w:tabs>
        <w:spacing w:after="0" w:lineRule="auto"/>
        <w:ind w:left="567" w:hanging="360"/>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The medium of communication shall be English, except in those courses where the use of the national language is necessary.</w:t>
      </w:r>
      <w:r w:rsidDel="00000000" w:rsidR="00000000" w:rsidRPr="00000000">
        <w:rPr>
          <w:rFonts w:ascii="Arial" w:cs="Arial" w:eastAsia="Arial" w:hAnsi="Arial"/>
          <w:b w:val="1"/>
          <w:color w:val="000000"/>
          <w:sz w:val="22"/>
          <w:szCs w:val="22"/>
          <w:rtl w:val="0"/>
        </w:rPr>
        <w:t xml:space="preserve"> </w:t>
      </w:r>
    </w:p>
    <w:p w:rsidR="00000000" w:rsidDel="00000000" w:rsidP="00000000" w:rsidRDefault="00000000" w:rsidRPr="00000000" w14:paraId="00000263">
      <w:pPr>
        <w:numPr>
          <w:ilvl w:val="0"/>
          <w:numId w:val="28"/>
        </w:numPr>
        <w:pBdr>
          <w:top w:space="0" w:sz="0" w:val="nil"/>
          <w:left w:space="0" w:sz="0" w:val="nil"/>
          <w:bottom w:space="0" w:sz="0" w:val="nil"/>
          <w:right w:space="0" w:sz="0" w:val="nil"/>
          <w:between w:space="0" w:sz="0" w:val="nil"/>
        </w:pBdr>
        <w:tabs>
          <w:tab w:val="left" w:leader="none" w:pos="1155"/>
        </w:tabs>
        <w:spacing w:after="0" w:lineRule="auto"/>
        <w:ind w:left="567" w:hanging="360"/>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Students must adhere to the mandates of academic integrity.</w:t>
      </w: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Academic dishonesty (cheating, plagiarism, etc.) is taken very seriously. The minimum penalty for a violation of academic integrity is a failure (zero) for the assignment. When using course materials or other credible sources during class discussions and written requirements these must be cited properly.</w:t>
      </w:r>
      <w:r w:rsidDel="00000000" w:rsidR="00000000" w:rsidRPr="00000000">
        <w:rPr>
          <w:rtl w:val="0"/>
        </w:rPr>
      </w:r>
    </w:p>
    <w:p w:rsidR="00000000" w:rsidDel="00000000" w:rsidP="00000000" w:rsidRDefault="00000000" w:rsidRPr="00000000" w14:paraId="00000264">
      <w:pPr>
        <w:numPr>
          <w:ilvl w:val="0"/>
          <w:numId w:val="28"/>
        </w:numPr>
        <w:pBdr>
          <w:top w:space="0" w:sz="0" w:val="nil"/>
          <w:left w:space="0" w:sz="0" w:val="nil"/>
          <w:bottom w:space="0" w:sz="0" w:val="nil"/>
          <w:right w:space="0" w:sz="0" w:val="nil"/>
          <w:between w:space="0" w:sz="0" w:val="nil"/>
        </w:pBdr>
        <w:tabs>
          <w:tab w:val="left" w:leader="none" w:pos="1155"/>
        </w:tabs>
        <w:spacing w:after="0" w:lineRule="auto"/>
        <w:ind w:left="567" w:hanging="360"/>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Use of electronics during class is not allowed. Turn off/mute/set to vibrate any electronic devices before class begins. For personal emergency, the student asks to be excused from the class to communicate outside of the classroom.</w:t>
      </w:r>
      <w:r w:rsidDel="00000000" w:rsidR="00000000" w:rsidRPr="00000000">
        <w:rPr>
          <w:rtl w:val="0"/>
        </w:rPr>
      </w:r>
    </w:p>
    <w:p w:rsidR="00000000" w:rsidDel="00000000" w:rsidP="00000000" w:rsidRDefault="00000000" w:rsidRPr="00000000" w14:paraId="00000265">
      <w:pPr>
        <w:numPr>
          <w:ilvl w:val="0"/>
          <w:numId w:val="28"/>
        </w:numPr>
        <w:pBdr>
          <w:top w:space="0" w:sz="0" w:val="nil"/>
          <w:left w:space="0" w:sz="0" w:val="nil"/>
          <w:bottom w:space="0" w:sz="0" w:val="nil"/>
          <w:right w:space="0" w:sz="0" w:val="nil"/>
          <w:between w:space="0" w:sz="0" w:val="nil"/>
        </w:pBdr>
        <w:tabs>
          <w:tab w:val="left" w:leader="none" w:pos="1155"/>
        </w:tabs>
        <w:spacing w:after="0" w:lineRule="auto"/>
        <w:ind w:left="567" w:hanging="360"/>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Missing an examination is not allowed. In extreme cases such as death in the family, sickness or accident, a written evidence is required to make up 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missed exam. No make-up quizzes shall be allowed.</w:t>
      </w:r>
      <w:r w:rsidDel="00000000" w:rsidR="00000000" w:rsidRPr="00000000">
        <w:rPr>
          <w:rFonts w:ascii="Arial" w:cs="Arial" w:eastAsia="Arial" w:hAnsi="Arial"/>
          <w:b w:val="1"/>
          <w:color w:val="000000"/>
          <w:sz w:val="22"/>
          <w:szCs w:val="22"/>
          <w:rtl w:val="0"/>
        </w:rPr>
        <w:t xml:space="preserve">           </w:t>
      </w:r>
    </w:p>
    <w:p w:rsidR="00000000" w:rsidDel="00000000" w:rsidP="00000000" w:rsidRDefault="00000000" w:rsidRPr="00000000" w14:paraId="00000266">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left" w:leader="none" w:pos="1155"/>
        </w:tabs>
        <w:spacing w:after="0" w:lineRule="auto"/>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275">
      <w:pPr>
        <w:spacing w:after="0" w:line="240" w:lineRule="auto"/>
        <w:rPr>
          <w:rFonts w:ascii="Arial" w:cs="Arial" w:eastAsia="Arial" w:hAnsi="Arial"/>
          <w:b w:val="1"/>
          <w:sz w:val="22"/>
          <w:szCs w:val="22"/>
        </w:rPr>
      </w:pPr>
      <w:r w:rsidDel="00000000" w:rsidR="00000000" w:rsidRPr="00000000">
        <w:rPr>
          <w:rtl w:val="0"/>
        </w:rPr>
      </w:r>
    </w:p>
    <w:tbl>
      <w:tblPr>
        <w:tblStyle w:val="Table8"/>
        <w:tblW w:w="1476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15"/>
        <w:gridCol w:w="4950"/>
        <w:gridCol w:w="4595"/>
        <w:tblGridChange w:id="0">
          <w:tblGrid>
            <w:gridCol w:w="5215"/>
            <w:gridCol w:w="4950"/>
            <w:gridCol w:w="4595"/>
          </w:tblGrid>
        </w:tblGridChange>
      </w:tblGrid>
      <w:tr>
        <w:trPr>
          <w:cantSplit w:val="0"/>
          <w:tblHeader w:val="0"/>
        </w:trPr>
        <w:tc>
          <w:tcPr>
            <w:gridSpan w:val="2"/>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Prepared by:</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Reviewed by:</w:t>
            </w:r>
          </w:p>
        </w:tc>
      </w:tr>
      <w:tr>
        <w:trPr>
          <w:cantSplit w:val="0"/>
          <w:tblHeader w:val="0"/>
        </w:trPr>
        <w:tc>
          <w:tcPr>
            <w:gridSpan w:val="2"/>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BSIT Faculty Members</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Program Coordinator/Department Chair or College Dean</w:t>
            </w:r>
            <w:r w:rsidDel="00000000" w:rsidR="00000000" w:rsidRPr="00000000">
              <w:rPr>
                <w:rtl w:val="0"/>
              </w:rPr>
            </w:r>
          </w:p>
        </w:tc>
      </w:tr>
      <w:tr>
        <w:trPr>
          <w:cantSplit w:val="0"/>
          <w:tblHeader w:val="0"/>
        </w:trPr>
        <w:tc>
          <w:tcPr>
            <w:gridSpan w:val="2"/>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Endorsed by:</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Recommending Approval:</w:t>
            </w:r>
          </w:p>
        </w:tc>
      </w:tr>
      <w:tr>
        <w:trPr>
          <w:cantSplit w:val="0"/>
          <w:tblHeader w:val="0"/>
        </w:trPr>
        <w:tc>
          <w:tcPr>
            <w:gridSpan w:val="2"/>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GENERINO P. SIDDAYAO, DIT</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LIRIO GUDINA C. MANGAWIL, PhD</w:t>
            </w:r>
          </w:p>
        </w:tc>
      </w:tr>
      <w:tr>
        <w:trPr>
          <w:cantSplit w:val="0"/>
          <w:tblHeader w:val="0"/>
        </w:trPr>
        <w:tc>
          <w:tcPr>
            <w:gridSpan w:val="2"/>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University Dean</w:t>
            </w: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Director of Instruction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 w:val="left" w:leader="none" w:pos="8640"/>
              </w:tabs>
              <w:spacing w:after="160" w:before="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Approved by:</w:t>
            </w:r>
          </w:p>
        </w:tc>
      </w:tr>
      <w:tr>
        <w:trPr>
          <w:cantSplit w:val="0"/>
          <w:trHeight w:val="262" w:hRule="atLeast"/>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MARIDEN V. CAUILAN, DPA</w:t>
            </w: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Vice President for Academic Affairs</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LIST OF FACULTY MEMBERS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5"/>
              </w:tabs>
              <w:spacing w:after="160" w:before="0" w:line="259" w:lineRule="auto"/>
              <w:ind w:left="0" w:right="0" w:firstLine="0"/>
              <w:jc w:val="left"/>
              <w:rPr>
                <w:rFonts w:ascii="Arial" w:cs="Arial" w:eastAsia="Arial" w:hAnsi="Arial"/>
                <w:b w:val="1"/>
                <w:sz w:val="22"/>
                <w:szCs w:val="22"/>
              </w:rPr>
            </w:pPr>
            <w:r w:rsidDel="00000000" w:rsidR="00000000" w:rsidRPr="00000000">
              <w:rPr>
                <w:rtl w:val="0"/>
              </w:rPr>
            </w:r>
          </w:p>
        </w:tc>
      </w:tr>
    </w:tbl>
    <w:p w:rsidR="00000000" w:rsidDel="00000000" w:rsidP="00000000" w:rsidRDefault="00000000" w:rsidRPr="00000000" w14:paraId="000002C1">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MARY ROSE ESTEBAN</w:t>
        <w:tab/>
        <w:tab/>
        <w:tab/>
        <w:tab/>
        <w:t xml:space="preserve">              NIKKO TAGUINOD</w:t>
        <w:tab/>
        <w:tab/>
        <w:tab/>
        <w:tab/>
        <w:t xml:space="preserve">          MANUELITO M. MUSNI</w:t>
      </w:r>
    </w:p>
    <w:p w:rsidR="00000000" w:rsidDel="00000000" w:rsidP="00000000" w:rsidRDefault="00000000" w:rsidRPr="00000000" w14:paraId="000002C2">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3">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4">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5">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6">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MANNY CAPILI</w:t>
        <w:tab/>
        <w:tab/>
        <w:tab/>
        <w:tab/>
        <w:tab/>
        <w:tab/>
        <w:t xml:space="preserve">RICHARD R. AYUYANG</w:t>
        <w:tab/>
        <w:tab/>
        <w:tab/>
        <w:t xml:space="preserve">        LUCKY AMETHYST M. CUEVAS</w:t>
      </w:r>
    </w:p>
    <w:p w:rsidR="00000000" w:rsidDel="00000000" w:rsidP="00000000" w:rsidRDefault="00000000" w:rsidRPr="00000000" w14:paraId="000002C7">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8">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9">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A">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MARIE KHADIJA XYNEFIDA P. ONTIVEROS                          MARIFE TIBULE                                              VICKY A. SINCO</w:t>
      </w:r>
    </w:p>
    <w:p w:rsidR="00000000" w:rsidDel="00000000" w:rsidP="00000000" w:rsidRDefault="00000000" w:rsidRPr="00000000" w14:paraId="000002CB">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C">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D">
      <w:pPr>
        <w:spacing w:after="0" w:line="24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CE">
      <w:pPr>
        <w:spacing w:after="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SEGUNDO D. PACRIS JR.       </w:t>
        <w:tab/>
        <w:tab/>
        <w:tab/>
        <w:tab/>
        <w:t xml:space="preserve">JAYRALD NARAJA</w:t>
        <w:tab/>
        <w:tab/>
        <w:tab/>
        <w:tab/>
        <w:tab/>
        <w:tab/>
        <w:tab/>
        <w:t xml:space="preserve">                    </w:t>
      </w:r>
    </w:p>
    <w:sectPr>
      <w:headerReference r:id="rId35" w:type="default"/>
      <w:headerReference r:id="rId36" w:type="first"/>
      <w:footerReference r:id="rId37" w:type="default"/>
      <w:footerReference r:id="rId38" w:type="first"/>
      <w:pgSz w:h="12240" w:w="18720" w:orient="landscape"/>
      <w:pgMar w:bottom="1418" w:top="1440" w:left="2340" w:right="1440" w:header="562" w:footer="133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imes New Roman"/>
  <w:font w:name="Bookman Old Style"/>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7353300</wp:posOffset>
              </wp:positionH>
              <wp:positionV relativeFrom="paragraph">
                <wp:posOffset>127000</wp:posOffset>
              </wp:positionV>
              <wp:extent cx="2486025" cy="295275"/>
              <wp:effectExtent b="0" l="0" r="0" t="0"/>
              <wp:wrapNone/>
              <wp:docPr id="1213602344" name=""/>
              <a:graphic>
                <a:graphicData uri="http://schemas.microsoft.com/office/word/2010/wordprocessingShape">
                  <wps:wsp>
                    <wps:cNvSpPr/>
                    <wps:cNvPr id="10" name="Shape 10"/>
                    <wps:spPr>
                      <a:xfrm>
                        <a:off x="4112513" y="3641888"/>
                        <a:ext cx="2466975" cy="27622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Revision No. 07 January 31, 2024</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7353300</wp:posOffset>
              </wp:positionH>
              <wp:positionV relativeFrom="paragraph">
                <wp:posOffset>127000</wp:posOffset>
              </wp:positionV>
              <wp:extent cx="2486025" cy="295275"/>
              <wp:effectExtent b="0" l="0" r="0" t="0"/>
              <wp:wrapNone/>
              <wp:docPr id="121360234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486025" cy="2952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165100</wp:posOffset>
              </wp:positionH>
              <wp:positionV relativeFrom="paragraph">
                <wp:posOffset>88900</wp:posOffset>
              </wp:positionV>
              <wp:extent cx="1209675" cy="352425"/>
              <wp:effectExtent b="0" l="0" r="0" t="0"/>
              <wp:wrapNone/>
              <wp:docPr id="1213602340" name=""/>
              <a:graphic>
                <a:graphicData uri="http://schemas.microsoft.com/office/word/2010/wordprocessingShape">
                  <wps:wsp>
                    <wps:cNvSpPr/>
                    <wps:cNvPr id="6" name="Shape 6"/>
                    <wps:spPr>
                      <a:xfrm>
                        <a:off x="4750688" y="3613313"/>
                        <a:ext cx="1190625" cy="333375"/>
                      </a:xfrm>
                      <a:prstGeom prst="rect">
                        <a:avLst/>
                      </a:pr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Book Antiqua" w:cs="Book Antiqua" w:eastAsia="Book Antiqua" w:hAnsi="Book Antiqua"/>
                              <w:b w:val="1"/>
                              <w:i w:val="0"/>
                              <w:smallCaps w:val="0"/>
                              <w:strike w:val="0"/>
                              <w:color w:val="000000"/>
                              <w:sz w:val="24"/>
                              <w:vertAlign w:val="baseline"/>
                            </w:rPr>
                            <w:t xml:space="preserve">F-ODI-2056</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Book Antiqua" w:cs="Book Antiqua" w:eastAsia="Book Antiqua" w:hAnsi="Book Antiqua"/>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165100</wp:posOffset>
              </wp:positionH>
              <wp:positionV relativeFrom="paragraph">
                <wp:posOffset>88900</wp:posOffset>
              </wp:positionV>
              <wp:extent cx="1209675" cy="352425"/>
              <wp:effectExtent b="0" l="0" r="0" t="0"/>
              <wp:wrapNone/>
              <wp:docPr id="121360234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09675" cy="35242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-1287636</wp:posOffset>
          </wp:positionH>
          <wp:positionV relativeFrom="paragraph">
            <wp:posOffset>-799463</wp:posOffset>
          </wp:positionV>
          <wp:extent cx="1152525" cy="818616"/>
          <wp:effectExtent b="0" l="0" r="0" t="0"/>
          <wp:wrapNone/>
          <wp:docPr id="1213602360" name="image9.png"/>
          <a:graphic>
            <a:graphicData uri="http://schemas.openxmlformats.org/drawingml/2006/picture">
              <pic:pic>
                <pic:nvPicPr>
                  <pic:cNvPr id="0" name="image9.png"/>
                  <pic:cNvPicPr preferRelativeResize="0"/>
                </pic:nvPicPr>
                <pic:blipFill>
                  <a:blip r:embed="rId2"/>
                  <a:srcRect b="0" l="8889" r="11852" t="15556"/>
                  <a:stretch>
                    <a:fillRect/>
                  </a:stretch>
                </pic:blipFill>
                <pic:spPr>
                  <a:xfrm>
                    <a:off x="0" y="0"/>
                    <a:ext cx="1152525" cy="818616"/>
                  </a:xfrm>
                  <a:prstGeom prst="rect"/>
                  <a:ln/>
                </pic:spPr>
              </pic:pic>
            </a:graphicData>
          </a:graphic>
        </wp:anchor>
      </w:drawing>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-88899</wp:posOffset>
              </wp:positionH>
              <wp:positionV relativeFrom="paragraph">
                <wp:posOffset>-7604</wp:posOffset>
              </wp:positionV>
              <wp:extent cx="9975850" cy="87630"/>
              <wp:effectExtent b="0" l="0" r="0" t="0"/>
              <wp:wrapNone/>
              <wp:docPr id="1213602355" name=""/>
              <a:graphic>
                <a:graphicData uri="http://schemas.microsoft.com/office/word/2010/wordprocessingShape">
                  <wps:wsp>
                    <wps:cNvCnPr/>
                    <wps:spPr>
                      <a:xfrm>
                        <a:off x="386650" y="3764760"/>
                        <a:ext cx="9918700" cy="3048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-88899</wp:posOffset>
              </wp:positionH>
              <wp:positionV relativeFrom="paragraph">
                <wp:posOffset>-7604</wp:posOffset>
              </wp:positionV>
              <wp:extent cx="9975850" cy="87630"/>
              <wp:effectExtent b="0" l="0" r="0" t="0"/>
              <wp:wrapNone/>
              <wp:docPr id="1213602355"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9975850" cy="87630"/>
                      </a:xfrm>
                      <a:prstGeom prst="rect"/>
                      <a:ln/>
                    </pic:spPr>
                  </pic:pic>
                </a:graphicData>
              </a:graphic>
            </wp:anchor>
          </w:drawing>
        </mc:Fallback>
      </mc:AlternateContent>
    </w:r>
  </w:p>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482600</wp:posOffset>
              </wp:positionH>
              <wp:positionV relativeFrom="paragraph">
                <wp:posOffset>6578600</wp:posOffset>
              </wp:positionV>
              <wp:extent cx="2600325" cy="1083310"/>
              <wp:effectExtent b="0" l="0" r="0" t="0"/>
              <wp:wrapNone/>
              <wp:docPr id="1213602338" name=""/>
              <a:graphic>
                <a:graphicData uri="http://schemas.microsoft.com/office/word/2010/wordprocessingShape">
                  <wps:wsp>
                    <wps:cNvSpPr/>
                    <wps:cNvPr id="4" name="Shape 4"/>
                    <wps:spPr>
                      <a:xfrm>
                        <a:off x="4055363" y="3247870"/>
                        <a:ext cx="2581275" cy="106426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t xml:space="preserve">UNIVERSITY PHILOSOPHY</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r>
                          <w:r w:rsidDel="00000000" w:rsidR="00000000" w:rsidRPr="00000000">
                            <w:rPr>
                              <w:rFonts w:ascii="Times New Roman" w:cs="Times New Roman" w:eastAsia="Times New Roman" w:hAnsi="Times New Roman"/>
                              <w:b w:val="0"/>
                              <w:i w:val="0"/>
                              <w:smallCaps w:val="0"/>
                              <w:strike w:val="0"/>
                              <w:color w:val="a50021"/>
                              <w:sz w:val="20"/>
                              <w:vertAlign w:val="baseline"/>
                            </w:rPr>
                            <w:t xml:space="preserve">The University serves the INDIVIDUAL by providing the student with a nurturing environment for optimal human flourishing. It serves the community by offering programs responsive to individual and social needs</w:t>
                          </w:r>
                          <w:r w:rsidDel="00000000" w:rsidR="00000000" w:rsidRPr="00000000">
                            <w:rPr>
                              <w:rFonts w:ascii="Times New Roman" w:cs="Times New Roman" w:eastAsia="Times New Roman" w:hAnsi="Times New Roman"/>
                              <w:b w:val="0"/>
                              <w:i w:val="0"/>
                              <w:smallCaps w:val="0"/>
                              <w:strike w:val="0"/>
                              <w:color w:val="a50021"/>
                              <w:sz w:val="18"/>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482600</wp:posOffset>
              </wp:positionH>
              <wp:positionV relativeFrom="paragraph">
                <wp:posOffset>6578600</wp:posOffset>
              </wp:positionV>
              <wp:extent cx="2600325" cy="1083310"/>
              <wp:effectExtent b="0" l="0" r="0" t="0"/>
              <wp:wrapNone/>
              <wp:docPr id="121360233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600325" cy="10833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2971800</wp:posOffset>
              </wp:positionH>
              <wp:positionV relativeFrom="paragraph">
                <wp:posOffset>6591300</wp:posOffset>
              </wp:positionV>
              <wp:extent cx="2276475" cy="1093470"/>
              <wp:effectExtent b="0" l="0" r="0" t="0"/>
              <wp:wrapNone/>
              <wp:docPr id="1213602351" name=""/>
              <a:graphic>
                <a:graphicData uri="http://schemas.microsoft.com/office/word/2010/wordprocessingShape">
                  <wps:wsp>
                    <wps:cNvSpPr/>
                    <wps:cNvPr id="17" name="Shape 17"/>
                    <wps:spPr>
                      <a:xfrm>
                        <a:off x="4217288" y="3242790"/>
                        <a:ext cx="2257425" cy="107442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t xml:space="preserve">VISION</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r>
                          <w:r w:rsidDel="00000000" w:rsidR="00000000" w:rsidRPr="00000000">
                            <w:rPr>
                              <w:rFonts w:ascii="Times New Roman" w:cs="Times New Roman" w:eastAsia="Times New Roman" w:hAnsi="Times New Roman"/>
                              <w:b w:val="0"/>
                              <w:i w:val="0"/>
                              <w:smallCaps w:val="0"/>
                              <w:strike w:val="0"/>
                              <w:color w:val="a50021"/>
                              <w:sz w:val="20"/>
                              <w:vertAlign w:val="baseline"/>
                            </w:rPr>
                            <w:t xml:space="preserve">CSU is a University with global stature in the arts, culture, agriculture and fisheries, the sciences as well as technological and professional fields.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a50021"/>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2971800</wp:posOffset>
              </wp:positionH>
              <wp:positionV relativeFrom="paragraph">
                <wp:posOffset>6591300</wp:posOffset>
              </wp:positionV>
              <wp:extent cx="2276475" cy="1093470"/>
              <wp:effectExtent b="0" l="0" r="0" t="0"/>
              <wp:wrapNone/>
              <wp:docPr id="121360235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276475" cy="10934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2971800</wp:posOffset>
              </wp:positionH>
              <wp:positionV relativeFrom="paragraph">
                <wp:posOffset>6591300</wp:posOffset>
              </wp:positionV>
              <wp:extent cx="2276475" cy="1093470"/>
              <wp:effectExtent b="0" l="0" r="0" t="0"/>
              <wp:wrapNone/>
              <wp:docPr id="1213602343" name=""/>
              <a:graphic>
                <a:graphicData uri="http://schemas.microsoft.com/office/word/2010/wordprocessingShape">
                  <wps:wsp>
                    <wps:cNvSpPr/>
                    <wps:cNvPr id="9" name="Shape 9"/>
                    <wps:spPr>
                      <a:xfrm>
                        <a:off x="4217288" y="3242790"/>
                        <a:ext cx="2257425" cy="107442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t xml:space="preserve">VISION</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r>
                          <w:r w:rsidDel="00000000" w:rsidR="00000000" w:rsidRPr="00000000">
                            <w:rPr>
                              <w:rFonts w:ascii="Times New Roman" w:cs="Times New Roman" w:eastAsia="Times New Roman" w:hAnsi="Times New Roman"/>
                              <w:b w:val="0"/>
                              <w:i w:val="0"/>
                              <w:smallCaps w:val="0"/>
                              <w:strike w:val="0"/>
                              <w:color w:val="a50021"/>
                              <w:sz w:val="20"/>
                              <w:vertAlign w:val="baseline"/>
                            </w:rPr>
                            <w:t xml:space="preserve">CSU is a University with global stature in the arts, culture, agriculture and fisheries, the sciences as well as technological and professional fields.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a50021"/>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2971800</wp:posOffset>
              </wp:positionH>
              <wp:positionV relativeFrom="paragraph">
                <wp:posOffset>6591300</wp:posOffset>
              </wp:positionV>
              <wp:extent cx="2276475" cy="1093470"/>
              <wp:effectExtent b="0" l="0" r="0" t="0"/>
              <wp:wrapNone/>
              <wp:docPr id="121360234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276475" cy="10934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482600</wp:posOffset>
              </wp:positionH>
              <wp:positionV relativeFrom="paragraph">
                <wp:posOffset>6578600</wp:posOffset>
              </wp:positionV>
              <wp:extent cx="2600325" cy="1083310"/>
              <wp:effectExtent b="0" l="0" r="0" t="0"/>
              <wp:wrapNone/>
              <wp:docPr id="1213602339" name=""/>
              <a:graphic>
                <a:graphicData uri="http://schemas.microsoft.com/office/word/2010/wordprocessingShape">
                  <wps:wsp>
                    <wps:cNvSpPr/>
                    <wps:cNvPr id="5" name="Shape 5"/>
                    <wps:spPr>
                      <a:xfrm>
                        <a:off x="4055363" y="3247870"/>
                        <a:ext cx="2581275" cy="106426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c00000"/>
                              <w:sz w:val="22"/>
                              <w:vertAlign w:val="baseline"/>
                            </w:rPr>
                            <w:t xml:space="preserve">UNIVERSITY PHILOSOPHY</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c00000"/>
                              <w:sz w:val="22"/>
                              <w:vertAlign w:val="baseline"/>
                            </w:rPr>
                          </w:r>
                          <w:r w:rsidDel="00000000" w:rsidR="00000000" w:rsidRPr="00000000">
                            <w:rPr>
                              <w:rFonts w:ascii="Times New Roman" w:cs="Times New Roman" w:eastAsia="Times New Roman" w:hAnsi="Times New Roman"/>
                              <w:b w:val="0"/>
                              <w:i w:val="0"/>
                              <w:smallCaps w:val="0"/>
                              <w:strike w:val="0"/>
                              <w:color w:val="c00000"/>
                              <w:sz w:val="20"/>
                              <w:vertAlign w:val="baseline"/>
                            </w:rPr>
                            <w:t xml:space="preserve">The University serves the INDIVIDUAL by providing the student with a nurturing environment for optimal human flourishing. It serves the community by offering programs responsive to individual and social needs</w:t>
                          </w:r>
                          <w:r w:rsidDel="00000000" w:rsidR="00000000" w:rsidRPr="00000000">
                            <w:rPr>
                              <w:rFonts w:ascii="Times New Roman" w:cs="Times New Roman" w:eastAsia="Times New Roman" w:hAnsi="Times New Roman"/>
                              <w:b w:val="0"/>
                              <w:i w:val="0"/>
                              <w:smallCaps w:val="0"/>
                              <w:strike w:val="0"/>
                              <w:color w:val="c00000"/>
                              <w:sz w:val="18"/>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482600</wp:posOffset>
              </wp:positionH>
              <wp:positionV relativeFrom="paragraph">
                <wp:posOffset>6578600</wp:posOffset>
              </wp:positionV>
              <wp:extent cx="2600325" cy="1083310"/>
              <wp:effectExtent b="0" l="0" r="0" t="0"/>
              <wp:wrapNone/>
              <wp:docPr id="121360233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600325" cy="10833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2971800</wp:posOffset>
              </wp:positionH>
              <wp:positionV relativeFrom="paragraph">
                <wp:posOffset>6591300</wp:posOffset>
              </wp:positionV>
              <wp:extent cx="2276475" cy="1093470"/>
              <wp:effectExtent b="0" l="0" r="0" t="0"/>
              <wp:wrapNone/>
              <wp:docPr id="1213602352" name=""/>
              <a:graphic>
                <a:graphicData uri="http://schemas.microsoft.com/office/word/2010/wordprocessingShape">
                  <wps:wsp>
                    <wps:cNvSpPr/>
                    <wps:cNvPr id="18" name="Shape 18"/>
                    <wps:spPr>
                      <a:xfrm>
                        <a:off x="4217288" y="3242790"/>
                        <a:ext cx="2257425" cy="107442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c00000"/>
                              <w:sz w:val="22"/>
                              <w:vertAlign w:val="baseline"/>
                            </w:rPr>
                            <w:t xml:space="preserve">VISION</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c00000"/>
                              <w:sz w:val="22"/>
                              <w:vertAlign w:val="baseline"/>
                            </w:rPr>
                          </w:r>
                          <w:r w:rsidDel="00000000" w:rsidR="00000000" w:rsidRPr="00000000">
                            <w:rPr>
                              <w:rFonts w:ascii="Times New Roman" w:cs="Times New Roman" w:eastAsia="Times New Roman" w:hAnsi="Times New Roman"/>
                              <w:b w:val="0"/>
                              <w:i w:val="0"/>
                              <w:smallCaps w:val="0"/>
                              <w:strike w:val="0"/>
                              <w:color w:val="c00000"/>
                              <w:sz w:val="20"/>
                              <w:vertAlign w:val="baseline"/>
                            </w:rPr>
                            <w:t xml:space="preserve">CSU is a University with global stature in the arts, culture, agriculture and fisheries, the sciences as well as technological and professional fields.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c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2971800</wp:posOffset>
              </wp:positionH>
              <wp:positionV relativeFrom="paragraph">
                <wp:posOffset>6591300</wp:posOffset>
              </wp:positionV>
              <wp:extent cx="2276475" cy="1093470"/>
              <wp:effectExtent b="0" l="0" r="0" t="0"/>
              <wp:wrapNone/>
              <wp:docPr id="1213602352"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276475" cy="10934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6611620</wp:posOffset>
              </wp:positionV>
              <wp:extent cx="2257425" cy="1093470"/>
              <wp:effectExtent b="0" l="0" r="0" t="0"/>
              <wp:wrapNone/>
              <wp:docPr id="1213602341" name=""/>
              <a:graphic>
                <a:graphicData uri="http://schemas.microsoft.com/office/word/2010/wordprocessingShape">
                  <wps:wsp>
                    <wps:cNvSpPr/>
                    <wps:cNvPr id="7" name="Shape 7"/>
                    <wps:spPr>
                      <a:xfrm>
                        <a:off x="4226813" y="3242790"/>
                        <a:ext cx="2238375" cy="107442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t xml:space="preserve">MISSION</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r>
                          <w:r w:rsidDel="00000000" w:rsidR="00000000" w:rsidRPr="00000000">
                            <w:rPr>
                              <w:rFonts w:ascii="Times New Roman" w:cs="Times New Roman" w:eastAsia="Times New Roman" w:hAnsi="Times New Roman"/>
                              <w:b w:val="0"/>
                              <w:i w:val="0"/>
                              <w:smallCaps w:val="0"/>
                              <w:strike w:val="0"/>
                              <w:color w:val="a50021"/>
                              <w:sz w:val="20"/>
                              <w:vertAlign w:val="baseline"/>
                            </w:rPr>
                            <w:t xml:space="preserve">CSU is a University with global stature in the arts, culture, agriculture and fisheries, the sciences as well as technological and professional fields.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a50021"/>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6611620</wp:posOffset>
              </wp:positionV>
              <wp:extent cx="2257425" cy="1093470"/>
              <wp:effectExtent b="0" l="0" r="0" t="0"/>
              <wp:wrapNone/>
              <wp:docPr id="121360234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257425" cy="10934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6611620</wp:posOffset>
              </wp:positionV>
              <wp:extent cx="2257425" cy="1093470"/>
              <wp:effectExtent b="0" l="0" r="0" t="0"/>
              <wp:wrapNone/>
              <wp:docPr id="1213602356" name=""/>
              <a:graphic>
                <a:graphicData uri="http://schemas.microsoft.com/office/word/2010/wordprocessingShape">
                  <wps:wsp>
                    <wps:cNvSpPr/>
                    <wps:cNvPr id="22" name="Shape 22"/>
                    <wps:spPr>
                      <a:xfrm>
                        <a:off x="4226813" y="3242790"/>
                        <a:ext cx="2238375" cy="107442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t xml:space="preserve">MISSION</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r>
                          <w:r w:rsidDel="00000000" w:rsidR="00000000" w:rsidRPr="00000000">
                            <w:rPr>
                              <w:rFonts w:ascii="Times New Roman" w:cs="Times New Roman" w:eastAsia="Times New Roman" w:hAnsi="Times New Roman"/>
                              <w:b w:val="0"/>
                              <w:i w:val="0"/>
                              <w:smallCaps w:val="0"/>
                              <w:strike w:val="0"/>
                              <w:color w:val="a50021"/>
                              <w:sz w:val="20"/>
                              <w:vertAlign w:val="baseline"/>
                            </w:rPr>
                            <w:t xml:space="preserve">CSU is a University with global stature in the arts, culture, agriculture and fisheries, the sciences as well as technological and professional fields.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a50021"/>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6611620</wp:posOffset>
              </wp:positionV>
              <wp:extent cx="2257425" cy="1093470"/>
              <wp:effectExtent b="0" l="0" r="0" t="0"/>
              <wp:wrapNone/>
              <wp:docPr id="1213602356"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257425" cy="10934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6611620</wp:posOffset>
              </wp:positionV>
              <wp:extent cx="2257425" cy="1093470"/>
              <wp:effectExtent b="0" l="0" r="0" t="0"/>
              <wp:wrapNone/>
              <wp:docPr id="1213602346" name=""/>
              <a:graphic>
                <a:graphicData uri="http://schemas.microsoft.com/office/word/2010/wordprocessingShape">
                  <wps:wsp>
                    <wps:cNvSpPr/>
                    <wps:cNvPr id="12" name="Shape 12"/>
                    <wps:spPr>
                      <a:xfrm>
                        <a:off x="4226813" y="3242790"/>
                        <a:ext cx="2238375" cy="107442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t xml:space="preserve">MISSION</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a50021"/>
                              <w:sz w:val="22"/>
                              <w:vertAlign w:val="baseline"/>
                            </w:rPr>
                          </w:r>
                          <w:r w:rsidDel="00000000" w:rsidR="00000000" w:rsidRPr="00000000">
                            <w:rPr>
                              <w:rFonts w:ascii="Times New Roman" w:cs="Times New Roman" w:eastAsia="Times New Roman" w:hAnsi="Times New Roman"/>
                              <w:b w:val="0"/>
                              <w:i w:val="0"/>
                              <w:smallCaps w:val="0"/>
                              <w:strike w:val="0"/>
                              <w:color w:val="a50021"/>
                              <w:sz w:val="20"/>
                              <w:vertAlign w:val="baseline"/>
                            </w:rPr>
                            <w:t xml:space="preserve">CSU is a University with global stature in the arts, culture, agriculture and fisheries, the sciences as well as technological and professional fields.</w:t>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a50021"/>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5130800</wp:posOffset>
              </wp:positionH>
              <wp:positionV relativeFrom="paragraph">
                <wp:posOffset>6611620</wp:posOffset>
              </wp:positionV>
              <wp:extent cx="2257425" cy="1093470"/>
              <wp:effectExtent b="0" l="0" r="0" t="0"/>
              <wp:wrapNone/>
              <wp:docPr id="121360234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257425" cy="109347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5270500</wp:posOffset>
              </wp:positionH>
              <wp:positionV relativeFrom="paragraph">
                <wp:posOffset>6535420</wp:posOffset>
              </wp:positionV>
              <wp:extent cx="2333625" cy="1240790"/>
              <wp:effectExtent b="0" l="0" r="0" t="0"/>
              <wp:wrapNone/>
              <wp:docPr id="1213602342" name=""/>
              <a:graphic>
                <a:graphicData uri="http://schemas.microsoft.com/office/word/2010/wordprocessingShape">
                  <wps:wsp>
                    <wps:cNvSpPr/>
                    <wps:cNvPr id="8" name="Shape 8"/>
                    <wps:spPr>
                      <a:xfrm>
                        <a:off x="4188713" y="3169130"/>
                        <a:ext cx="2314575" cy="122174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c00000"/>
                              <w:sz w:val="22"/>
                              <w:vertAlign w:val="baseline"/>
                            </w:rPr>
                            <w:t xml:space="preserve">MISSION</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c00000"/>
                              <w:sz w:val="22"/>
                              <w:vertAlign w:val="baseline"/>
                            </w:rPr>
                          </w:r>
                          <w:r w:rsidDel="00000000" w:rsidR="00000000" w:rsidRPr="00000000">
                            <w:rPr>
                              <w:rFonts w:ascii="Times New Roman" w:cs="Times New Roman" w:eastAsia="Times New Roman" w:hAnsi="Times New Roman"/>
                              <w:b w:val="0"/>
                              <w:i w:val="0"/>
                              <w:smallCaps w:val="0"/>
                              <w:strike w:val="0"/>
                              <w:color w:val="c00000"/>
                              <w:sz w:val="20"/>
                              <w:vertAlign w:val="baseline"/>
                            </w:rPr>
                            <w:t xml:space="preserve">Cagayan State University shall produce globally competent graduates through excellent instruction, innovative and creative research, responsive public service and productive industry and community engagement.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5270500</wp:posOffset>
              </wp:positionH>
              <wp:positionV relativeFrom="paragraph">
                <wp:posOffset>6535420</wp:posOffset>
              </wp:positionV>
              <wp:extent cx="2333625" cy="1240790"/>
              <wp:effectExtent b="0" l="0" r="0" t="0"/>
              <wp:wrapNone/>
              <wp:docPr id="121360234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333625" cy="12407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6883400</wp:posOffset>
              </wp:positionH>
              <wp:positionV relativeFrom="paragraph">
                <wp:posOffset>165100</wp:posOffset>
              </wp:positionV>
              <wp:extent cx="3314700" cy="352425"/>
              <wp:effectExtent b="0" l="0" r="0" t="0"/>
              <wp:wrapNone/>
              <wp:docPr id="1213602349" name=""/>
              <a:graphic>
                <a:graphicData uri="http://schemas.microsoft.com/office/word/2010/wordprocessingShape">
                  <wps:wsp>
                    <wps:cNvSpPr/>
                    <wps:cNvPr id="15" name="Shape 15"/>
                    <wps:spPr>
                      <a:xfrm>
                        <a:off x="3698175" y="3613313"/>
                        <a:ext cx="3295650" cy="3333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Revision No. 07 January 31, 2024</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6883400</wp:posOffset>
              </wp:positionH>
              <wp:positionV relativeFrom="paragraph">
                <wp:posOffset>165100</wp:posOffset>
              </wp:positionV>
              <wp:extent cx="3314700" cy="352425"/>
              <wp:effectExtent b="0" l="0" r="0" t="0"/>
              <wp:wrapNone/>
              <wp:docPr id="1213602349"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314700" cy="3524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203200</wp:posOffset>
              </wp:positionV>
              <wp:extent cx="1209675" cy="352425"/>
              <wp:effectExtent b="0" l="0" r="0" t="0"/>
              <wp:wrapNone/>
              <wp:docPr id="1213602357" name=""/>
              <a:graphic>
                <a:graphicData uri="http://schemas.microsoft.com/office/word/2010/wordprocessingShape">
                  <wps:wsp>
                    <wps:cNvSpPr/>
                    <wps:cNvPr id="23" name="Shape 23"/>
                    <wps:spPr>
                      <a:xfrm>
                        <a:off x="4750688" y="3613313"/>
                        <a:ext cx="1190625" cy="333375"/>
                      </a:xfrm>
                      <a:prstGeom prst="rect">
                        <a:avLst/>
                      </a:pr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Book Antiqua" w:cs="Book Antiqua" w:eastAsia="Book Antiqua" w:hAnsi="Book Antiqua"/>
                              <w:b w:val="1"/>
                              <w:i w:val="0"/>
                              <w:smallCaps w:val="0"/>
                              <w:strike w:val="0"/>
                              <w:color w:val="000000"/>
                              <w:sz w:val="24"/>
                              <w:vertAlign w:val="baseline"/>
                            </w:rPr>
                            <w:t xml:space="preserve">F-ODI-2056</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Book Antiqua" w:cs="Book Antiqua" w:eastAsia="Book Antiqua" w:hAnsi="Book Antiqua"/>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203200</wp:posOffset>
              </wp:positionV>
              <wp:extent cx="1209675" cy="352425"/>
              <wp:effectExtent b="0" l="0" r="0" t="0"/>
              <wp:wrapNone/>
              <wp:docPr id="1213602357"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209675" cy="352425"/>
                      </a:xfrm>
                      <a:prstGeom prst="rect"/>
                      <a:ln/>
                    </pic:spPr>
                  </pic:pic>
                </a:graphicData>
              </a:graphic>
            </wp:anchor>
          </w:drawing>
        </mc:Fallback>
      </mc:AlternateConten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-25399</wp:posOffset>
              </wp:positionH>
              <wp:positionV relativeFrom="paragraph">
                <wp:posOffset>55896</wp:posOffset>
              </wp:positionV>
              <wp:extent cx="10258425" cy="114300"/>
              <wp:effectExtent b="0" l="0" r="0" t="0"/>
              <wp:wrapNone/>
              <wp:docPr id="1213602353" name=""/>
              <a:graphic>
                <a:graphicData uri="http://schemas.microsoft.com/office/word/2010/wordprocessingShape">
                  <wps:wsp>
                    <wps:cNvCnPr/>
                    <wps:spPr>
                      <a:xfrm flipH="1" rot="10800000">
                        <a:off x="245363" y="3751425"/>
                        <a:ext cx="10201275" cy="5715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-25399</wp:posOffset>
              </wp:positionH>
              <wp:positionV relativeFrom="paragraph">
                <wp:posOffset>55896</wp:posOffset>
              </wp:positionV>
              <wp:extent cx="10258425" cy="114300"/>
              <wp:effectExtent b="0" l="0" r="0" t="0"/>
              <wp:wrapNone/>
              <wp:docPr id="1213602353"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0258425" cy="1143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REPUBLIC </w:t>
    </w:r>
    <w:r w:rsidDel="00000000" w:rsidR="00000000" w:rsidRPr="00000000">
      <w:rPr>
        <w:rFonts w:ascii="Book Antiqua" w:cs="Book Antiqua" w:eastAsia="Book Antiqua" w:hAnsi="Book Antiqua"/>
        <w:b w:val="0"/>
        <w:i w:val="0"/>
        <w:smallCaps w:val="0"/>
        <w:strike w:val="0"/>
        <w:color w:val="000000"/>
        <w:sz w:val="14"/>
        <w:szCs w:val="14"/>
        <w:u w:val="none"/>
        <w:shd w:fill="auto" w:val="clear"/>
        <w:vertAlign w:val="baseline"/>
        <w:rtl w:val="0"/>
      </w:rPr>
      <w:t xml:space="preserve">OF THE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PHILIPPINES</w:t>
    </w:r>
    <w:r w:rsidDel="00000000" w:rsidR="00000000" w:rsidRPr="00000000">
      <w:drawing>
        <wp:anchor allowOverlap="1" behindDoc="0" distB="0" distT="0" distL="114300" distR="114300" hidden="0" layoutInCell="1" locked="0" relativeHeight="0" simplePos="0">
          <wp:simplePos x="0" y="0"/>
          <wp:positionH relativeFrom="column">
            <wp:posOffset>2827020</wp:posOffset>
          </wp:positionH>
          <wp:positionV relativeFrom="paragraph">
            <wp:posOffset>-71119</wp:posOffset>
          </wp:positionV>
          <wp:extent cx="638175" cy="638175"/>
          <wp:effectExtent b="0" l="0" r="0" t="0"/>
          <wp:wrapNone/>
          <wp:docPr id="121360235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8175" cy="6381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-1396999</wp:posOffset>
              </wp:positionH>
              <wp:positionV relativeFrom="paragraph">
                <wp:posOffset>-355599</wp:posOffset>
              </wp:positionV>
              <wp:extent cx="620395" cy="7212965"/>
              <wp:effectExtent b="0" l="0" r="0" t="0"/>
              <wp:wrapNone/>
              <wp:docPr id="1213602350" name=""/>
              <a:graphic>
                <a:graphicData uri="http://schemas.microsoft.com/office/word/2010/wordprocessingShape">
                  <wps:wsp>
                    <wps:cNvSpPr/>
                    <wps:cNvPr id="16" name="Shape 16"/>
                    <wps:spPr>
                      <a:xfrm flipH="1" rot="-5400000">
                        <a:off x="1744280" y="3474565"/>
                        <a:ext cx="7203440" cy="610870"/>
                      </a:xfrm>
                      <a:custGeom>
                        <a:rect b="b" l="l" r="r" t="t"/>
                        <a:pathLst>
                          <a:path extrusionOk="0" h="4167163" w="5443936">
                            <a:moveTo>
                              <a:pt x="4313" y="2111380"/>
                            </a:moveTo>
                            <a:lnTo>
                              <a:pt x="0" y="4167163"/>
                            </a:lnTo>
                            <a:lnTo>
                              <a:pt x="690113" y="3373533"/>
                            </a:lnTo>
                            <a:lnTo>
                              <a:pt x="1250830" y="2804190"/>
                            </a:lnTo>
                            <a:lnTo>
                              <a:pt x="1983454" y="2144332"/>
                            </a:lnTo>
                            <a:lnTo>
                              <a:pt x="2901526" y="1433339"/>
                            </a:lnTo>
                            <a:lnTo>
                              <a:pt x="3742421" y="860001"/>
                            </a:lnTo>
                            <a:lnTo>
                              <a:pt x="4130527" y="633606"/>
                            </a:lnTo>
                            <a:lnTo>
                              <a:pt x="4436307" y="471896"/>
                            </a:lnTo>
                            <a:lnTo>
                              <a:pt x="4826463" y="276682"/>
                            </a:lnTo>
                            <a:lnTo>
                              <a:pt x="5062655" y="165334"/>
                            </a:lnTo>
                            <a:lnTo>
                              <a:pt x="5271853" y="74232"/>
                            </a:lnTo>
                            <a:lnTo>
                              <a:pt x="5443936" y="0"/>
                            </a:lnTo>
                            <a:lnTo>
                              <a:pt x="5321060" y="18112"/>
                            </a:lnTo>
                            <a:lnTo>
                              <a:pt x="5173142" y="40523"/>
                            </a:lnTo>
                            <a:lnTo>
                              <a:pt x="4989366" y="71900"/>
                            </a:lnTo>
                            <a:lnTo>
                              <a:pt x="4759830" y="123700"/>
                            </a:lnTo>
                            <a:lnTo>
                              <a:pt x="4370217" y="223091"/>
                            </a:lnTo>
                            <a:lnTo>
                              <a:pt x="3877236" y="362239"/>
                            </a:lnTo>
                            <a:lnTo>
                              <a:pt x="3366744" y="518675"/>
                            </a:lnTo>
                            <a:lnTo>
                              <a:pt x="2820837" y="707971"/>
                            </a:lnTo>
                            <a:lnTo>
                              <a:pt x="2035213" y="1007724"/>
                            </a:lnTo>
                            <a:lnTo>
                              <a:pt x="1776515" y="1119276"/>
                            </a:lnTo>
                            <a:lnTo>
                              <a:pt x="1513550" y="1240798"/>
                            </a:lnTo>
                            <a:lnTo>
                              <a:pt x="792389" y="1607355"/>
                            </a:lnTo>
                            <a:lnTo>
                              <a:pt x="407787" y="1833767"/>
                            </a:lnTo>
                            <a:lnTo>
                              <a:pt x="218742" y="1959111"/>
                            </a:lnTo>
                            <a:lnTo>
                              <a:pt x="105727" y="2037195"/>
                            </a:lnTo>
                            <a:lnTo>
                              <a:pt x="9149" y="2107059"/>
                            </a:lnTo>
                          </a:path>
                        </a:pathLst>
                      </a:custGeom>
                      <a:solidFill>
                        <a:srgbClr val="C45A11"/>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-1396999</wp:posOffset>
              </wp:positionH>
              <wp:positionV relativeFrom="paragraph">
                <wp:posOffset>-355599</wp:posOffset>
              </wp:positionV>
              <wp:extent cx="620395" cy="7212965"/>
              <wp:effectExtent b="0" l="0" r="0" t="0"/>
              <wp:wrapNone/>
              <wp:docPr id="1213602350"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620395" cy="72129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-1485899</wp:posOffset>
              </wp:positionH>
              <wp:positionV relativeFrom="paragraph">
                <wp:posOffset>-355599</wp:posOffset>
              </wp:positionV>
              <wp:extent cx="208280" cy="4989195"/>
              <wp:effectExtent b="0" l="0" r="0" t="0"/>
              <wp:wrapNone/>
              <wp:docPr id="1213602345" name=""/>
              <a:graphic>
                <a:graphicData uri="http://schemas.microsoft.com/office/word/2010/wordprocessingShape">
                  <wps:wsp>
                    <wps:cNvSpPr/>
                    <wps:cNvPr id="11" name="Shape 11"/>
                    <wps:spPr>
                      <a:xfrm flipH="1" rot="-5400000">
                        <a:off x="2856165" y="3680623"/>
                        <a:ext cx="4979670" cy="198755"/>
                      </a:xfrm>
                      <a:custGeom>
                        <a:rect b="b" l="l" r="r" t="t"/>
                        <a:pathLst>
                          <a:path extrusionOk="0" h="838899" w="2609164">
                            <a:moveTo>
                              <a:pt x="2609164" y="657546"/>
                            </a:moveTo>
                            <a:lnTo>
                              <a:pt x="2198198" y="544530"/>
                            </a:lnTo>
                            <a:lnTo>
                              <a:pt x="1322897" y="304800"/>
                            </a:lnTo>
                            <a:lnTo>
                              <a:pt x="497397" y="101600"/>
                            </a:lnTo>
                            <a:lnTo>
                              <a:pt x="143367" y="20548"/>
                            </a:lnTo>
                            <a:lnTo>
                              <a:pt x="2097" y="0"/>
                            </a:lnTo>
                            <a:lnTo>
                              <a:pt x="0" y="838899"/>
                            </a:lnTo>
                            <a:lnTo>
                              <a:pt x="420769" y="780836"/>
                            </a:lnTo>
                            <a:lnTo>
                              <a:pt x="1010343" y="717082"/>
                            </a:lnTo>
                            <a:lnTo>
                              <a:pt x="1371291" y="683394"/>
                            </a:lnTo>
                            <a:lnTo>
                              <a:pt x="1746135" y="657546"/>
                            </a:lnTo>
                            <a:lnTo>
                              <a:pt x="2054360" y="647272"/>
                            </a:lnTo>
                            <a:lnTo>
                              <a:pt x="2237564" y="644893"/>
                            </a:lnTo>
                            <a:lnTo>
                              <a:pt x="2609164" y="657546"/>
                            </a:lnTo>
                            <a:close/>
                          </a:path>
                        </a:pathLst>
                      </a:custGeom>
                      <a:solidFill>
                        <a:schemeClr val="accent4"/>
                      </a:solidFill>
                      <a:ln>
                        <a:noFill/>
                      </a:ln>
                      <a:effectLst>
                        <a:outerShdw rotWithShape="0" algn="ctr" dir="3806097" dist="28398">
                          <a:srgbClr val="7F5F00">
                            <a:alpha val="49803"/>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-1485899</wp:posOffset>
              </wp:positionH>
              <wp:positionV relativeFrom="paragraph">
                <wp:posOffset>-355599</wp:posOffset>
              </wp:positionV>
              <wp:extent cx="208280" cy="4989195"/>
              <wp:effectExtent b="0" l="0" r="0" t="0"/>
              <wp:wrapNone/>
              <wp:docPr id="121360234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208280" cy="49891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-1358899</wp:posOffset>
              </wp:positionH>
              <wp:positionV relativeFrom="paragraph">
                <wp:posOffset>-419099</wp:posOffset>
              </wp:positionV>
              <wp:extent cx="273050" cy="5711825"/>
              <wp:effectExtent b="0" l="0" r="0" t="0"/>
              <wp:wrapNone/>
              <wp:docPr id="1213602336" name=""/>
              <a:graphic>
                <a:graphicData uri="http://schemas.microsoft.com/office/word/2010/wordprocessingShape">
                  <wps:wsp>
                    <wps:cNvSpPr/>
                    <wps:cNvPr id="2" name="Shape 2"/>
                    <wps:spPr>
                      <a:xfrm flipH="1" rot="-5400000">
                        <a:off x="2494850" y="3648238"/>
                        <a:ext cx="5702300" cy="263525"/>
                      </a:xfrm>
                      <a:custGeom>
                        <a:rect b="b" l="l" r="r" t="t"/>
                        <a:pathLst>
                          <a:path extrusionOk="0" h="1742168" w="4313294">
                            <a:moveTo>
                              <a:pt x="0" y="259882"/>
                            </a:moveTo>
                            <a:lnTo>
                              <a:pt x="9626" y="1742168"/>
                            </a:lnTo>
                            <a:lnTo>
                              <a:pt x="322447" y="1535225"/>
                            </a:lnTo>
                            <a:lnTo>
                              <a:pt x="591954" y="1381220"/>
                            </a:lnTo>
                            <a:lnTo>
                              <a:pt x="903778" y="1212870"/>
                            </a:lnTo>
                            <a:lnTo>
                              <a:pt x="1174283" y="1092463"/>
                            </a:lnTo>
                            <a:lnTo>
                              <a:pt x="1612232" y="895145"/>
                            </a:lnTo>
                            <a:lnTo>
                              <a:pt x="1953929" y="755578"/>
                            </a:lnTo>
                            <a:lnTo>
                              <a:pt x="2314876" y="616012"/>
                            </a:lnTo>
                            <a:lnTo>
                              <a:pt x="2858704" y="423507"/>
                            </a:lnTo>
                            <a:lnTo>
                              <a:pt x="3378468" y="259877"/>
                            </a:lnTo>
                            <a:lnTo>
                              <a:pt x="3806792" y="144374"/>
                            </a:lnTo>
                            <a:lnTo>
                              <a:pt x="4063658" y="78889"/>
                            </a:lnTo>
                            <a:lnTo>
                              <a:pt x="4186099" y="50233"/>
                            </a:lnTo>
                            <a:lnTo>
                              <a:pt x="4313294" y="22129"/>
                            </a:lnTo>
                            <a:lnTo>
                              <a:pt x="4077320" y="5274"/>
                            </a:lnTo>
                            <a:lnTo>
                              <a:pt x="3758666" y="0"/>
                            </a:lnTo>
                            <a:lnTo>
                              <a:pt x="3056021" y="9625"/>
                            </a:lnTo>
                            <a:lnTo>
                              <a:pt x="2480280" y="34770"/>
                            </a:lnTo>
                            <a:lnTo>
                              <a:pt x="1828800" y="77002"/>
                            </a:lnTo>
                            <a:lnTo>
                              <a:pt x="1126156" y="129941"/>
                            </a:lnTo>
                            <a:lnTo>
                              <a:pt x="399449" y="206943"/>
                            </a:lnTo>
                            <a:lnTo>
                              <a:pt x="0" y="259882"/>
                            </a:lnTo>
                            <a:close/>
                          </a:path>
                        </a:pathLst>
                      </a:custGeom>
                      <a:solidFill>
                        <a:srgbClr val="8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-1358899</wp:posOffset>
              </wp:positionH>
              <wp:positionV relativeFrom="paragraph">
                <wp:posOffset>-419099</wp:posOffset>
              </wp:positionV>
              <wp:extent cx="273050" cy="5711825"/>
              <wp:effectExtent b="0" l="0" r="0" t="0"/>
              <wp:wrapNone/>
              <wp:docPr id="1213602336"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73050" cy="5711825"/>
                      </a:xfrm>
                      <a:prstGeom prst="rect"/>
                      <a:ln/>
                    </pic:spPr>
                  </pic:pic>
                </a:graphicData>
              </a:graphic>
            </wp:anchor>
          </w:drawing>
        </mc:Fallback>
      </mc:AlternateConten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ok Antiqua" w:cs="Book Antiqua" w:eastAsia="Book Antiqua" w:hAnsi="Book Antiqua"/>
        <w:b w:val="1"/>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CAGAYAN STATE UNIVERSITY</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www.csu.edu.ph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-1003299</wp:posOffset>
              </wp:positionH>
              <wp:positionV relativeFrom="paragraph">
                <wp:posOffset>469900</wp:posOffset>
              </wp:positionV>
              <wp:extent cx="999490" cy="4512945"/>
              <wp:effectExtent b="0" l="0" r="0" t="0"/>
              <wp:wrapNone/>
              <wp:docPr id="1213602348" name=""/>
              <a:graphic>
                <a:graphicData uri="http://schemas.microsoft.com/office/word/2010/wordprocessingShape">
                  <wps:wsp>
                    <wps:cNvSpPr/>
                    <wps:cNvPr id="14" name="Shape 14"/>
                    <wps:spPr>
                      <a:xfrm>
                        <a:off x="4851018" y="1528290"/>
                        <a:ext cx="989965" cy="45034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c00000"/>
                              <w:sz w:val="13"/>
                              <w:vertAlign w:val="baseline"/>
                            </w:rPr>
                            <w:t xml:space="preserve">UNIVERSITY PHILOSOPHY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c00000"/>
                              <w:sz w:val="13"/>
                              <w:vertAlign w:val="baseline"/>
                            </w:rPr>
                          </w:r>
                          <w:r w:rsidDel="00000000" w:rsidR="00000000" w:rsidRPr="00000000">
                            <w:rPr>
                              <w:rFonts w:ascii="Century Gothic" w:cs="Century Gothic" w:eastAsia="Century Gothic" w:hAnsi="Century Gothic"/>
                              <w:b w:val="0"/>
                              <w:i w:val="0"/>
                              <w:smallCaps w:val="0"/>
                              <w:strike w:val="0"/>
                              <w:color w:val="c00000"/>
                              <w:sz w:val="13"/>
                              <w:vertAlign w:val="baseline"/>
                            </w:rPr>
                            <w:t xml:space="preserve">The University serves the INDIVIDUAL by providing the student with a nurturing environment for optimal human flourishing. It serves the community by offering programs responsive to individual and social needs.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c00000"/>
                              <w:sz w:val="13"/>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c00000"/>
                              <w:sz w:val="13"/>
                              <w:vertAlign w:val="baseline"/>
                            </w:rPr>
                          </w:r>
                          <w:r w:rsidDel="00000000" w:rsidR="00000000" w:rsidRPr="00000000">
                            <w:rPr>
                              <w:rFonts w:ascii="Century Gothic" w:cs="Century Gothic" w:eastAsia="Century Gothic" w:hAnsi="Century Gothic"/>
                              <w:b w:val="1"/>
                              <w:i w:val="0"/>
                              <w:smallCaps w:val="0"/>
                              <w:strike w:val="0"/>
                              <w:color w:val="c00000"/>
                              <w:sz w:val="13"/>
                              <w:vertAlign w:val="baseline"/>
                            </w:rPr>
                            <w:t xml:space="preserve">VISION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c00000"/>
                              <w:sz w:val="13"/>
                              <w:vertAlign w:val="baseline"/>
                            </w:rPr>
                          </w:r>
                          <w:r w:rsidDel="00000000" w:rsidR="00000000" w:rsidRPr="00000000">
                            <w:rPr>
                              <w:rFonts w:ascii="Century Gothic" w:cs="Century Gothic" w:eastAsia="Century Gothic" w:hAnsi="Century Gothic"/>
                              <w:b w:val="0"/>
                              <w:i w:val="0"/>
                              <w:smallCaps w:val="0"/>
                              <w:strike w:val="0"/>
                              <w:color w:val="c00000"/>
                              <w:sz w:val="13"/>
                              <w:vertAlign w:val="baseline"/>
                            </w:rPr>
                            <w:t xml:space="preserve">CSU is a University with global stature in the arts, culture, agriculture and fisheries, the sciences as well as technological and professional fields.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c00000"/>
                              <w:sz w:val="13"/>
                              <w:vertAlign w:val="baseline"/>
                            </w:rPr>
                          </w:r>
                          <w:r w:rsidDel="00000000" w:rsidR="00000000" w:rsidRPr="00000000">
                            <w:rPr>
                              <w:rFonts w:ascii="Century Gothic" w:cs="Century Gothic" w:eastAsia="Century Gothic" w:hAnsi="Century Gothic"/>
                              <w:b w:val="1"/>
                              <w:i w:val="0"/>
                              <w:smallCaps w:val="0"/>
                              <w:strike w:val="0"/>
                              <w:color w:val="c00000"/>
                              <w:sz w:val="13"/>
                              <w:vertAlign w:val="baseline"/>
                            </w:rPr>
                            <w:t xml:space="preserve">MISSION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c00000"/>
                              <w:sz w:val="13"/>
                              <w:vertAlign w:val="baseline"/>
                            </w:rPr>
                          </w:r>
                          <w:r w:rsidDel="00000000" w:rsidR="00000000" w:rsidRPr="00000000">
                            <w:rPr>
                              <w:rFonts w:ascii="Century Gothic" w:cs="Century Gothic" w:eastAsia="Century Gothic" w:hAnsi="Century Gothic"/>
                              <w:b w:val="0"/>
                              <w:i w:val="0"/>
                              <w:smallCaps w:val="0"/>
                              <w:strike w:val="0"/>
                              <w:color w:val="c00000"/>
                              <w:sz w:val="13"/>
                              <w:vertAlign w:val="baseline"/>
                            </w:rPr>
                            <w:t xml:space="preserve">Cagayan State University shall produce globally competent graduates through excellent instruction, innovative and creative research, responsive public service and productive industry and community engagement.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c00000"/>
                              <w:sz w:val="13"/>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-1003299</wp:posOffset>
              </wp:positionH>
              <wp:positionV relativeFrom="paragraph">
                <wp:posOffset>469900</wp:posOffset>
              </wp:positionV>
              <wp:extent cx="999490" cy="4512945"/>
              <wp:effectExtent b="0" l="0" r="0" t="0"/>
              <wp:wrapNone/>
              <wp:docPr id="1213602348"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999490" cy="451294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center" w:leader="none" w:pos="4680"/>
        <w:tab w:val="right" w:leader="none" w:pos="9360"/>
        <w:tab w:val="left" w:leader="none" w:pos="15570"/>
      </w:tabs>
      <w:spacing w:after="0" w:line="240" w:lineRule="auto"/>
      <w:ind w:left="720" w:firstLine="0"/>
      <w:rPr>
        <w:rFonts w:ascii="Book Antiqua" w:cs="Book Antiqua" w:eastAsia="Book Antiqua" w:hAnsi="Book Antiqua"/>
        <w:b w:val="1"/>
        <w:color w:val="000000"/>
      </w:rPr>
    </w:pPr>
    <w:r w:rsidDel="00000000" w:rsidR="00000000" w:rsidRPr="00000000">
      <w:rPr>
        <w:rFonts w:ascii="Book Antiqua" w:cs="Book Antiqua" w:eastAsia="Book Antiqua" w:hAnsi="Book Antiqua"/>
        <w:b w:val="1"/>
        <w:color w:val="000000"/>
        <w:rtl w:val="0"/>
      </w:rPr>
      <w:t xml:space="preserve">CAGAYAN STATE UNIVERSITY</w:t>
    </w:r>
    <w:r w:rsidDel="00000000" w:rsidR="00000000" w:rsidRPr="00000000">
      <w:drawing>
        <wp:anchor allowOverlap="1" behindDoc="0" distB="0" distT="0" distL="114300" distR="114300" hidden="0" layoutInCell="1" locked="0" relativeHeight="0" simplePos="0">
          <wp:simplePos x="0" y="0"/>
          <wp:positionH relativeFrom="column">
            <wp:posOffset>-40003</wp:posOffset>
          </wp:positionH>
          <wp:positionV relativeFrom="paragraph">
            <wp:posOffset>-20953</wp:posOffset>
          </wp:positionV>
          <wp:extent cx="453224" cy="453224"/>
          <wp:effectExtent b="0" l="0" r="0" t="0"/>
          <wp:wrapNone/>
          <wp:docPr descr="A logo of a university&#10;&#10;Description automatically generated" id="1213602359" name="image2.png"/>
          <a:graphic>
            <a:graphicData uri="http://schemas.openxmlformats.org/drawingml/2006/picture">
              <pic:pic>
                <pic:nvPicPr>
                  <pic:cNvPr descr="A logo of a university&#10;&#10;Description automatically generated" id="0" name="image2.png"/>
                  <pic:cNvPicPr preferRelativeResize="0"/>
                </pic:nvPicPr>
                <pic:blipFill>
                  <a:blip r:embed="rId1"/>
                  <a:srcRect b="0" l="0" r="0" t="0"/>
                  <a:stretch>
                    <a:fillRect/>
                  </a:stretch>
                </pic:blipFill>
                <pic:spPr>
                  <a:xfrm>
                    <a:off x="0" y="0"/>
                    <a:ext cx="453224" cy="453224"/>
                  </a:xfrm>
                  <a:prstGeom prst="rect"/>
                  <a:ln/>
                </pic:spPr>
              </pic:pic>
            </a:graphicData>
          </a:graphic>
        </wp:anchor>
      </w:drawing>
    </w:r>
  </w:p>
  <w:p w:rsidR="00000000" w:rsidDel="00000000" w:rsidP="00000000" w:rsidRDefault="00000000" w:rsidRPr="00000000" w14:paraId="000002D3">
    <w:pPr>
      <w:ind w:right="-936"/>
      <w:jc w:val="right"/>
      <w:rPr/>
    </w:pP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i w:val="1"/>
        <w:sz w:val="22"/>
        <w:szCs w:val="22"/>
        <w:rtl w:val="0"/>
      </w:rPr>
      <w:t xml:space="preserve">IT 311 – Application Development and Emerging Technologies</w:t>
    </w:r>
    <w:r w:rsidDel="00000000" w:rsidR="00000000" w:rsidRPr="00000000">
      <w:rPr>
        <w:rFonts w:ascii="Arial" w:cs="Arial" w:eastAsia="Arial" w:hAnsi="Arial"/>
        <w:b w:val="1"/>
        <w:sz w:val="22"/>
        <w:szCs w:val="22"/>
        <w:rtl w:val="0"/>
      </w:rPr>
      <w:tab/>
      <w:tab/>
      <w:tab/>
      <w:tab/>
      <w:tab/>
      <w:tab/>
      <w:tab/>
      <w:tab/>
      <w:tab/>
      <w:tab/>
      <w:tab/>
      <w:t xml:space="preserve">    </w:t>
      <w:tab/>
    </w:r>
    <w:r w:rsidDel="00000000" w:rsidR="00000000" w:rsidRPr="00000000">
      <w:rPr>
        <w:rFonts w:ascii="Arial" w:cs="Arial" w:eastAsia="Arial" w:hAnsi="Arial"/>
        <w:b w:val="1"/>
        <w:color w:val="000000"/>
        <w:sz w:val="22"/>
        <w:szCs w:val="22"/>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406400</wp:posOffset>
              </wp:positionV>
              <wp:extent cx="0" cy="19050"/>
              <wp:effectExtent b="0" l="0" r="0" t="0"/>
              <wp:wrapNone/>
              <wp:docPr id="1213602347" name=""/>
              <a:graphic>
                <a:graphicData uri="http://schemas.microsoft.com/office/word/2010/wordprocessingShape">
                  <wps:wsp>
                    <wps:cNvCnPr/>
                    <wps:spPr>
                      <a:xfrm>
                        <a:off x="245527" y="3780000"/>
                        <a:ext cx="10200946" cy="0"/>
                      </a:xfrm>
                      <a:prstGeom prst="straightConnector1">
                        <a:avLst/>
                      </a:prstGeom>
                      <a:noFill/>
                      <a:ln cap="flat" cmpd="sng" w="19050">
                        <a:solidFill>
                          <a:srgbClr val="0C0C0C"/>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406400</wp:posOffset>
              </wp:positionV>
              <wp:extent cx="0" cy="19050"/>
              <wp:effectExtent b="0" l="0" r="0" t="0"/>
              <wp:wrapNone/>
              <wp:docPr id="1213602347"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2D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ab/>
      <w:tab/>
      <w:tab/>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0" cy="19050"/>
              <wp:effectExtent b="0" l="0" r="0" t="0"/>
              <wp:wrapNone/>
              <wp:docPr id="1213602337" name=""/>
              <a:graphic>
                <a:graphicData uri="http://schemas.microsoft.com/office/word/2010/wordprocessingShape">
                  <wps:wsp>
                    <wps:cNvCnPr/>
                    <wps:spPr>
                      <a:xfrm>
                        <a:off x="245527" y="3780000"/>
                        <a:ext cx="10200946" cy="0"/>
                      </a:xfrm>
                      <a:prstGeom prst="straightConnector1">
                        <a:avLst/>
                      </a:prstGeom>
                      <a:noFill/>
                      <a:ln cap="flat" cmpd="sng" w="19050">
                        <a:solidFill>
                          <a:srgbClr val="0C0C0C"/>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0" cy="19050"/>
              <wp:effectExtent b="0" l="0" r="0" t="0"/>
              <wp:wrapNone/>
              <wp:docPr id="1213602337"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3"/>
      <w:numFmt w:val="decimal"/>
      <w:lvlText w:val="%1"/>
      <w:lvlJc w:val="left"/>
      <w:pPr>
        <w:ind w:left="375" w:hanging="375"/>
      </w:pPr>
      <w:rPr>
        <w:rFonts w:ascii="Bookman Old Style" w:cs="Bookman Old Style" w:eastAsia="Bookman Old Style" w:hAnsi="Bookman Old Style"/>
      </w:rPr>
    </w:lvl>
    <w:lvl w:ilvl="1">
      <w:start w:val="1"/>
      <w:numFmt w:val="decimal"/>
      <w:lvlText w:val="6.%2"/>
      <w:lvlJc w:val="left"/>
      <w:pPr>
        <w:ind w:left="375" w:hanging="375"/>
      </w:pPr>
      <w:rPr>
        <w:rFonts w:ascii="Arial" w:cs="Arial" w:eastAsia="Arial" w:hAnsi="Arial"/>
      </w:rPr>
    </w:lvl>
    <w:lvl w:ilvl="2">
      <w:start w:val="1"/>
      <w:numFmt w:val="decimal"/>
      <w:lvlText w:val="%1.%2.%3"/>
      <w:lvlJc w:val="left"/>
      <w:pPr>
        <w:ind w:left="720" w:hanging="720"/>
      </w:pPr>
      <w:rPr>
        <w:rFonts w:ascii="Bookman Old Style" w:cs="Bookman Old Style" w:eastAsia="Bookman Old Style" w:hAnsi="Bookman Old Style"/>
      </w:rPr>
    </w:lvl>
    <w:lvl w:ilvl="3">
      <w:start w:val="1"/>
      <w:numFmt w:val="decimal"/>
      <w:lvlText w:val="%1.%2.%3.%4"/>
      <w:lvlJc w:val="left"/>
      <w:pPr>
        <w:ind w:left="720" w:hanging="720"/>
      </w:pPr>
      <w:rPr>
        <w:rFonts w:ascii="Bookman Old Style" w:cs="Bookman Old Style" w:eastAsia="Bookman Old Style" w:hAnsi="Bookman Old Style"/>
      </w:rPr>
    </w:lvl>
    <w:lvl w:ilvl="4">
      <w:start w:val="1"/>
      <w:numFmt w:val="decimal"/>
      <w:lvlText w:val="%1.%2.%3.%4.%5"/>
      <w:lvlJc w:val="left"/>
      <w:pPr>
        <w:ind w:left="1080" w:hanging="1080"/>
      </w:pPr>
      <w:rPr>
        <w:rFonts w:ascii="Bookman Old Style" w:cs="Bookman Old Style" w:eastAsia="Bookman Old Style" w:hAnsi="Bookman Old Style"/>
      </w:rPr>
    </w:lvl>
    <w:lvl w:ilvl="5">
      <w:start w:val="1"/>
      <w:numFmt w:val="decimal"/>
      <w:lvlText w:val="%1.%2.%3.%4.%5.%6"/>
      <w:lvlJc w:val="left"/>
      <w:pPr>
        <w:ind w:left="1080" w:hanging="1080"/>
      </w:pPr>
      <w:rPr>
        <w:rFonts w:ascii="Bookman Old Style" w:cs="Bookman Old Style" w:eastAsia="Bookman Old Style" w:hAnsi="Bookman Old Style"/>
      </w:rPr>
    </w:lvl>
    <w:lvl w:ilvl="6">
      <w:start w:val="1"/>
      <w:numFmt w:val="decimal"/>
      <w:lvlText w:val="%1.%2.%3.%4.%5.%6.%7"/>
      <w:lvlJc w:val="left"/>
      <w:pPr>
        <w:ind w:left="1440" w:hanging="1440"/>
      </w:pPr>
      <w:rPr>
        <w:rFonts w:ascii="Bookman Old Style" w:cs="Bookman Old Style" w:eastAsia="Bookman Old Style" w:hAnsi="Bookman Old Style"/>
      </w:rPr>
    </w:lvl>
    <w:lvl w:ilvl="7">
      <w:start w:val="1"/>
      <w:numFmt w:val="decimal"/>
      <w:lvlText w:val="%1.%2.%3.%4.%5.%6.%7.%8"/>
      <w:lvlJc w:val="left"/>
      <w:pPr>
        <w:ind w:left="1440" w:hanging="1440"/>
      </w:pPr>
      <w:rPr>
        <w:rFonts w:ascii="Bookman Old Style" w:cs="Bookman Old Style" w:eastAsia="Bookman Old Style" w:hAnsi="Bookman Old Style"/>
      </w:rPr>
    </w:lvl>
    <w:lvl w:ilvl="8">
      <w:start w:val="1"/>
      <w:numFmt w:val="decimal"/>
      <w:lvlText w:val="%1.%2.%3.%4.%5.%6.%7.%8.%9"/>
      <w:lvlJc w:val="left"/>
      <w:pPr>
        <w:ind w:left="1800" w:hanging="1800"/>
      </w:pPr>
      <w:rPr>
        <w:rFonts w:ascii="Bookman Old Style" w:cs="Bookman Old Style" w:eastAsia="Bookman Old Style" w:hAnsi="Bookman Old Styl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7"/>
      <w:numFmt w:val="decimal"/>
      <w:lvlText w:val="%1"/>
      <w:lvlJc w:val="left"/>
      <w:pPr>
        <w:ind w:left="360" w:hanging="360"/>
      </w:pPr>
      <w:rPr/>
    </w:lvl>
    <w:lvl w:ilvl="1">
      <w:start w:val="1"/>
      <w:numFmt w:val="decimal"/>
      <w:lvlText w:val="5.%2"/>
      <w:lvlJc w:val="left"/>
      <w:pPr>
        <w:ind w:left="810" w:hanging="360"/>
      </w:pPr>
      <w:rPr/>
    </w:lvl>
    <w:lvl w:ilvl="2">
      <w:start w:val="1"/>
      <w:numFmt w:val="decimal"/>
      <w:lvlText w:val="5.%2.%3"/>
      <w:lvlJc w:val="left"/>
      <w:pPr>
        <w:ind w:left="1620" w:hanging="720"/>
      </w:pPr>
      <w:rPr/>
    </w:lvl>
    <w:lvl w:ilvl="3">
      <w:start w:val="1"/>
      <w:numFmt w:val="decimal"/>
      <w:lvlText w:val="%1.%2.%3.%4"/>
      <w:lvlJc w:val="left"/>
      <w:pPr>
        <w:ind w:left="2070" w:hanging="720"/>
      </w:pPr>
      <w:rPr/>
    </w:lvl>
    <w:lvl w:ilvl="4">
      <w:start w:val="1"/>
      <w:numFmt w:val="decimal"/>
      <w:lvlText w:val="%1.%2.%3.%4.%5"/>
      <w:lvlJc w:val="left"/>
      <w:pPr>
        <w:ind w:left="2880" w:hanging="1080"/>
      </w:pPr>
      <w:rPr/>
    </w:lvl>
    <w:lvl w:ilvl="5">
      <w:start w:val="1"/>
      <w:numFmt w:val="decimal"/>
      <w:lvlText w:val="%1.%2.%3.%4.%5.%6"/>
      <w:lvlJc w:val="left"/>
      <w:pPr>
        <w:ind w:left="3330" w:hanging="1080"/>
      </w:pPr>
      <w:rPr/>
    </w:lvl>
    <w:lvl w:ilvl="6">
      <w:start w:val="1"/>
      <w:numFmt w:val="decimal"/>
      <w:lvlText w:val="%1.%2.%3.%4.%5.%6.%7"/>
      <w:lvlJc w:val="left"/>
      <w:pPr>
        <w:ind w:left="4140" w:hanging="1440"/>
      </w:pPr>
      <w:rPr/>
    </w:lvl>
    <w:lvl w:ilvl="7">
      <w:start w:val="1"/>
      <w:numFmt w:val="decimal"/>
      <w:lvlText w:val="%1.%2.%3.%4.%5.%6.%7.%8"/>
      <w:lvlJc w:val="left"/>
      <w:pPr>
        <w:ind w:left="4590" w:hanging="1440"/>
      </w:pPr>
      <w:rPr/>
    </w:lvl>
    <w:lvl w:ilvl="8">
      <w:start w:val="1"/>
      <w:numFmt w:val="decimal"/>
      <w:lvlText w:val="%1.%2.%3.%4.%5.%6.%7.%8.%9"/>
      <w:lvlJc w:val="left"/>
      <w:pPr>
        <w:ind w:left="5400" w:hanging="180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450" w:hanging="360"/>
      </w:pPr>
      <w:rPr>
        <w:rFonts w:ascii="Arial" w:cs="Arial" w:eastAsia="Arial" w:hAnsi="Arial"/>
        <w:b w:val="1"/>
      </w:rPr>
    </w:lvl>
    <w:lvl w:ilvl="1">
      <w:start w:val="1"/>
      <w:numFmt w:val="lowerLetter"/>
      <w:lvlText w:val="%2."/>
      <w:lvlJc w:val="left"/>
      <w:pPr>
        <w:ind w:left="1440" w:hanging="360"/>
      </w:pPr>
      <w:rPr>
        <w:rFonts w:ascii="Times New Roman" w:cs="Times New Roman" w:eastAsia="Times New Roman" w:hAnsi="Times New Roman"/>
      </w:rPr>
    </w:lvl>
    <w:lvl w:ilvl="2">
      <w:start w:val="2"/>
      <w:numFmt w:val="bullet"/>
      <w:lvlText w:val="-"/>
      <w:lvlJc w:val="left"/>
      <w:pPr>
        <w:ind w:left="2340" w:hanging="360"/>
      </w:pPr>
      <w:rPr>
        <w:rFonts w:ascii="Arial" w:cs="Arial" w:eastAsia="Arial" w:hAnsi="Arial"/>
      </w:rPr>
    </w:lvl>
    <w:lvl w:ilvl="3">
      <w:start w:val="1"/>
      <w:numFmt w:val="decimal"/>
      <w:lvlText w:val="%4."/>
      <w:lvlJc w:val="left"/>
      <w:pPr>
        <w:ind w:left="2880" w:hanging="360"/>
      </w:pPr>
      <w:rPr>
        <w:rFonts w:ascii="Times New Roman" w:cs="Times New Roman" w:eastAsia="Times New Roman" w:hAnsi="Times New Roman"/>
      </w:rPr>
    </w:lvl>
    <w:lvl w:ilvl="4">
      <w:start w:val="1"/>
      <w:numFmt w:val="lowerLetter"/>
      <w:lvlText w:val="%5."/>
      <w:lvlJc w:val="left"/>
      <w:pPr>
        <w:ind w:left="3600" w:hanging="360"/>
      </w:pPr>
      <w:rPr>
        <w:rFonts w:ascii="Times New Roman" w:cs="Times New Roman" w:eastAsia="Times New Roman" w:hAnsi="Times New Roman"/>
      </w:rPr>
    </w:lvl>
    <w:lvl w:ilvl="5">
      <w:start w:val="1"/>
      <w:numFmt w:val="lowerRoman"/>
      <w:lvlText w:val="%6."/>
      <w:lvlJc w:val="right"/>
      <w:pPr>
        <w:ind w:left="4320" w:hanging="18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lowerLetter"/>
      <w:lvlText w:val="%8."/>
      <w:lvlJc w:val="left"/>
      <w:pPr>
        <w:ind w:left="5760" w:hanging="360"/>
      </w:pPr>
      <w:rPr>
        <w:rFonts w:ascii="Times New Roman" w:cs="Times New Roman" w:eastAsia="Times New Roman" w:hAnsi="Times New Roman"/>
      </w:rPr>
    </w:lvl>
    <w:lvl w:ilvl="8">
      <w:start w:val="1"/>
      <w:numFmt w:val="lowerRoman"/>
      <w:lvlText w:val="%9."/>
      <w:lvlJc w:val="right"/>
      <w:pPr>
        <w:ind w:left="6480" w:hanging="180"/>
      </w:pPr>
      <w:rPr>
        <w:rFonts w:ascii="Times New Roman" w:cs="Times New Roman" w:eastAsia="Times New Roman" w:hAnsi="Times New Roman"/>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2"/>
      <w:numFmt w:val="decimal"/>
      <w:lvlText w:val="%1"/>
      <w:lvlJc w:val="left"/>
      <w:pPr>
        <w:ind w:left="360" w:hanging="360"/>
      </w:pPr>
      <w:rPr/>
    </w:lvl>
    <w:lvl w:ilvl="1">
      <w:start w:val="1"/>
      <w:numFmt w:val="decimal"/>
      <w:lvlText w:val="%1.%2"/>
      <w:lvlJc w:val="left"/>
      <w:pPr>
        <w:ind w:left="1152" w:hanging="360"/>
      </w:pPr>
      <w:rPr/>
    </w:lvl>
    <w:lvl w:ilvl="2">
      <w:start w:val="1"/>
      <w:numFmt w:val="decimal"/>
      <w:lvlText w:val="%1.%2.%3"/>
      <w:lvlJc w:val="left"/>
      <w:pPr>
        <w:ind w:left="2304" w:hanging="720"/>
      </w:pPr>
      <w:rPr/>
    </w:lvl>
    <w:lvl w:ilvl="3">
      <w:start w:val="1"/>
      <w:numFmt w:val="decimal"/>
      <w:lvlText w:val="%1.%2.%3.%4"/>
      <w:lvlJc w:val="left"/>
      <w:pPr>
        <w:ind w:left="3096" w:hanging="720"/>
      </w:pPr>
      <w:rPr/>
    </w:lvl>
    <w:lvl w:ilvl="4">
      <w:start w:val="1"/>
      <w:numFmt w:val="decimal"/>
      <w:lvlText w:val="%1.%2.%3.%4.%5"/>
      <w:lvlJc w:val="left"/>
      <w:pPr>
        <w:ind w:left="4248" w:hanging="1080"/>
      </w:pPr>
      <w:rPr/>
    </w:lvl>
    <w:lvl w:ilvl="5">
      <w:start w:val="1"/>
      <w:numFmt w:val="decimal"/>
      <w:lvlText w:val="%1.%2.%3.%4.%5.%6"/>
      <w:lvlJc w:val="left"/>
      <w:pPr>
        <w:ind w:left="5040" w:hanging="1080"/>
      </w:pPr>
      <w:rPr/>
    </w:lvl>
    <w:lvl w:ilvl="6">
      <w:start w:val="1"/>
      <w:numFmt w:val="decimal"/>
      <w:lvlText w:val="%1.%2.%3.%4.%5.%6.%7"/>
      <w:lvlJc w:val="left"/>
      <w:pPr>
        <w:ind w:left="6192" w:hanging="1440"/>
      </w:pPr>
      <w:rPr/>
    </w:lvl>
    <w:lvl w:ilvl="7">
      <w:start w:val="1"/>
      <w:numFmt w:val="decimal"/>
      <w:lvlText w:val="%1.%2.%3.%4.%5.%6.%7.%8"/>
      <w:lvlJc w:val="left"/>
      <w:pPr>
        <w:ind w:left="6984" w:hanging="1440"/>
      </w:pPr>
      <w:rPr/>
    </w:lvl>
    <w:lvl w:ilvl="8">
      <w:start w:val="1"/>
      <w:numFmt w:val="decimal"/>
      <w:lvlText w:val="%1.%2.%3.%4.%5.%6.%7.%8.%9"/>
      <w:lvlJc w:val="left"/>
      <w:pPr>
        <w:ind w:left="8136" w:hanging="180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3"/>
      <w:numFmt w:val="decimal"/>
      <w:lvlText w:val="%1"/>
      <w:lvlJc w:val="left"/>
      <w:pPr>
        <w:ind w:left="360" w:hanging="360"/>
      </w:pPr>
      <w:rPr/>
    </w:lvl>
    <w:lvl w:ilvl="1">
      <w:start w:val="1"/>
      <w:numFmt w:val="decimal"/>
      <w:lvlText w:val="%1.%2"/>
      <w:lvlJc w:val="left"/>
      <w:pPr>
        <w:ind w:left="1152" w:hanging="360"/>
      </w:pPr>
      <w:rPr/>
    </w:lvl>
    <w:lvl w:ilvl="2">
      <w:start w:val="1"/>
      <w:numFmt w:val="decimal"/>
      <w:lvlText w:val="%1.%2.%3"/>
      <w:lvlJc w:val="left"/>
      <w:pPr>
        <w:ind w:left="2304" w:hanging="720"/>
      </w:pPr>
      <w:rPr/>
    </w:lvl>
    <w:lvl w:ilvl="3">
      <w:start w:val="1"/>
      <w:numFmt w:val="decimal"/>
      <w:lvlText w:val="%1.%2.%3.%4"/>
      <w:lvlJc w:val="left"/>
      <w:pPr>
        <w:ind w:left="3096" w:hanging="720"/>
      </w:pPr>
      <w:rPr/>
    </w:lvl>
    <w:lvl w:ilvl="4">
      <w:start w:val="1"/>
      <w:numFmt w:val="decimal"/>
      <w:lvlText w:val="%1.%2.%3.%4.%5"/>
      <w:lvlJc w:val="left"/>
      <w:pPr>
        <w:ind w:left="4248" w:hanging="1080"/>
      </w:pPr>
      <w:rPr/>
    </w:lvl>
    <w:lvl w:ilvl="5">
      <w:start w:val="1"/>
      <w:numFmt w:val="decimal"/>
      <w:lvlText w:val="%1.%2.%3.%4.%5.%6"/>
      <w:lvlJc w:val="left"/>
      <w:pPr>
        <w:ind w:left="5040" w:hanging="1080"/>
      </w:pPr>
      <w:rPr/>
    </w:lvl>
    <w:lvl w:ilvl="6">
      <w:start w:val="1"/>
      <w:numFmt w:val="decimal"/>
      <w:lvlText w:val="%1.%2.%3.%4.%5.%6.%7"/>
      <w:lvlJc w:val="left"/>
      <w:pPr>
        <w:ind w:left="6192" w:hanging="1440"/>
      </w:pPr>
      <w:rPr/>
    </w:lvl>
    <w:lvl w:ilvl="7">
      <w:start w:val="1"/>
      <w:numFmt w:val="decimal"/>
      <w:lvlText w:val="%1.%2.%3.%4.%5.%6.%7.%8"/>
      <w:lvlJc w:val="left"/>
      <w:pPr>
        <w:ind w:left="6984" w:hanging="1440"/>
      </w:pPr>
      <w:rPr/>
    </w:lvl>
    <w:lvl w:ilvl="8">
      <w:start w:val="1"/>
      <w:numFmt w:val="decimal"/>
      <w:lvlText w:val="%1.%2.%3.%4.%5.%6.%7.%8.%9"/>
      <w:lvlJc w:val="left"/>
      <w:pPr>
        <w:ind w:left="8136" w:hanging="180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lowerLetter"/>
      <w:lvlText w:val="%1."/>
      <w:lvlJc w:val="left"/>
      <w:pPr>
        <w:ind w:left="794" w:hanging="359.99999999999994"/>
      </w:pPr>
      <w:rPr/>
    </w:lvl>
    <w:lvl w:ilvl="1">
      <w:start w:val="1"/>
      <w:numFmt w:val="lowerLetter"/>
      <w:lvlText w:val="%2."/>
      <w:lvlJc w:val="left"/>
      <w:pPr>
        <w:ind w:left="1514" w:hanging="360"/>
      </w:pPr>
      <w:rPr/>
    </w:lvl>
    <w:lvl w:ilvl="2">
      <w:start w:val="1"/>
      <w:numFmt w:val="lowerRoman"/>
      <w:lvlText w:val="%3."/>
      <w:lvlJc w:val="right"/>
      <w:pPr>
        <w:ind w:left="2234" w:hanging="180"/>
      </w:pPr>
      <w:rPr/>
    </w:lvl>
    <w:lvl w:ilvl="3">
      <w:start w:val="1"/>
      <w:numFmt w:val="decimal"/>
      <w:lvlText w:val="%4."/>
      <w:lvlJc w:val="left"/>
      <w:pPr>
        <w:ind w:left="2954" w:hanging="360"/>
      </w:pPr>
      <w:rPr/>
    </w:lvl>
    <w:lvl w:ilvl="4">
      <w:start w:val="1"/>
      <w:numFmt w:val="lowerLetter"/>
      <w:lvlText w:val="%5."/>
      <w:lvlJc w:val="left"/>
      <w:pPr>
        <w:ind w:left="3674" w:hanging="360"/>
      </w:pPr>
      <w:rPr/>
    </w:lvl>
    <w:lvl w:ilvl="5">
      <w:start w:val="1"/>
      <w:numFmt w:val="lowerRoman"/>
      <w:lvlText w:val="%6."/>
      <w:lvlJc w:val="right"/>
      <w:pPr>
        <w:ind w:left="4394" w:hanging="180"/>
      </w:pPr>
      <w:rPr/>
    </w:lvl>
    <w:lvl w:ilvl="6">
      <w:start w:val="1"/>
      <w:numFmt w:val="decimal"/>
      <w:lvlText w:val="%7."/>
      <w:lvlJc w:val="left"/>
      <w:pPr>
        <w:ind w:left="5114" w:hanging="360"/>
      </w:pPr>
      <w:rPr/>
    </w:lvl>
    <w:lvl w:ilvl="7">
      <w:start w:val="1"/>
      <w:numFmt w:val="lowerLetter"/>
      <w:lvlText w:val="%8."/>
      <w:lvlJc w:val="left"/>
      <w:pPr>
        <w:ind w:left="5834" w:hanging="360"/>
      </w:pPr>
      <w:rPr/>
    </w:lvl>
    <w:lvl w:ilvl="8">
      <w:start w:val="1"/>
      <w:numFmt w:val="lowerRoman"/>
      <w:lvlText w:val="%9."/>
      <w:lvlJc w:val="right"/>
      <w:pPr>
        <w:ind w:left="6554" w:hanging="180"/>
      </w:pPr>
      <w:rPr/>
    </w:lvl>
  </w:abstractNum>
  <w:abstractNum w:abstractNumId="22">
    <w:lvl w:ilvl="0">
      <w:start w:val="4"/>
      <w:numFmt w:val="decimal"/>
      <w:lvlText w:val="%1"/>
      <w:lvlJc w:val="left"/>
      <w:pPr>
        <w:ind w:left="360" w:hanging="360"/>
      </w:pPr>
      <w:rPr/>
    </w:lvl>
    <w:lvl w:ilvl="1">
      <w:start w:val="1"/>
      <w:numFmt w:val="decimal"/>
      <w:lvlText w:val="%1.%2"/>
      <w:lvlJc w:val="left"/>
      <w:pPr>
        <w:ind w:left="1152" w:hanging="360"/>
      </w:pPr>
      <w:rPr/>
    </w:lvl>
    <w:lvl w:ilvl="2">
      <w:start w:val="1"/>
      <w:numFmt w:val="decimal"/>
      <w:lvlText w:val="%1.%2.%3"/>
      <w:lvlJc w:val="left"/>
      <w:pPr>
        <w:ind w:left="2304" w:hanging="720"/>
      </w:pPr>
      <w:rPr/>
    </w:lvl>
    <w:lvl w:ilvl="3">
      <w:start w:val="1"/>
      <w:numFmt w:val="decimal"/>
      <w:lvlText w:val="%1.%2.%3.%4"/>
      <w:lvlJc w:val="left"/>
      <w:pPr>
        <w:ind w:left="3096" w:hanging="720"/>
      </w:pPr>
      <w:rPr/>
    </w:lvl>
    <w:lvl w:ilvl="4">
      <w:start w:val="1"/>
      <w:numFmt w:val="decimal"/>
      <w:lvlText w:val="%1.%2.%3.%4.%5"/>
      <w:lvlJc w:val="left"/>
      <w:pPr>
        <w:ind w:left="4248" w:hanging="1080"/>
      </w:pPr>
      <w:rPr/>
    </w:lvl>
    <w:lvl w:ilvl="5">
      <w:start w:val="1"/>
      <w:numFmt w:val="decimal"/>
      <w:lvlText w:val="%1.%2.%3.%4.%5.%6"/>
      <w:lvlJc w:val="left"/>
      <w:pPr>
        <w:ind w:left="5040" w:hanging="1080"/>
      </w:pPr>
      <w:rPr/>
    </w:lvl>
    <w:lvl w:ilvl="6">
      <w:start w:val="1"/>
      <w:numFmt w:val="decimal"/>
      <w:lvlText w:val="%1.%2.%3.%4.%5.%6.%7"/>
      <w:lvlJc w:val="left"/>
      <w:pPr>
        <w:ind w:left="6192" w:hanging="1440"/>
      </w:pPr>
      <w:rPr/>
    </w:lvl>
    <w:lvl w:ilvl="7">
      <w:start w:val="1"/>
      <w:numFmt w:val="decimal"/>
      <w:lvlText w:val="%1.%2.%3.%4.%5.%6.%7.%8"/>
      <w:lvlJc w:val="left"/>
      <w:pPr>
        <w:ind w:left="6984" w:hanging="1440"/>
      </w:pPr>
      <w:rPr/>
    </w:lvl>
    <w:lvl w:ilvl="8">
      <w:start w:val="1"/>
      <w:numFmt w:val="decimal"/>
      <w:lvlText w:val="%1.%2.%3.%4.%5.%6.%7.%8.%9"/>
      <w:lvlJc w:val="left"/>
      <w:pPr>
        <w:ind w:left="8136" w:hanging="1800"/>
      </w:pPr>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lowerLetter"/>
      <w:lvlText w:val="%1."/>
      <w:lvlJc w:val="left"/>
      <w:pPr>
        <w:ind w:left="360" w:hanging="360"/>
      </w:pPr>
      <w:rPr/>
    </w:lvl>
    <w:lvl w:ilvl="1">
      <w:start w:val="1"/>
      <w:numFmt w:val="decimal"/>
      <w:lvlText w:val="5.%2"/>
      <w:lvlJc w:val="left"/>
      <w:pPr>
        <w:ind w:left="810" w:hanging="360"/>
      </w:pPr>
      <w:rPr/>
    </w:lvl>
    <w:lvl w:ilvl="2">
      <w:start w:val="1"/>
      <w:numFmt w:val="decimal"/>
      <w:lvlText w:val="5.%2.%3"/>
      <w:lvlJc w:val="left"/>
      <w:pPr>
        <w:ind w:left="1620" w:hanging="720"/>
      </w:pPr>
      <w:rPr/>
    </w:lvl>
    <w:lvl w:ilvl="3">
      <w:start w:val="1"/>
      <w:numFmt w:val="decimal"/>
      <w:lvlText w:val="%1.%2.%3.%4"/>
      <w:lvlJc w:val="left"/>
      <w:pPr>
        <w:ind w:left="2070" w:hanging="720"/>
      </w:pPr>
      <w:rPr/>
    </w:lvl>
    <w:lvl w:ilvl="4">
      <w:start w:val="1"/>
      <w:numFmt w:val="decimal"/>
      <w:lvlText w:val="%1.%2.%3.%4.%5"/>
      <w:lvlJc w:val="left"/>
      <w:pPr>
        <w:ind w:left="2880" w:hanging="1080"/>
      </w:pPr>
      <w:rPr/>
    </w:lvl>
    <w:lvl w:ilvl="5">
      <w:start w:val="1"/>
      <w:numFmt w:val="decimal"/>
      <w:lvlText w:val="%1.%2.%3.%4.%5.%6"/>
      <w:lvlJc w:val="left"/>
      <w:pPr>
        <w:ind w:left="3330" w:hanging="1080"/>
      </w:pPr>
      <w:rPr/>
    </w:lvl>
    <w:lvl w:ilvl="6">
      <w:start w:val="1"/>
      <w:numFmt w:val="decimal"/>
      <w:lvlText w:val="%1.%2.%3.%4.%5.%6.%7"/>
      <w:lvlJc w:val="left"/>
      <w:pPr>
        <w:ind w:left="4140" w:hanging="1440"/>
      </w:pPr>
      <w:rPr/>
    </w:lvl>
    <w:lvl w:ilvl="7">
      <w:start w:val="1"/>
      <w:numFmt w:val="decimal"/>
      <w:lvlText w:val="%1.%2.%3.%4.%5.%6.%7.%8"/>
      <w:lvlJc w:val="left"/>
      <w:pPr>
        <w:ind w:left="4590" w:hanging="1440"/>
      </w:pPr>
      <w:rPr/>
    </w:lvl>
    <w:lvl w:ilvl="8">
      <w:start w:val="1"/>
      <w:numFmt w:val="decimal"/>
      <w:lvlText w:val="%1.%2.%3.%4.%5.%6.%7.%8.%9"/>
      <w:lvlJc w:val="left"/>
      <w:pPr>
        <w:ind w:left="5400" w:hanging="1800"/>
      </w:pPr>
      <w:rPr/>
    </w:lvl>
  </w:abstractNum>
  <w:abstractNum w:abstractNumId="25">
    <w:lvl w:ilvl="0">
      <w:start w:val="1"/>
      <w:numFmt w:val="lowerLetter"/>
      <w:lvlText w:val="%1."/>
      <w:lvlJc w:val="left"/>
      <w:pPr>
        <w:ind w:left="495" w:hanging="495"/>
      </w:pPr>
      <w:rPr/>
    </w:lvl>
    <w:lvl w:ilvl="1">
      <w:start w:val="1"/>
      <w:numFmt w:val="decimal"/>
      <w:lvlText w:val="%1.%2"/>
      <w:lvlJc w:val="left"/>
      <w:pPr>
        <w:ind w:left="495" w:hanging="495"/>
      </w:pPr>
      <w:rPr>
        <w:rFonts w:ascii="Times New Roman" w:cs="Times New Roman" w:eastAsia="Times New Roman" w:hAnsi="Times New Roman"/>
        <w:sz w:val="24"/>
        <w:szCs w:val="24"/>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28">
    <w:lvl w:ilvl="0">
      <w:start w:val="1"/>
      <w:numFmt w:val="bullet"/>
      <w:lvlText w:val="●"/>
      <w:lvlJc w:val="left"/>
      <w:pPr>
        <w:ind w:left="3600" w:hanging="360"/>
      </w:pPr>
      <w:rPr>
        <w:rFonts w:ascii="Noto Sans Symbols" w:cs="Noto Sans Symbols" w:eastAsia="Noto Sans Symbols" w:hAnsi="Noto Sans Symbols"/>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D0CFA"/>
    <w:rPr>
      <w:lang w:val="en-US"/>
    </w:rPr>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Header">
    <w:name w:val="header"/>
    <w:basedOn w:val="Normal"/>
    <w:link w:val="HeaderChar"/>
    <w:uiPriority w:val="99"/>
    <w:unhideWhenUsed w:val="1"/>
    <w:rsid w:val="003824E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824E9"/>
  </w:style>
  <w:style w:type="paragraph" w:styleId="Footer">
    <w:name w:val="footer"/>
    <w:basedOn w:val="Normal"/>
    <w:link w:val="FooterChar"/>
    <w:uiPriority w:val="99"/>
    <w:unhideWhenUsed w:val="1"/>
    <w:rsid w:val="003824E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824E9"/>
  </w:style>
  <w:style w:type="paragraph" w:styleId="BalloonText">
    <w:name w:val="Balloon Text"/>
    <w:basedOn w:val="Normal"/>
    <w:link w:val="BalloonTextChar"/>
    <w:uiPriority w:val="99"/>
    <w:semiHidden w:val="1"/>
    <w:unhideWhenUsed w:val="1"/>
    <w:rsid w:val="00AF4D5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F4D58"/>
    <w:rPr>
      <w:rFonts w:ascii="Segoe UI" w:cs="Segoe UI" w:hAnsi="Segoe UI"/>
      <w:sz w:val="18"/>
      <w:szCs w:val="18"/>
    </w:rPr>
  </w:style>
  <w:style w:type="table" w:styleId="TableGrid">
    <w:name w:val="Table Grid"/>
    <w:basedOn w:val="TableNormal"/>
    <w:uiPriority w:val="59"/>
    <w:rsid w:val="007B2806"/>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Spacing">
    <w:name w:val="No Spacing"/>
    <w:link w:val="NoSpacingChar"/>
    <w:uiPriority w:val="1"/>
    <w:qFormat w:val="1"/>
    <w:rsid w:val="00DA2594"/>
    <w:pPr>
      <w:spacing w:after="0" w:line="240" w:lineRule="auto"/>
    </w:pPr>
  </w:style>
  <w:style w:type="paragraph" w:styleId="ListParagraph">
    <w:name w:val="List Paragraph"/>
    <w:basedOn w:val="Normal"/>
    <w:uiPriority w:val="34"/>
    <w:qFormat w:val="1"/>
    <w:rsid w:val="009024F5"/>
    <w:pPr>
      <w:spacing w:after="200" w:line="276" w:lineRule="auto"/>
      <w:ind w:left="720"/>
      <w:contextualSpacing w:val="1"/>
    </w:pPr>
    <w:rPr>
      <w:rFonts w:ascii="Calibri" w:eastAsia="Calibri" w:hAnsi="Calibri"/>
      <w:sz w:val="22"/>
      <w:szCs w:val="22"/>
      <w:lang w:val="en-PH"/>
    </w:rPr>
  </w:style>
  <w:style w:type="paragraph" w:styleId="Default" w:customStyle="1">
    <w:name w:val="Default"/>
    <w:rsid w:val="009024F5"/>
    <w:pPr>
      <w:autoSpaceDE w:val="0"/>
      <w:autoSpaceDN w:val="0"/>
      <w:adjustRightInd w:val="0"/>
    </w:pPr>
    <w:rPr>
      <w:rFonts w:ascii="Bookman Old Style" w:cs="Bookman Old Style" w:eastAsia="MS Mincho" w:hAnsi="Bookman Old Style"/>
      <w:color w:val="000000"/>
      <w:lang w:val="en-US"/>
    </w:rPr>
  </w:style>
  <w:style w:type="character" w:styleId="NoSpacingChar" w:customStyle="1">
    <w:name w:val="No Spacing Char"/>
    <w:link w:val="NoSpacing"/>
    <w:uiPriority w:val="1"/>
    <w:qFormat w:val="1"/>
    <w:rsid w:val="009024F5"/>
  </w:style>
  <w:style w:type="character" w:styleId="15" w:customStyle="1">
    <w:name w:val="15"/>
    <w:basedOn w:val="DefaultParagraphFont"/>
    <w:rsid w:val="0073061A"/>
    <w:rPr>
      <w:rFonts w:ascii="Times New Roman" w:cs="Times New Roman" w:hAnsi="Times New Roman" w:hint="default"/>
    </w:rPr>
  </w:style>
  <w:style w:type="character" w:styleId="Hyperlink">
    <w:name w:val="Hyperlink"/>
    <w:basedOn w:val="DefaultParagraphFont"/>
    <w:unhideWhenUsed w:val="1"/>
    <w:rsid w:val="00DD7D1E"/>
    <w:rPr>
      <w:color w:val="0563c1" w:themeColor="hyperlink"/>
      <w:u w:val="single"/>
    </w:rPr>
  </w:style>
  <w:style w:type="character" w:styleId="UnresolvedMention1" w:customStyle="1">
    <w:name w:val="Unresolved Mention1"/>
    <w:basedOn w:val="DefaultParagraphFont"/>
    <w:uiPriority w:val="99"/>
    <w:semiHidden w:val="1"/>
    <w:unhideWhenUsed w:val="1"/>
    <w:rsid w:val="00DD7D1E"/>
    <w:rPr>
      <w:color w:val="605e5c"/>
      <w:shd w:color="auto" w:fill="e1dfdd" w:val="clear"/>
    </w:rPr>
  </w:style>
  <w:style w:type="character" w:styleId="PlaceholderText">
    <w:name w:val="Placeholder Text"/>
    <w:basedOn w:val="DefaultParagraphFont"/>
    <w:uiPriority w:val="99"/>
    <w:semiHidden w:val="1"/>
    <w:rsid w:val="009B5CD3"/>
    <w:rPr>
      <w:color w:val="808080"/>
    </w:rPr>
  </w:style>
  <w:style w:type="paragraph" w:styleId="BodyText">
    <w:name w:val="Body Text"/>
    <w:basedOn w:val="Normal"/>
    <w:link w:val="BodyTextChar"/>
    <w:uiPriority w:val="1"/>
    <w:qFormat w:val="1"/>
    <w:rsid w:val="00E66221"/>
    <w:pPr>
      <w:widowControl w:val="0"/>
      <w:autoSpaceDE w:val="0"/>
      <w:autoSpaceDN w:val="0"/>
      <w:adjustRightInd w:val="0"/>
      <w:spacing w:after="0" w:line="240" w:lineRule="auto"/>
    </w:pPr>
    <w:rPr>
      <w:rFonts w:ascii="Calibri" w:cs="Calibri" w:hAnsi="Calibri"/>
    </w:rPr>
  </w:style>
  <w:style w:type="character" w:styleId="BodyTextChar" w:customStyle="1">
    <w:name w:val="Body Text Char"/>
    <w:basedOn w:val="DefaultParagraphFont"/>
    <w:link w:val="BodyText"/>
    <w:uiPriority w:val="1"/>
    <w:rsid w:val="00E66221"/>
    <w:rPr>
      <w:rFonts w:ascii="Calibri" w:cs="Calibri" w:eastAsia="Times New Roman" w:hAnsi="Calibri"/>
      <w:sz w:val="24"/>
      <w:szCs w:val="24"/>
      <w:lang w:val="en-US"/>
    </w:rPr>
  </w:style>
  <w:style w:type="paragraph" w:styleId="NormalWeb">
    <w:name w:val="Normal (Web)"/>
    <w:basedOn w:val="Normal"/>
    <w:uiPriority w:val="99"/>
    <w:unhideWhenUsed w:val="1"/>
    <w:rsid w:val="00262DD9"/>
    <w:pPr>
      <w:spacing w:after="100" w:afterAutospacing="1" w:before="100" w:beforeAutospacing="1" w:line="240" w:lineRule="auto"/>
    </w:pPr>
    <w:rPr>
      <w:lang w:val="en-PH"/>
    </w:rPr>
  </w:style>
  <w:style w:type="character" w:styleId="UnresolvedMention" w:customStyle="1">
    <w:name w:val="Unresolved Mention"/>
    <w:basedOn w:val="DefaultParagraphFont"/>
    <w:uiPriority w:val="99"/>
    <w:semiHidden w:val="1"/>
    <w:unhideWhenUsed w:val="1"/>
    <w:rsid w:val="00FB1234"/>
    <w:rPr>
      <w:color w:val="605e5c"/>
      <w:shd w:color="auto" w:fill="e1dfdd" w:val="clear"/>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1" w:customStyle="1">
    <w:basedOn w:val="TableNormal"/>
    <w:tblPr>
      <w:tblStyleRowBandSize w:val="1"/>
      <w:tblStyleColBandSize w:val="1"/>
      <w:tblInd w:w="0.0" w:type="dxa"/>
      <w:tblCellMar>
        <w:top w:w="0.0" w:type="dxa"/>
        <w:left w:w="115.0" w:type="dxa"/>
        <w:bottom w:w="0.0" w:type="dxa"/>
        <w:right w:w="115.0" w:type="dxa"/>
      </w:tblCellMar>
    </w:tblPr>
  </w:style>
  <w:style w:type="table" w:styleId="a2" w:customStyle="1">
    <w:basedOn w:val="TableNormal"/>
    <w:tblPr>
      <w:tblStyleRowBandSize w:val="1"/>
      <w:tblStyleColBandSize w:val="1"/>
      <w:tblInd w:w="0.0" w:type="dxa"/>
      <w:tblCellMar>
        <w:top w:w="101.0" w:type="dxa"/>
        <w:left w:w="101.0" w:type="dxa"/>
        <w:bottom w:w="101.0" w:type="dxa"/>
        <w:right w:w="101.0" w:type="dxa"/>
      </w:tblCellMar>
    </w:tblPr>
  </w:style>
  <w:style w:type="table" w:styleId="a3" w:customStyle="1">
    <w:basedOn w:val="TableNormal"/>
    <w:tblPr>
      <w:tblStyleRowBandSize w:val="1"/>
      <w:tblStyleColBandSize w:val="1"/>
      <w:tblInd w:w="0.0" w:type="dxa"/>
      <w:tblCellMar>
        <w:top w:w="101.0" w:type="dxa"/>
        <w:left w:w="101.0" w:type="dxa"/>
        <w:bottom w:w="101.0" w:type="dxa"/>
        <w:right w:w="101.0" w:type="dxa"/>
      </w:tblCellMar>
    </w:tblPr>
  </w:style>
  <w:style w:type="table" w:styleId="a4" w:customStyle="1">
    <w:basedOn w:val="TableNormal"/>
    <w:tblPr>
      <w:tblStyleRowBandSize w:val="1"/>
      <w:tblStyleColBandSize w:val="1"/>
      <w:tblInd w:w="0.0" w:type="dxa"/>
      <w:tblCellMar>
        <w:top w:w="101.0" w:type="dxa"/>
        <w:left w:w="101.0" w:type="dxa"/>
        <w:bottom w:w="101.0" w:type="dxa"/>
        <w:right w:w="101.0" w:type="dxa"/>
      </w:tblCellMar>
    </w:tblPr>
  </w:style>
  <w:style w:type="table" w:styleId="a5" w:customStyle="1">
    <w:basedOn w:val="TableNormal"/>
    <w:tblPr>
      <w:tblStyleRowBandSize w:val="1"/>
      <w:tblStyleColBandSize w:val="1"/>
      <w:tblInd w:w="0.0" w:type="dxa"/>
      <w:tblCellMar>
        <w:top w:w="101.0" w:type="dxa"/>
        <w:left w:w="101.0" w:type="dxa"/>
        <w:bottom w:w="101.0" w:type="dxa"/>
        <w:right w:w="10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1.0" w:type="dxa"/>
        <w:left w:w="101.0" w:type="dxa"/>
        <w:bottom w:w="101.0" w:type="dxa"/>
        <w:right w:w="101.0" w:type="dxa"/>
      </w:tblCellMar>
    </w:tblPr>
  </w:style>
  <w:style w:type="table" w:styleId="Table2">
    <w:basedOn w:val="TableNormal"/>
    <w:pPr>
      <w:spacing w:after="0" w:line="240" w:lineRule="auto"/>
    </w:pPr>
    <w:tblPr>
      <w:tblStyleRowBandSize w:val="1"/>
      <w:tblStyleColBandSize w:val="1"/>
      <w:tblCellMar>
        <w:top w:w="101.0" w:type="dxa"/>
        <w:left w:w="101.0" w:type="dxa"/>
        <w:bottom w:w="101.0" w:type="dxa"/>
        <w:right w:w="101.0" w:type="dxa"/>
      </w:tblCellMar>
    </w:tblPr>
  </w:style>
  <w:style w:type="table" w:styleId="Table3">
    <w:basedOn w:val="TableNormal"/>
    <w:pPr>
      <w:spacing w:after="0" w:line="240" w:lineRule="auto"/>
    </w:pPr>
    <w:tblPr>
      <w:tblStyleRowBandSize w:val="1"/>
      <w:tblStyleColBandSize w:val="1"/>
      <w:tblCellMar>
        <w:top w:w="101.0" w:type="dxa"/>
        <w:left w:w="101.0" w:type="dxa"/>
        <w:bottom w:w="101.0" w:type="dxa"/>
        <w:right w:w="101.0" w:type="dxa"/>
      </w:tblCellMar>
    </w:tblPr>
  </w:style>
  <w:style w:type="table" w:styleId="Table4">
    <w:basedOn w:val="TableNormal"/>
    <w:pPr>
      <w:spacing w:after="0" w:line="240" w:lineRule="auto"/>
    </w:pPr>
    <w:tblPr>
      <w:tblStyleRowBandSize w:val="1"/>
      <w:tblStyleColBandSize w:val="1"/>
      <w:tblCellMar>
        <w:top w:w="101.0" w:type="dxa"/>
        <w:left w:w="101.0" w:type="dxa"/>
        <w:bottom w:w="101.0" w:type="dxa"/>
        <w:right w:w="101.0" w:type="dxa"/>
      </w:tblCellMar>
    </w:tblPr>
  </w:style>
  <w:style w:type="table" w:styleId="Table5">
    <w:basedOn w:val="TableNormal"/>
    <w:pPr>
      <w:spacing w:after="0" w:line="240" w:lineRule="auto"/>
    </w:pPr>
    <w:tblPr>
      <w:tblStyleRowBandSize w:val="1"/>
      <w:tblStyleColBandSize w:val="1"/>
      <w:tblCellMar>
        <w:top w:w="101.0" w:type="dxa"/>
        <w:left w:w="101.0" w:type="dxa"/>
        <w:bottom w:w="101.0" w:type="dxa"/>
        <w:right w:w="101.0" w:type="dxa"/>
      </w:tblCellMar>
    </w:tblPr>
  </w:style>
  <w:style w:type="table" w:styleId="Table6">
    <w:basedOn w:val="TableNormal"/>
    <w:pPr>
      <w:spacing w:after="0" w:line="240" w:lineRule="auto"/>
    </w:pPr>
    <w:tblPr>
      <w:tblStyleRowBandSize w:val="1"/>
      <w:tblStyleColBandSize w:val="1"/>
      <w:tblCellMar>
        <w:top w:w="101.0" w:type="dxa"/>
        <w:left w:w="101.0" w:type="dxa"/>
        <w:bottom w:w="101.0" w:type="dxa"/>
        <w:right w:w="101.0" w:type="dxa"/>
      </w:tblCellMar>
    </w:tblPr>
  </w:style>
  <w:style w:type="table" w:styleId="Table7">
    <w:basedOn w:val="TableNormal"/>
    <w:pPr>
      <w:spacing w:after="0" w:line="240" w:lineRule="auto"/>
    </w:pPr>
    <w:tblPr>
      <w:tblStyleRowBandSize w:val="1"/>
      <w:tblStyleColBandSize w:val="1"/>
      <w:tblCellMar>
        <w:top w:w="101.0" w:type="dxa"/>
        <w:left w:w="101.0" w:type="dxa"/>
        <w:bottom w:w="101.0" w:type="dxa"/>
        <w:right w:w="101.0" w:type="dxa"/>
      </w:tblCellMar>
    </w:tblPr>
  </w:style>
  <w:style w:type="table" w:styleId="Table8">
    <w:basedOn w:val="TableNormal"/>
    <w:pPr>
      <w:spacing w:after="0" w:line="240" w:lineRule="auto"/>
    </w:pPr>
    <w:tblPr>
      <w:tblStyleRowBandSize w:val="1"/>
      <w:tblStyleColBandSize w:val="1"/>
      <w:tblCellMar>
        <w:top w:w="101.0" w:type="dxa"/>
        <w:left w:w="101.0" w:type="dxa"/>
        <w:bottom w:w="101.0" w:type="dxa"/>
        <w:right w:w="101.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ing.com/search?q=Types+of+Software+Testing" TargetMode="External"/><Relationship Id="rId22" Type="http://schemas.openxmlformats.org/officeDocument/2006/relationships/hyperlink" Target="https://www.guru99.com/software-testing-seven-principles.html" TargetMode="External"/><Relationship Id="rId21" Type="http://schemas.openxmlformats.org/officeDocument/2006/relationships/hyperlink" Target="https://www.geeksforgeeks.org/types-software-testing/" TargetMode="External"/><Relationship Id="rId24" Type="http://schemas.openxmlformats.org/officeDocument/2006/relationships/hyperlink" Target="https://www.geeksforgeeks.org/software-testing-life-cycle-stlc/" TargetMode="External"/><Relationship Id="rId23" Type="http://schemas.openxmlformats.org/officeDocument/2006/relationships/hyperlink" Target="https://www.theknowledgeacademy.com/blog/software-testing-princi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quirements.com/Content/Articles-Posts/example-software-requirements-specification-srs-document" TargetMode="External"/><Relationship Id="rId26" Type="http://schemas.openxmlformats.org/officeDocument/2006/relationships/hyperlink" Target="https://www.britannica.com/technology/history-of-technology" TargetMode="External"/><Relationship Id="rId25" Type="http://schemas.openxmlformats.org/officeDocument/2006/relationships/hyperlink" Target="https://www.bmc.com/blogs/software-deployment-vs-release/" TargetMode="External"/><Relationship Id="rId28" Type="http://schemas.openxmlformats.org/officeDocument/2006/relationships/hyperlink" Target="https://techxplore.online/role-of-data-in-emerging-technologies/" TargetMode="External"/><Relationship Id="rId27" Type="http://schemas.openxmlformats.org/officeDocument/2006/relationships/hyperlink" Target="https://www.visualcapitalist.com/history-of-technology-earliest-tools-modern-ag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eVGWg4ffjT0" TargetMode="External"/><Relationship Id="rId7" Type="http://schemas.openxmlformats.org/officeDocument/2006/relationships/image" Target="media/image18.png"/><Relationship Id="rId8" Type="http://schemas.openxmlformats.org/officeDocument/2006/relationships/hyperlink" Target="https://brocoders.com/blog/how-to-write-srs-document/" TargetMode="External"/><Relationship Id="rId31" Type="http://schemas.openxmlformats.org/officeDocument/2006/relationships/hyperlink" Target="https://www.infineon.com/cms/en/discoveries/human-machine-interaction/" TargetMode="External"/><Relationship Id="rId30" Type="http://schemas.openxmlformats.org/officeDocument/2006/relationships/hyperlink" Target="https://link.springer.com/article/10.1007/s10796-021-10213-w" TargetMode="External"/><Relationship Id="rId11" Type="http://schemas.openxmlformats.org/officeDocument/2006/relationships/hyperlink" Target="https://link.springer.com/chapter/10.1007/978-3-540-89556-5_6" TargetMode="External"/><Relationship Id="rId33" Type="http://schemas.openxmlformats.org/officeDocument/2006/relationships/hyperlink" Target="https://connect.comptia.org/blog/emerging-trends-in-information-technology" TargetMode="External"/><Relationship Id="rId10" Type="http://schemas.openxmlformats.org/officeDocument/2006/relationships/hyperlink" Target="https://www.lambdatest.com/learning-hub/requirement-analysis" TargetMode="External"/><Relationship Id="rId32" Type="http://schemas.openxmlformats.org/officeDocument/2006/relationships/hyperlink" Target="https://en.wikipedia.org/wiki/Human%E2%80%93computer_interaction" TargetMode="External"/><Relationship Id="rId13" Type="http://schemas.openxmlformats.org/officeDocument/2006/relationships/hyperlink" Target="https://existek.com/blog/sdlc-models/" TargetMode="External"/><Relationship Id="rId35" Type="http://schemas.openxmlformats.org/officeDocument/2006/relationships/header" Target="header2.xml"/><Relationship Id="rId12" Type="http://schemas.openxmlformats.org/officeDocument/2006/relationships/hyperlink" Target="https://www.tutorialspoint.com/sdlc/sdlc_waterfall_model.htm" TargetMode="External"/><Relationship Id="rId34" Type="http://schemas.openxmlformats.org/officeDocument/2006/relationships/hyperlink" Target="https://www.gartner.com/en/articles/30-emerging-technologies-that-will-guide-your-business-decisions" TargetMode="External"/><Relationship Id="rId15" Type="http://schemas.openxmlformats.org/officeDocument/2006/relationships/hyperlink" Target="https://www.tutorialspoint.com/sdlc/sdlc_spiral_model.htm" TargetMode="External"/><Relationship Id="rId37" Type="http://schemas.openxmlformats.org/officeDocument/2006/relationships/footer" Target="footer2.xml"/><Relationship Id="rId14" Type="http://schemas.openxmlformats.org/officeDocument/2006/relationships/hyperlink" Target="https://www.geeksforgeeks.org/software-engineering-spiral-model/" TargetMode="External"/><Relationship Id="rId36" Type="http://schemas.openxmlformats.org/officeDocument/2006/relationships/header" Target="header1.xml"/><Relationship Id="rId17" Type="http://schemas.openxmlformats.org/officeDocument/2006/relationships/hyperlink" Target="https://monday.com/blog/rnd/agile-sdlc/" TargetMode="External"/><Relationship Id="rId16" Type="http://schemas.openxmlformats.org/officeDocument/2006/relationships/hyperlink" Target="https://existek.com/blog/sdlc-models/" TargetMode="External"/><Relationship Id="rId38" Type="http://schemas.openxmlformats.org/officeDocument/2006/relationships/footer" Target="footer1.xml"/><Relationship Id="rId19" Type="http://schemas.openxmlformats.org/officeDocument/2006/relationships/hyperlink" Target="https://www.guru99.com/software-engineering-prototyping-model.html" TargetMode="External"/><Relationship Id="rId18" Type="http://schemas.openxmlformats.org/officeDocument/2006/relationships/hyperlink" Target="https://www.geeksforgeeks.org/software-engineering-prototyping-mod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Ald9Q/cobh7cB0EHTGlVTcVSKg==">CgMxLjAyCWguMzBqMHpsbDIIaC5namRneHM4AHIhMXdENGV5c1g3NGpHcVBSNjFvMWNSM25WZ0EyenVDTWZs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2024-04-05T00:34:00Z</dcterms:created>
  <dc:creator>UIO</dc:creator>
</cp:coreProperties>
</file>