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RQ 1: Does one gender, male or female, say yes to a second date more than the other? (Alternate Phrasing)</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First, we created a null population by sampling random decisions of yes and no for both females and males and then taking the difference of the totals. We then made our null distribution by replicating our null population 1000 times. Finally, we found the p-value by taking the mean of the number of times our null distribution was greater than or equal to our observed difference. After this, our analysis yields a p-value of .052, failing to reject the null hypothesis that both men and women are equally likely to say yes to a second date. While the value is close enough to .05 to suggest men are slightly more open to a second date, there is insufficient data to give a definitive answer.</w:t>
      </w:r>
    </w:p>
    <w:p>
      <w:pPr/>
      <w:r>
        <w:rPr>
          <w:rFonts w:ascii="Times" w:hAnsi="Times" w:cs="Times"/>
          <w:sz w:val="24"/>
          <w:sz-cs w:val="24"/>
        </w:rPr>
        <w:t xml:space="preserve"/>
      </w:r>
    </w:p>
    <w:p>
      <w:pPr/>
      <w:r>
        <w:rPr>
          <w:rFonts w:ascii="Times" w:hAnsi="Times" w:cs="Times"/>
          <w:sz w:val="24"/>
          <w:sz-cs w:val="24"/>
        </w:rPr>
        <w:t xml:space="preserve">RQ 2: </w:t>
      </w:r>
      <w:r>
        <w:rPr>
          <w:rFonts w:ascii="Times" w:hAnsi="Times" w:cs="Times"/>
          <w:sz w:val="24"/>
          <w:sz-cs w:val="24"/>
          <w:spacing w:val="0"/>
        </w:rPr>
        <w:t xml:space="preserve"/>
      </w:r>
    </w:p>
    <w:p>
      <w:pP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𝑅# for each model were compared to determine the strongest predictor.</w:t>
      </w:r>
      <w:r>
        <w:rPr>
          <w:rFonts w:ascii="Times" w:hAnsi="Times" w:cs="Times"/>
          <w:sz w:val="24"/>
          <w:sz-cs w:val="24"/>
        </w:rPr>
        <w:t xml:space="preserve"/>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RQ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rPr>
        <w:t xml:space="preserve"/>
      </w:r>
    </w:p>
    <w:p>
      <w:pPr/>
      <w:r>
        <w:rPr>
          <w:rFonts w:ascii="Times" w:hAnsi="Times" w:cs="Times"/>
          <w:sz w:val="24"/>
          <w:sz-cs w:val="24"/>
        </w:rPr>
        <w:t xml:space="preserve">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