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2C1B" w14:textId="348BD49B" w:rsidR="00E84604" w:rsidRDefault="00CA6F8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9E85148" wp14:editId="5BC79422">
            <wp:extent cx="5577840" cy="1558056"/>
            <wp:effectExtent l="0" t="0" r="381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3" cy="1567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FBA1B3" w14:textId="77777777" w:rsidR="00CA6F86" w:rsidRPr="00CA6F86" w:rsidRDefault="00CA6F86" w:rsidP="00CA6F86">
      <w:pPr>
        <w:jc w:val="center"/>
        <w:rPr>
          <w:lang w:val="es-ES"/>
        </w:rPr>
      </w:pPr>
    </w:p>
    <w:p w14:paraId="7DBDFF91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t>INSTITUCIÓN:</w:t>
      </w:r>
    </w:p>
    <w:p w14:paraId="6E7D5B5C" w14:textId="77777777" w:rsidR="00CA6F86" w:rsidRDefault="00CA6F86" w:rsidP="00CA6F86">
      <w:pPr>
        <w:jc w:val="center"/>
        <w:rPr>
          <w:lang w:val="es-ES"/>
        </w:rPr>
      </w:pPr>
      <w:r>
        <w:rPr>
          <w:lang w:val="es-ES"/>
        </w:rPr>
        <w:t>Instituto Técnico Superior Padre Fantino</w:t>
      </w:r>
    </w:p>
    <w:p w14:paraId="1CD60088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br/>
        <w:t xml:space="preserve">CARRERA: </w:t>
      </w:r>
    </w:p>
    <w:p w14:paraId="01B80DB3" w14:textId="77777777" w:rsidR="00CA6F86" w:rsidRDefault="00CA6F86" w:rsidP="00CA6F86">
      <w:pPr>
        <w:jc w:val="center"/>
        <w:rPr>
          <w:lang w:val="es-ES"/>
        </w:rPr>
      </w:pPr>
      <w:r>
        <w:rPr>
          <w:lang w:val="es-ES"/>
        </w:rPr>
        <w:t xml:space="preserve">Programación computacional </w:t>
      </w:r>
    </w:p>
    <w:p w14:paraId="4421ED8C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br/>
        <w:t xml:space="preserve">ASIGNATURA: </w:t>
      </w:r>
    </w:p>
    <w:p w14:paraId="590CA71E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t>Programación Móvil</w:t>
      </w:r>
    </w:p>
    <w:p w14:paraId="614F9DD8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br/>
        <w:t>TEMA:</w:t>
      </w:r>
    </w:p>
    <w:p w14:paraId="459D7C5B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t xml:space="preserve"> Cuadro Comparativo de Arquitecturas Móviles: Nativas, Web y Híbridas</w:t>
      </w:r>
    </w:p>
    <w:p w14:paraId="051B6487" w14:textId="719A4031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br/>
        <w:t xml:space="preserve">FACILITADOR: </w:t>
      </w:r>
    </w:p>
    <w:p w14:paraId="2F0BCDA6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t xml:space="preserve">Ing. </w:t>
      </w:r>
      <w:r w:rsidR="00CA6F86">
        <w:rPr>
          <w:lang w:val="es-ES"/>
        </w:rPr>
        <w:t>Luis</w:t>
      </w:r>
      <w:r w:rsidR="00CA6F86" w:rsidRPr="00CA6F86">
        <w:rPr>
          <w:lang w:val="es-ES"/>
        </w:rPr>
        <w:t xml:space="preserve"> </w:t>
      </w:r>
    </w:p>
    <w:p w14:paraId="2711D161" w14:textId="77777777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br/>
        <w:t xml:space="preserve">FECHA DE ENTREGA: </w:t>
      </w:r>
    </w:p>
    <w:p w14:paraId="16605C16" w14:textId="77777777" w:rsidR="00CA6F86" w:rsidRDefault="00CA6F86" w:rsidP="00CA6F86">
      <w:pPr>
        <w:jc w:val="center"/>
        <w:rPr>
          <w:lang w:val="es-ES"/>
        </w:rPr>
      </w:pPr>
    </w:p>
    <w:p w14:paraId="1F23F7D2" w14:textId="72DD18EB" w:rsidR="00CA6F86" w:rsidRDefault="00000000" w:rsidP="00CA6F86">
      <w:pPr>
        <w:jc w:val="center"/>
        <w:rPr>
          <w:lang w:val="es-ES"/>
        </w:rPr>
      </w:pPr>
      <w:r w:rsidRPr="00CA6F86">
        <w:rPr>
          <w:lang w:val="es-ES"/>
        </w:rPr>
        <w:t>28 de junio de 2026</w:t>
      </w:r>
      <w:r w:rsidRPr="00CA6F86">
        <w:rPr>
          <w:lang w:val="es-ES"/>
        </w:rPr>
        <w:br/>
      </w:r>
      <w:r w:rsidRPr="00CA6F86">
        <w:rPr>
          <w:lang w:val="es-ES"/>
        </w:rPr>
        <w:br/>
      </w:r>
      <w:r w:rsidRPr="00CA6F86">
        <w:rPr>
          <w:lang w:val="es-ES"/>
        </w:rPr>
        <w:br/>
      </w:r>
    </w:p>
    <w:p w14:paraId="376868FC" w14:textId="77777777" w:rsidR="0006292E" w:rsidRDefault="0006292E" w:rsidP="0006292E">
      <w:pPr>
        <w:rPr>
          <w:lang w:val="es-ES"/>
        </w:rPr>
      </w:pPr>
    </w:p>
    <w:tbl>
      <w:tblPr>
        <w:tblW w:w="909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2466"/>
        <w:gridCol w:w="2467"/>
        <w:gridCol w:w="2466"/>
      </w:tblGrid>
      <w:tr w:rsidR="0006292E" w:rsidRPr="0006292E" w14:paraId="43010421" w14:textId="77777777" w:rsidTr="0006292E">
        <w:trPr>
          <w:trHeight w:val="363"/>
        </w:trPr>
        <w:tc>
          <w:tcPr>
            <w:tcW w:w="90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F3B41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B365D"/>
                <w:sz w:val="32"/>
                <w:szCs w:val="3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1B365D"/>
                <w:sz w:val="32"/>
                <w:szCs w:val="32"/>
                <w:lang w:val="es-ES" w:eastAsia="es-ES"/>
              </w:rPr>
              <w:lastRenderedPageBreak/>
              <w:t>CUADRO COMPARATIVO: ARQUITECTURAS DE APLICACIONES MÓVILES</w:t>
            </w:r>
          </w:p>
        </w:tc>
      </w:tr>
      <w:tr w:rsidR="0006292E" w:rsidRPr="0006292E" w14:paraId="4D9B4594" w14:textId="77777777" w:rsidTr="0006292E">
        <w:trPr>
          <w:trHeight w:val="249"/>
        </w:trPr>
        <w:tc>
          <w:tcPr>
            <w:tcW w:w="66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845D3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i/>
                <w:iCs/>
                <w:color w:val="555555"/>
                <w:sz w:val="22"/>
                <w:lang w:val="es-ES" w:eastAsia="es-ES"/>
              </w:rPr>
              <w:t xml:space="preserve">Asignatura: Programación </w:t>
            </w:r>
            <w:proofErr w:type="gramStart"/>
            <w:r w:rsidRPr="0006292E">
              <w:rPr>
                <w:rFonts w:ascii="Calibri" w:eastAsia="Times New Roman" w:hAnsi="Calibri" w:cs="Calibri"/>
                <w:i/>
                <w:iCs/>
                <w:color w:val="555555"/>
                <w:sz w:val="22"/>
                <w:lang w:val="es-ES" w:eastAsia="es-ES"/>
              </w:rPr>
              <w:t>Móvil  |</w:t>
            </w:r>
            <w:proofErr w:type="gramEnd"/>
            <w:r w:rsidRPr="0006292E">
              <w:rPr>
                <w:rFonts w:ascii="Calibri" w:eastAsia="Times New Roman" w:hAnsi="Calibri" w:cs="Calibri"/>
                <w:i/>
                <w:iCs/>
                <w:color w:val="555555"/>
                <w:sz w:val="22"/>
                <w:lang w:val="es-ES" w:eastAsia="es-ES"/>
              </w:rPr>
              <w:t xml:space="preserve">  Estudiante: Brander  |  Fecha: Julio 2026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B6F57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555555"/>
                <w:sz w:val="22"/>
                <w:lang w:val="es-ES" w:eastAsia="es-ES"/>
              </w:rPr>
            </w:pPr>
          </w:p>
        </w:tc>
      </w:tr>
      <w:tr w:rsidR="0006292E" w:rsidRPr="0006292E" w14:paraId="4CD6B703" w14:textId="77777777" w:rsidTr="0006292E">
        <w:trPr>
          <w:trHeight w:val="24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2B09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4E42B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20EAD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E082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06292E" w:rsidRPr="0006292E" w14:paraId="6A0ADD62" w14:textId="77777777" w:rsidTr="0006292E">
        <w:trPr>
          <w:trHeight w:val="485"/>
        </w:trPr>
        <w:tc>
          <w:tcPr>
            <w:tcW w:w="169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1B365D" w:fill="1B365D"/>
            <w:vAlign w:val="center"/>
            <w:hideMark/>
          </w:tcPr>
          <w:p w14:paraId="6437DB7C" w14:textId="77777777" w:rsidR="0006292E" w:rsidRPr="0006292E" w:rsidRDefault="0006292E" w:rsidP="00062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  <w:t>Criterio</w:t>
            </w:r>
          </w:p>
        </w:tc>
        <w:tc>
          <w:tcPr>
            <w:tcW w:w="2466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1B365D" w:fill="1B365D"/>
            <w:vAlign w:val="center"/>
            <w:hideMark/>
          </w:tcPr>
          <w:p w14:paraId="4DEC0561" w14:textId="77777777" w:rsidR="0006292E" w:rsidRPr="0006292E" w:rsidRDefault="0006292E" w:rsidP="00062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  <w:t>Aplicación Nativa</w:t>
            </w:r>
          </w:p>
        </w:tc>
        <w:tc>
          <w:tcPr>
            <w:tcW w:w="2467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1B365D" w:fill="1B365D"/>
            <w:vAlign w:val="center"/>
            <w:hideMark/>
          </w:tcPr>
          <w:p w14:paraId="72973234" w14:textId="77777777" w:rsidR="0006292E" w:rsidRPr="0006292E" w:rsidRDefault="0006292E" w:rsidP="00062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  <w:t>Aplicación Web (PWA)</w:t>
            </w:r>
          </w:p>
        </w:tc>
        <w:tc>
          <w:tcPr>
            <w:tcW w:w="2466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1B365D" w:fill="1B365D"/>
            <w:vAlign w:val="center"/>
            <w:hideMark/>
          </w:tcPr>
          <w:p w14:paraId="2D6DD82C" w14:textId="77777777" w:rsidR="0006292E" w:rsidRPr="0006292E" w:rsidRDefault="0006292E" w:rsidP="000629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FFFFFF"/>
                <w:sz w:val="22"/>
                <w:lang w:val="es-ES" w:eastAsia="es-ES"/>
              </w:rPr>
              <w:t>Aplicación Híbrida / Multiplataforma</w:t>
            </w:r>
          </w:p>
        </w:tc>
      </w:tr>
      <w:tr w:rsidR="0006292E" w:rsidRPr="0006292E" w14:paraId="1B47FEE1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3DDBEACB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 xml:space="preserve">Lenguajes y </w:t>
            </w:r>
            <w:proofErr w:type="spellStart"/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Stack</w:t>
            </w:r>
            <w:proofErr w:type="spellEnd"/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38CB40B1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Android: Kotlin, Java (Jetpack Compose).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br/>
              <w:t>iOS: Swift, Objective-C (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SwiftUI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).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687DA30F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HTML5, CSS3, JavaScript o TypeScript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br/>
              <w:t>(Frameworks: React, Angular, Vue).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36E571B5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Dart (Framework: Flutter) o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br/>
              <w:t>JavaScript/TypeScript (React Native).</w:t>
            </w:r>
          </w:p>
        </w:tc>
      </w:tr>
      <w:tr w:rsidR="0006292E" w:rsidRPr="0006292E" w14:paraId="760FA43A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3409B436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Ventajas Clave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7353577A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Rendimiento óptimo de la CPU/GPU.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 xml:space="preserve">• Acceso total y directo a las 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APIs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 de hardware.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Integración nativa perfecta con el sistema.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5F4FD7AF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Código único multiplataforma universal.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Despliegue inmediato sin pasar por tiendas.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No consume almacenamiento físico del móvil.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151231DD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Código base único para iOS y Android.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Reducción de costos de desarrollo (40-50%).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 xml:space="preserve">• Acceso a hardware mediante 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plugins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.</w:t>
            </w:r>
          </w:p>
        </w:tc>
      </w:tr>
      <w:tr w:rsidR="0006292E" w:rsidRPr="0006292E" w14:paraId="366887E8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511C4712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Desventajas Críticas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44DF5D13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Costo de inversión sumamente elevado.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Requiere mantener dos bases de código.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Tiempos de entrega y actualización largos.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48026C15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Rendimiento limitado al motor del navegador.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Acceso nulo o muy restringido al hardware.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Sin presencia en tiendas oficiales (Play/App Store).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1FF934BA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• Posible pérdida de fluidez en gráficos 3D.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 xml:space="preserve">• Dependencia estricta de 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frameworks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 de terceros.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• Mayor peso del archivo instalable final.</w:t>
            </w:r>
          </w:p>
        </w:tc>
      </w:tr>
      <w:tr w:rsidR="0006292E" w:rsidRPr="0006292E" w14:paraId="0B87C911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63329BEE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Métrica de Rendimiento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2794F2B2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Máximo (100%). Ejecución directa sobre el 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Kernel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 del sistema operativo sin capas intermedias.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182F6C76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Bajo a Moderado. Limitado por la potencia del motor del navegador móvil del dispositivo.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6E609D84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Alto (85-95%). Muy fluido para la gran mayoría de flujos de datos comerciales y de gestión.</w:t>
            </w:r>
          </w:p>
        </w:tc>
      </w:tr>
      <w:tr w:rsidR="0006292E" w:rsidRPr="0006292E" w14:paraId="70EE483C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73394B3E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Ejemplo Dominicano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780880F5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Banreservas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 / Banco Popular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(Uso nativo por alta seguridad y biometría)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79482585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Listín Diario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(Portal web móvil optimizado con lectura offline)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auto"/>
            <w:hideMark/>
          </w:tcPr>
          <w:p w14:paraId="5FD45C85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PedidosYa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(Interfaces comerciales dinámicas estandarizadas)</w:t>
            </w:r>
          </w:p>
        </w:tc>
      </w:tr>
      <w:tr w:rsidR="0006292E" w:rsidRPr="0006292E" w14:paraId="472DB222" w14:textId="77777777" w:rsidTr="0006292E">
        <w:trPr>
          <w:trHeight w:val="1125"/>
        </w:trPr>
        <w:tc>
          <w:tcPr>
            <w:tcW w:w="1696" w:type="dxa"/>
            <w:tcBorders>
              <w:top w:val="nil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0056118C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333333"/>
                <w:sz w:val="22"/>
                <w:lang w:val="es-ES" w:eastAsia="es-ES"/>
              </w:rPr>
              <w:t>Ejemplo Internacional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00EBE322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WhatsApp / Spotify</w:t>
            </w:r>
          </w:p>
        </w:tc>
        <w:tc>
          <w:tcPr>
            <w:tcW w:w="2467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74753676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eastAsia="es-ES"/>
              </w:rPr>
              <w:t>Twitter Lite (X) / Pinterest PWA</w:t>
            </w:r>
          </w:p>
        </w:tc>
        <w:tc>
          <w:tcPr>
            <w:tcW w:w="2466" w:type="dxa"/>
            <w:tcBorders>
              <w:top w:val="nil"/>
              <w:left w:val="nil"/>
              <w:bottom w:val="single" w:sz="4" w:space="0" w:color="E2E8F0"/>
              <w:right w:val="single" w:sz="4" w:space="0" w:color="E2E8F0"/>
            </w:tcBorders>
            <w:shd w:val="clear" w:color="F4F7FA" w:fill="F4F7FA"/>
            <w:hideMark/>
          </w:tcPr>
          <w:p w14:paraId="4FB75466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Instagram / Airbnb</w:t>
            </w:r>
          </w:p>
        </w:tc>
      </w:tr>
      <w:tr w:rsidR="0006292E" w:rsidRPr="0006292E" w14:paraId="49C0D6F9" w14:textId="77777777" w:rsidTr="0006292E">
        <w:trPr>
          <w:trHeight w:val="24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9D77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0B347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A647D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DE401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  <w:tr w:rsidR="0006292E" w:rsidRPr="0006292E" w14:paraId="3D9D981E" w14:textId="77777777" w:rsidTr="0006292E">
        <w:trPr>
          <w:trHeight w:val="301"/>
        </w:trPr>
        <w:tc>
          <w:tcPr>
            <w:tcW w:w="66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3FBC8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B365D"/>
                <w:sz w:val="26"/>
                <w:szCs w:val="26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b/>
                <w:bCs/>
                <w:color w:val="1B365D"/>
                <w:sz w:val="26"/>
                <w:szCs w:val="26"/>
                <w:lang w:val="es-ES" w:eastAsia="es-ES"/>
              </w:rPr>
              <w:t>JUSTIFICACIÓN ESTRATÉGICA PARA UNA PEQUEÑA EMPRESA EN RD</w:t>
            </w: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EDBA8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1B365D"/>
                <w:sz w:val="26"/>
                <w:szCs w:val="26"/>
                <w:lang w:val="es-ES" w:eastAsia="es-ES"/>
              </w:rPr>
            </w:pPr>
          </w:p>
        </w:tc>
      </w:tr>
      <w:tr w:rsidR="0006292E" w:rsidRPr="0006292E" w14:paraId="26D644AF" w14:textId="77777777" w:rsidTr="0006292E">
        <w:trPr>
          <w:trHeight w:val="464"/>
        </w:trPr>
        <w:tc>
          <w:tcPr>
            <w:tcW w:w="909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1E199CD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DIAGNÓSTICO: Para una Pequeña o Mediana Empresa (PYME) en la República Dominicana, la arquitectura tecnológica recomendada es la Aplicación Híbrida.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lastRenderedPageBreak/>
              <w:t>1. Optimización del Capital: Desarrollar de manera nativa exige pagar dos nóminas tecnológicas (iOS y Android). El enfoque híbrido reduce costos a la mitad con un solo desarrollador.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2. Cultura del Consumidor Dominicano: El cliente local asocia la seriedad de una empresa con ver su app en la Google Play Store o App Store. La app híbrida genera estos instalables formales a diferencia de una PWA.</w:t>
            </w:r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br/>
              <w:t>3. Recursos de Fidelización: Los negocios en RD (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delivery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, tiendas, servicios) requieren GPS para rastreo, cámara para QR y notificaciones </w:t>
            </w:r>
            <w:proofErr w:type="spellStart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>push</w:t>
            </w:r>
            <w:proofErr w:type="spellEnd"/>
            <w:r w:rsidRPr="0006292E"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  <w:t xml:space="preserve"> para ofertas. La tecnología híbrida resuelve esto perfectamente con rendimiento óptimo.</w:t>
            </w:r>
          </w:p>
        </w:tc>
      </w:tr>
      <w:tr w:rsidR="0006292E" w:rsidRPr="0006292E" w14:paraId="1ADD4FA6" w14:textId="77777777" w:rsidTr="0006292E">
        <w:trPr>
          <w:trHeight w:val="464"/>
        </w:trPr>
        <w:tc>
          <w:tcPr>
            <w:tcW w:w="909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15C70B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</w:tr>
      <w:tr w:rsidR="0006292E" w:rsidRPr="0006292E" w14:paraId="1B041B9C" w14:textId="77777777" w:rsidTr="0006292E">
        <w:trPr>
          <w:trHeight w:val="464"/>
        </w:trPr>
        <w:tc>
          <w:tcPr>
            <w:tcW w:w="909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55FA8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</w:tr>
      <w:tr w:rsidR="0006292E" w:rsidRPr="0006292E" w14:paraId="1F4E8AFE" w14:textId="77777777" w:rsidTr="0006292E">
        <w:trPr>
          <w:trHeight w:val="464"/>
        </w:trPr>
        <w:tc>
          <w:tcPr>
            <w:tcW w:w="909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A3E0E7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</w:tr>
      <w:tr w:rsidR="0006292E" w:rsidRPr="0006292E" w14:paraId="58BD4FFD" w14:textId="77777777" w:rsidTr="0006292E">
        <w:trPr>
          <w:trHeight w:val="464"/>
        </w:trPr>
        <w:tc>
          <w:tcPr>
            <w:tcW w:w="909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6F543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</w:tr>
      <w:tr w:rsidR="0006292E" w:rsidRPr="0006292E" w14:paraId="3B17C18A" w14:textId="77777777" w:rsidTr="0006292E">
        <w:trPr>
          <w:trHeight w:val="464"/>
        </w:trPr>
        <w:tc>
          <w:tcPr>
            <w:tcW w:w="909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B29252" w14:textId="77777777" w:rsidR="0006292E" w:rsidRPr="0006292E" w:rsidRDefault="0006292E" w:rsidP="0006292E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2"/>
                <w:lang w:val="es-ES" w:eastAsia="es-ES"/>
              </w:rPr>
            </w:pPr>
          </w:p>
        </w:tc>
      </w:tr>
      <w:tr w:rsidR="0006292E" w:rsidRPr="0006292E" w14:paraId="07ED493D" w14:textId="77777777" w:rsidTr="0006292E">
        <w:trPr>
          <w:trHeight w:val="249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897B6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0ED05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B2BB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  <w:tc>
          <w:tcPr>
            <w:tcW w:w="2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28892" w14:textId="77777777" w:rsidR="0006292E" w:rsidRPr="0006292E" w:rsidRDefault="0006292E" w:rsidP="000629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</w:p>
        </w:tc>
      </w:tr>
    </w:tbl>
    <w:p w14:paraId="2A77DC34" w14:textId="77777777" w:rsidR="0006292E" w:rsidRDefault="0006292E" w:rsidP="00CA6F86">
      <w:pPr>
        <w:jc w:val="center"/>
        <w:rPr>
          <w:lang w:val="es-ES"/>
        </w:rPr>
      </w:pPr>
    </w:p>
    <w:sectPr w:rsidR="000629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8250">
    <w:abstractNumId w:val="8"/>
  </w:num>
  <w:num w:numId="2" w16cid:durableId="1036614549">
    <w:abstractNumId w:val="6"/>
  </w:num>
  <w:num w:numId="3" w16cid:durableId="1988968930">
    <w:abstractNumId w:val="5"/>
  </w:num>
  <w:num w:numId="4" w16cid:durableId="1103186825">
    <w:abstractNumId w:val="4"/>
  </w:num>
  <w:num w:numId="5" w16cid:durableId="1257445840">
    <w:abstractNumId w:val="7"/>
  </w:num>
  <w:num w:numId="6" w16cid:durableId="944340642">
    <w:abstractNumId w:val="3"/>
  </w:num>
  <w:num w:numId="7" w16cid:durableId="258222525">
    <w:abstractNumId w:val="2"/>
  </w:num>
  <w:num w:numId="8" w16cid:durableId="2072651280">
    <w:abstractNumId w:val="1"/>
  </w:num>
  <w:num w:numId="9" w16cid:durableId="111648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92E"/>
    <w:rsid w:val="0015074B"/>
    <w:rsid w:val="0029639D"/>
    <w:rsid w:val="00326F90"/>
    <w:rsid w:val="003B68E6"/>
    <w:rsid w:val="00895DCD"/>
    <w:rsid w:val="008C71D7"/>
    <w:rsid w:val="00AA1D8D"/>
    <w:rsid w:val="00B47730"/>
    <w:rsid w:val="00CA6F86"/>
    <w:rsid w:val="00CB0664"/>
    <w:rsid w:val="00E84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F30E9F"/>
  <w14:defaultImageDpi w14:val="300"/>
  <w15:docId w15:val="{CAAE0CAF-B440-400D-89D5-48055039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4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2579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Andres Torres</cp:lastModifiedBy>
  <cp:revision>2</cp:revision>
  <dcterms:created xsi:type="dcterms:W3CDTF">2026-07-08T01:09:00Z</dcterms:created>
  <dcterms:modified xsi:type="dcterms:W3CDTF">2026-07-08T01:09:00Z</dcterms:modified>
  <cp:category/>
</cp:coreProperties>
</file>