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2333973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90A5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A90A56" w:rsidRDefault="00A90A5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Год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19T00:00:00Z"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A90A56" w:rsidRDefault="00A90A56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A90A5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90A56" w:rsidRDefault="00A90A5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76923C" w:themeColor="accent3" w:themeShade="BF"/>
                    <w:sz w:val="40"/>
                    <w:szCs w:val="40"/>
                  </w:rPr>
                  <w:alias w:val="Организация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A90A56" w:rsidRDefault="00A90A56">
                    <w:pPr>
                      <w:pStyle w:val="a5"/>
                      <w:rPr>
                        <w:color w:val="76923C" w:themeColor="accent3" w:themeShade="BF"/>
                      </w:rPr>
                    </w:pPr>
                    <w:r w:rsidRPr="00A90A56">
                      <w:rPr>
                        <w:b/>
                        <w:color w:val="76923C" w:themeColor="accent3" w:themeShade="BF"/>
                        <w:sz w:val="40"/>
                        <w:szCs w:val="40"/>
                      </w:rPr>
                      <w:t>Финпром</w:t>
                    </w:r>
                  </w:p>
                </w:sdtContent>
              </w:sdt>
              <w:p w:rsidR="00A90A56" w:rsidRDefault="00A90A56">
                <w:pPr>
                  <w:pStyle w:val="a5"/>
                  <w:rPr>
                    <w:color w:val="76923C" w:themeColor="accent3" w:themeShade="BF"/>
                  </w:rPr>
                </w:pPr>
              </w:p>
              <w:p w:rsidR="00A90A56" w:rsidRDefault="00A90A56">
                <w:pPr>
                  <w:pStyle w:val="a5"/>
                  <w:rPr>
                    <w:color w:val="76923C" w:themeColor="accent3" w:themeShade="BF"/>
                  </w:rPr>
                </w:pPr>
              </w:p>
              <w:p w:rsidR="00A90A56" w:rsidRDefault="00A90A56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A90A56" w:rsidRDefault="00A90A56"/>
        <w:p w:rsidR="00A90A56" w:rsidRDefault="00A90A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90A56">
            <w:tc>
              <w:tcPr>
                <w:tcW w:w="0" w:type="auto"/>
              </w:tcPr>
              <w:p w:rsidR="00A90A56" w:rsidRDefault="00A90A56" w:rsidP="00304C3E">
                <w:pPr>
                  <w:pStyle w:val="a5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Название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04C3E">
                      <w:rPr>
                        <w:b/>
                        <w:bCs/>
                        <w:caps/>
                        <w:sz w:val="72"/>
                        <w:szCs w:val="72"/>
                      </w:rPr>
                      <w:t>Логистический модуль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A90A56">
            <w:sdt>
              <w:sdtPr>
                <w:rPr>
                  <w:color w:val="808080" w:themeColor="background1" w:themeShade="80"/>
                </w:rPr>
                <w:alias w:val="Аннотация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A90A56" w:rsidRDefault="00304C3E" w:rsidP="00304C3E">
                    <w:pPr>
                      <w:pStyle w:val="a5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Постановка задачи по созданию логистического модуля управления курьерами</w:t>
                    </w:r>
                  </w:p>
                </w:tc>
              </w:sdtContent>
            </w:sdt>
          </w:tr>
        </w:tbl>
        <w:p w:rsidR="00A90A56" w:rsidRDefault="00A90A56"/>
        <w:p w:rsidR="00A90A56" w:rsidRDefault="00A90A5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A90A56" w:rsidRDefault="00A90A56" w:rsidP="00A90A56">
      <w:pPr>
        <w:pStyle w:val="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6741427"/>
        <w:docPartObj>
          <w:docPartGallery w:val="Table of Contents"/>
          <w:docPartUnique/>
        </w:docPartObj>
      </w:sdtPr>
      <w:sdtContent>
        <w:p w:rsidR="007E0E3D" w:rsidRDefault="007E0E3D">
          <w:pPr>
            <w:pStyle w:val="a7"/>
          </w:pPr>
          <w:r>
            <w:t>Оглавление</w:t>
          </w:r>
        </w:p>
        <w:p w:rsidR="00F93004" w:rsidRDefault="007E0E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097903" w:history="1">
            <w:r w:rsidR="00F93004" w:rsidRPr="00A41FB8">
              <w:rPr>
                <w:rStyle w:val="a8"/>
                <w:noProof/>
              </w:rPr>
              <w:t>Общие положения.</w:t>
            </w:r>
            <w:r w:rsidR="00F93004">
              <w:rPr>
                <w:noProof/>
                <w:webHidden/>
              </w:rPr>
              <w:tab/>
            </w:r>
            <w:r w:rsidR="00F93004">
              <w:rPr>
                <w:noProof/>
                <w:webHidden/>
              </w:rPr>
              <w:fldChar w:fldCharType="begin"/>
            </w:r>
            <w:r w:rsidR="00F93004">
              <w:rPr>
                <w:noProof/>
                <w:webHidden/>
              </w:rPr>
              <w:instrText xml:space="preserve"> PAGEREF _Toc287097903 \h </w:instrText>
            </w:r>
            <w:r w:rsidR="00F93004">
              <w:rPr>
                <w:noProof/>
                <w:webHidden/>
              </w:rPr>
            </w:r>
            <w:r w:rsidR="00F93004">
              <w:rPr>
                <w:noProof/>
                <w:webHidden/>
              </w:rPr>
              <w:fldChar w:fldCharType="separate"/>
            </w:r>
            <w:r w:rsidR="00F93004">
              <w:rPr>
                <w:noProof/>
                <w:webHidden/>
              </w:rPr>
              <w:t>2</w:t>
            </w:r>
            <w:r w:rsidR="00F93004"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04" w:history="1">
            <w:r w:rsidRPr="00A41FB8">
              <w:rPr>
                <w:rStyle w:val="a8"/>
                <w:noProof/>
              </w:rPr>
              <w:t>Алгоритм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05" w:history="1">
            <w:r w:rsidRPr="00A41FB8">
              <w:rPr>
                <w:rStyle w:val="a8"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06" w:history="1">
            <w:r w:rsidRPr="00A41FB8">
              <w:rPr>
                <w:rStyle w:val="a8"/>
                <w:noProof/>
              </w:rPr>
              <w:t>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07" w:history="1">
            <w:r w:rsidRPr="00A41FB8">
              <w:rPr>
                <w:rStyle w:val="a8"/>
                <w:noProof/>
              </w:rPr>
              <w:t>Номенклатура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08" w:history="1">
            <w:r w:rsidRPr="00A41FB8">
              <w:rPr>
                <w:rStyle w:val="a8"/>
                <w:noProof/>
              </w:rPr>
              <w:t>Курьеры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09" w:history="1">
            <w:r w:rsidRPr="00A41FB8">
              <w:rPr>
                <w:rStyle w:val="a8"/>
                <w:noProof/>
              </w:rPr>
              <w:t>Транспортные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0" w:history="1">
            <w:r w:rsidRPr="00A41FB8">
              <w:rPr>
                <w:rStyle w:val="a8"/>
                <w:noProof/>
              </w:rPr>
              <w:t>Контрагенты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1" w:history="1">
            <w:r w:rsidRPr="00A41FB8">
              <w:rPr>
                <w:rStyle w:val="a8"/>
                <w:noProof/>
              </w:rPr>
              <w:t>Транспортные компании (ТК)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2" w:history="1">
            <w:r w:rsidRPr="00A41FB8">
              <w:rPr>
                <w:rStyle w:val="a8"/>
                <w:noProof/>
              </w:rPr>
              <w:t>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3" w:history="1">
            <w:r w:rsidRPr="00A41FB8">
              <w:rPr>
                <w:rStyle w:val="a8"/>
                <w:noProof/>
              </w:rPr>
              <w:t>Вид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4" w:history="1">
            <w:r w:rsidRPr="00A41FB8">
              <w:rPr>
                <w:rStyle w:val="a8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5" w:history="1">
            <w:r w:rsidRPr="00A41FB8">
              <w:rPr>
                <w:rStyle w:val="a8"/>
                <w:noProof/>
              </w:rPr>
              <w:t>Заявка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6" w:history="1">
            <w:r w:rsidRPr="00A41FB8">
              <w:rPr>
                <w:rStyle w:val="a8"/>
                <w:noProof/>
              </w:rPr>
              <w:t>Поля общие для всех типов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7" w:history="1">
            <w:r w:rsidRPr="00A41FB8">
              <w:rPr>
                <w:rStyle w:val="a8"/>
                <w:noProof/>
              </w:rPr>
              <w:t>Заявка на привоз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8" w:history="1">
            <w:r w:rsidRPr="00A41FB8">
              <w:rPr>
                <w:rStyle w:val="a8"/>
                <w:noProof/>
              </w:rPr>
              <w:t>Заявка на отгрузку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19" w:history="1">
            <w:r w:rsidRPr="00A41FB8">
              <w:rPr>
                <w:rStyle w:val="a8"/>
                <w:noProof/>
              </w:rPr>
              <w:t>Заявка на перемещение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20" w:history="1">
            <w:r w:rsidRPr="00A41FB8">
              <w:rPr>
                <w:rStyle w:val="a8"/>
                <w:noProof/>
              </w:rPr>
              <w:t>Заявка на выполнение поручения курьером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21" w:history="1">
            <w:r w:rsidRPr="00A41FB8">
              <w:rPr>
                <w:rStyle w:val="a8"/>
                <w:noProof/>
              </w:rPr>
              <w:t>План курьера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004" w:rsidRDefault="00F930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7097922" w:history="1">
            <w:r w:rsidRPr="00A41FB8">
              <w:rPr>
                <w:rStyle w:val="a8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_Toc287097922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3D" w:rsidRDefault="007E0E3D" w:rsidP="007E0E3D">
          <w:r>
            <w:rPr>
              <w:b/>
              <w:bCs/>
            </w:rPr>
            <w:fldChar w:fldCharType="end"/>
          </w:r>
        </w:p>
      </w:sdtContent>
    </w:sdt>
    <w:p w:rsidR="007E0E3D" w:rsidRDefault="007E0E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4DFB" w:rsidRDefault="005A4DFB" w:rsidP="00A90A56">
      <w:pPr>
        <w:pStyle w:val="1"/>
      </w:pPr>
      <w:bookmarkStart w:id="0" w:name="_Toc287097903"/>
      <w:r>
        <w:lastRenderedPageBreak/>
        <w:t>Общие положения.</w:t>
      </w:r>
      <w:bookmarkEnd w:id="0"/>
    </w:p>
    <w:p w:rsidR="005A4DFB" w:rsidRDefault="005A4DFB" w:rsidP="005A4DFB">
      <w:pPr>
        <w:ind w:firstLine="708"/>
      </w:pPr>
      <w:r>
        <w:t>Программа предназначена для автоматизации задачи планирования работы курьеров. Отправной точкой логики планирования является заявка на работу курьера. После создания и утверждения заявки, она попадает для включения в план работ конкретного курьера. Стадия выполнения заявки отображается в ней для информирования сотрудника, создавшего ее и для получения статистики</w:t>
      </w:r>
      <w:r w:rsidR="004A0A5D">
        <w:t xml:space="preserve"> по работе курьера</w:t>
      </w:r>
      <w:r>
        <w:t>.</w:t>
      </w:r>
    </w:p>
    <w:p w:rsidR="00937C32" w:rsidRDefault="00937C32" w:rsidP="00A90A56">
      <w:pPr>
        <w:pStyle w:val="1"/>
      </w:pPr>
      <w:bookmarkStart w:id="1" w:name="_Toc287097904"/>
      <w:r>
        <w:t>Алгоритм работы.</w:t>
      </w:r>
      <w:bookmarkEnd w:id="1"/>
    </w:p>
    <w:p w:rsidR="00937C32" w:rsidRDefault="00937C32" w:rsidP="00937C32">
      <w:r>
        <w:tab/>
        <w:t>Заявки бывают двух типов – связанные с документами и произвольные.</w:t>
      </w:r>
    </w:p>
    <w:p w:rsidR="00937C32" w:rsidRDefault="00937C32" w:rsidP="00FA08E1">
      <w:pPr>
        <w:ind w:firstLine="708"/>
      </w:pPr>
      <w:r>
        <w:t>Связанные с документами заявки относятся к перемещению товара между складами предприятия и контрагентами, причем склад предприятия может не участвовать (</w:t>
      </w:r>
      <w:r w:rsidR="007D290C">
        <w:t>например,</w:t>
      </w:r>
      <w:r>
        <w:t xml:space="preserve"> доставка товара от поставщика непосредственно покупателю, мину</w:t>
      </w:r>
      <w:r w:rsidR="007D290C">
        <w:t>я склады предприятия</w:t>
      </w:r>
      <w:r>
        <w:t>)</w:t>
      </w:r>
      <w:r w:rsidR="007D290C">
        <w:t>.</w:t>
      </w:r>
      <w:r w:rsidR="00FA08E1">
        <w:t xml:space="preserve"> Произвольные заявки относятся к выполнению курьерами каких-либо поручений не связанных с перемещениями товаров.</w:t>
      </w:r>
    </w:p>
    <w:p w:rsidR="003F6FA7" w:rsidRDefault="003F6FA7" w:rsidP="00FA08E1">
      <w:pPr>
        <w:ind w:firstLine="708"/>
      </w:pPr>
      <w:r>
        <w:t>Связанные с документами заявки создаются на основании соответствующих документов учетной программы «Менеджер». Их создание автоматизировано. Заявки произвольного вида создаются пользователями самостоятельно.</w:t>
      </w:r>
    </w:p>
    <w:p w:rsidR="003F6FA7" w:rsidRDefault="003F6FA7" w:rsidP="00FA08E1">
      <w:pPr>
        <w:ind w:firstLine="708"/>
      </w:pPr>
      <w:r>
        <w:t xml:space="preserve">И те и другие типы заявок имеют поле </w:t>
      </w:r>
      <w:r w:rsidR="00242DDC">
        <w:t>«</w:t>
      </w:r>
      <w:r>
        <w:t>статус</w:t>
      </w:r>
      <w:r w:rsidR="00242DDC">
        <w:t>»</w:t>
      </w:r>
      <w:r>
        <w:t xml:space="preserve">, определяющее этап их выполнения. При нахождении заявки на более позднем этапе, менять данные, заносимые на более ранних этапах невозможно. </w:t>
      </w:r>
      <w:r w:rsidR="00242DDC">
        <w:t>Право установки конкретных статусов закреплено за ролями. Пользователю дается набор определенных ролей.</w:t>
      </w:r>
    </w:p>
    <w:p w:rsidR="00242DDC" w:rsidRDefault="00242DDC" w:rsidP="00FA08E1">
      <w:pPr>
        <w:ind w:firstLine="708"/>
      </w:pPr>
      <w:r>
        <w:t xml:space="preserve">На основании заявок имеющих определенный статус, создается план загрузки </w:t>
      </w:r>
      <w:r w:rsidR="00D35FE3">
        <w:t>курьеров,</w:t>
      </w:r>
      <w:r>
        <w:t xml:space="preserve"> и выдаются конкретные задания.</w:t>
      </w:r>
    </w:p>
    <w:p w:rsidR="00163101" w:rsidRDefault="00163101" w:rsidP="00163101">
      <w:pPr>
        <w:pStyle w:val="1"/>
      </w:pPr>
      <w:bookmarkStart w:id="2" w:name="_Toc287097905"/>
      <w:r>
        <w:t>Справочники</w:t>
      </w:r>
      <w:bookmarkEnd w:id="2"/>
    </w:p>
    <w:p w:rsidR="006844B0" w:rsidRDefault="000E7FAB" w:rsidP="007E0E3D">
      <w:pPr>
        <w:pStyle w:val="2"/>
      </w:pPr>
      <w:bookmarkStart w:id="3" w:name="_Toc287097906"/>
      <w:r>
        <w:t>Организации</w:t>
      </w:r>
      <w:bookmarkEnd w:id="3"/>
    </w:p>
    <w:p w:rsidR="000E7FAB" w:rsidRDefault="0082319C" w:rsidP="000E7FAB">
      <w:pPr>
        <w:ind w:firstLine="708"/>
      </w:pPr>
      <w:r>
        <w:t>Справочник п</w:t>
      </w:r>
      <w:r w:rsidR="007E0E3D">
        <w:t>редназначен для хранения информац</w:t>
      </w:r>
      <w:r w:rsidR="00CF3510">
        <w:t>ии об организациях холдинга</w:t>
      </w:r>
      <w:r w:rsidR="000E7FAB">
        <w:t>. Характеристиками организации являются:</w:t>
      </w:r>
    </w:p>
    <w:p w:rsidR="000E7FAB" w:rsidRDefault="000E7FAB" w:rsidP="006823CD">
      <w:pPr>
        <w:pStyle w:val="ad"/>
        <w:numPr>
          <w:ilvl w:val="0"/>
          <w:numId w:val="2"/>
        </w:numPr>
      </w:pPr>
      <w:r>
        <w:t>Короткое наименование. Предназначено для удобного отображения и выбора организации в пределах программы.</w:t>
      </w:r>
    </w:p>
    <w:p w:rsidR="000E7FAB" w:rsidRDefault="000E7FAB" w:rsidP="006823CD">
      <w:pPr>
        <w:pStyle w:val="ad"/>
        <w:numPr>
          <w:ilvl w:val="0"/>
          <w:numId w:val="2"/>
        </w:numPr>
      </w:pPr>
      <w:r>
        <w:t>Полное наименование. Предназначено для заполнения официальных печатных форм.</w:t>
      </w:r>
    </w:p>
    <w:p w:rsidR="000E7FAB" w:rsidRDefault="000E7FAB" w:rsidP="006823CD">
      <w:pPr>
        <w:pStyle w:val="ad"/>
        <w:numPr>
          <w:ilvl w:val="0"/>
          <w:numId w:val="2"/>
        </w:numPr>
      </w:pPr>
      <w:r>
        <w:t>Признак активности. Создание новых документов организации со снятым признаком активности невозможно.</w:t>
      </w:r>
    </w:p>
    <w:p w:rsidR="00373595" w:rsidRPr="000E7FAB" w:rsidRDefault="00373595" w:rsidP="006823CD">
      <w:pPr>
        <w:pStyle w:val="ad"/>
        <w:numPr>
          <w:ilvl w:val="0"/>
          <w:numId w:val="2"/>
        </w:numPr>
      </w:pPr>
      <w:r>
        <w:t>Комментарий.</w:t>
      </w:r>
    </w:p>
    <w:p w:rsidR="00163101" w:rsidRDefault="004C28D3" w:rsidP="007E0E3D">
      <w:pPr>
        <w:pStyle w:val="2"/>
      </w:pPr>
      <w:bookmarkStart w:id="4" w:name="_Toc287097907"/>
      <w:r>
        <w:t>Номенклатура</w:t>
      </w:r>
      <w:bookmarkEnd w:id="4"/>
    </w:p>
    <w:p w:rsidR="0082319C" w:rsidRDefault="0082319C" w:rsidP="0082319C">
      <w:r>
        <w:tab/>
        <w:t>Справочник предназначен для хранения списка используемой номенклатуры и ее признаков. Заполняется справочник программой при создании заявок на основе документов программы «Менеджер».</w:t>
      </w:r>
      <w:r w:rsidR="006823CD">
        <w:t xml:space="preserve"> Возможно ручное редактирование и добавление элементов справочника. Характеристиками номенклатуры являются:</w:t>
      </w:r>
    </w:p>
    <w:p w:rsidR="006823CD" w:rsidRDefault="006823CD" w:rsidP="006823CD">
      <w:pPr>
        <w:pStyle w:val="ad"/>
        <w:numPr>
          <w:ilvl w:val="0"/>
          <w:numId w:val="3"/>
        </w:numPr>
      </w:pPr>
      <w:r>
        <w:lastRenderedPageBreak/>
        <w:t>Код номенклатуры в программе «Менеджер».</w:t>
      </w:r>
    </w:p>
    <w:p w:rsidR="006823CD" w:rsidRDefault="006823CD" w:rsidP="006823CD">
      <w:pPr>
        <w:pStyle w:val="ad"/>
        <w:numPr>
          <w:ilvl w:val="0"/>
          <w:numId w:val="3"/>
        </w:numPr>
      </w:pPr>
      <w:r>
        <w:t>Наименование.</w:t>
      </w:r>
    </w:p>
    <w:p w:rsidR="00F9254F" w:rsidRDefault="00F9254F" w:rsidP="006823CD">
      <w:pPr>
        <w:pStyle w:val="ad"/>
        <w:numPr>
          <w:ilvl w:val="0"/>
          <w:numId w:val="3"/>
        </w:numPr>
      </w:pPr>
      <w:r>
        <w:t>Количество мест в единице товара.</w:t>
      </w:r>
    </w:p>
    <w:p w:rsidR="006823CD" w:rsidRDefault="006823CD" w:rsidP="006823CD">
      <w:pPr>
        <w:pStyle w:val="ad"/>
        <w:numPr>
          <w:ilvl w:val="0"/>
          <w:numId w:val="3"/>
        </w:numPr>
      </w:pPr>
      <w:r>
        <w:t>Вес.</w:t>
      </w:r>
    </w:p>
    <w:p w:rsidR="006823CD" w:rsidRDefault="006823CD" w:rsidP="006823CD">
      <w:pPr>
        <w:pStyle w:val="ad"/>
        <w:numPr>
          <w:ilvl w:val="0"/>
          <w:numId w:val="3"/>
        </w:numPr>
      </w:pPr>
      <w:r>
        <w:t>Длина.</w:t>
      </w:r>
    </w:p>
    <w:p w:rsidR="006823CD" w:rsidRDefault="006823CD" w:rsidP="006823CD">
      <w:pPr>
        <w:pStyle w:val="ad"/>
        <w:numPr>
          <w:ilvl w:val="0"/>
          <w:numId w:val="3"/>
        </w:numPr>
      </w:pPr>
      <w:r>
        <w:t>Ширина.</w:t>
      </w:r>
    </w:p>
    <w:p w:rsidR="006823CD" w:rsidRDefault="006823CD" w:rsidP="006823CD">
      <w:pPr>
        <w:pStyle w:val="ad"/>
        <w:numPr>
          <w:ilvl w:val="0"/>
          <w:numId w:val="3"/>
        </w:numPr>
      </w:pPr>
      <w:r>
        <w:t>Высота.</w:t>
      </w:r>
    </w:p>
    <w:p w:rsidR="00373595" w:rsidRPr="0082319C" w:rsidRDefault="00373595" w:rsidP="006823CD">
      <w:pPr>
        <w:pStyle w:val="ad"/>
        <w:numPr>
          <w:ilvl w:val="0"/>
          <w:numId w:val="3"/>
        </w:numPr>
      </w:pPr>
      <w:r>
        <w:t>Комментарий.</w:t>
      </w:r>
    </w:p>
    <w:p w:rsidR="004C28D3" w:rsidRDefault="00E14761" w:rsidP="007E0E3D">
      <w:pPr>
        <w:pStyle w:val="2"/>
      </w:pPr>
      <w:bookmarkStart w:id="5" w:name="_Toc287097908"/>
      <w:r>
        <w:t>Курьеры</w:t>
      </w:r>
      <w:bookmarkEnd w:id="5"/>
    </w:p>
    <w:p w:rsidR="00E14761" w:rsidRDefault="00E14761" w:rsidP="00E14761">
      <w:r>
        <w:tab/>
        <w:t xml:space="preserve">Справочник предназначен для </w:t>
      </w:r>
      <w:r w:rsidR="002A188D">
        <w:t>ведения</w:t>
      </w:r>
      <w:r>
        <w:t xml:space="preserve"> списка курьеров. Характеристиками курьера являются:</w:t>
      </w:r>
    </w:p>
    <w:p w:rsidR="00E14761" w:rsidRDefault="00E14761" w:rsidP="00E14761">
      <w:pPr>
        <w:pStyle w:val="ad"/>
        <w:numPr>
          <w:ilvl w:val="0"/>
          <w:numId w:val="4"/>
        </w:numPr>
      </w:pPr>
      <w:r>
        <w:t>Фамилия.</w:t>
      </w:r>
    </w:p>
    <w:p w:rsidR="00E14761" w:rsidRDefault="00E14761" w:rsidP="00E14761">
      <w:pPr>
        <w:pStyle w:val="ad"/>
        <w:numPr>
          <w:ilvl w:val="0"/>
          <w:numId w:val="4"/>
        </w:numPr>
      </w:pPr>
      <w:r>
        <w:t>Имя.</w:t>
      </w:r>
    </w:p>
    <w:p w:rsidR="00E14761" w:rsidRDefault="00E14761" w:rsidP="00E14761">
      <w:pPr>
        <w:pStyle w:val="ad"/>
        <w:numPr>
          <w:ilvl w:val="0"/>
          <w:numId w:val="4"/>
        </w:numPr>
      </w:pPr>
      <w:r>
        <w:t>Отчество.</w:t>
      </w:r>
    </w:p>
    <w:p w:rsidR="00E14761" w:rsidRDefault="00E14761" w:rsidP="00E14761">
      <w:pPr>
        <w:pStyle w:val="ad"/>
        <w:numPr>
          <w:ilvl w:val="0"/>
          <w:numId w:val="4"/>
        </w:numPr>
      </w:pPr>
      <w:r>
        <w:t>Постоянно закрепленное транспортное средство (курьеры могут быть пешими, на автомашинах, мотоциклах и т.п.)</w:t>
      </w:r>
    </w:p>
    <w:p w:rsidR="00A02A78" w:rsidRDefault="00A02A78" w:rsidP="00E14761">
      <w:pPr>
        <w:pStyle w:val="ad"/>
        <w:numPr>
          <w:ilvl w:val="0"/>
          <w:numId w:val="4"/>
        </w:numPr>
      </w:pPr>
      <w:r>
        <w:t>Признак активности. Создание новых документов организации со снятым признаком активности невозможно.</w:t>
      </w:r>
    </w:p>
    <w:p w:rsidR="00373595" w:rsidRPr="00E14761" w:rsidRDefault="00373595" w:rsidP="00373595">
      <w:pPr>
        <w:pStyle w:val="ad"/>
        <w:numPr>
          <w:ilvl w:val="0"/>
          <w:numId w:val="4"/>
        </w:numPr>
      </w:pPr>
      <w:r>
        <w:t>Комментарий.</w:t>
      </w:r>
    </w:p>
    <w:p w:rsidR="004C28D3" w:rsidRDefault="004C28D3" w:rsidP="007E0E3D">
      <w:pPr>
        <w:pStyle w:val="2"/>
      </w:pPr>
      <w:bookmarkStart w:id="6" w:name="_Toc287097909"/>
      <w:r>
        <w:t>Транспортные средства</w:t>
      </w:r>
      <w:bookmarkEnd w:id="6"/>
    </w:p>
    <w:p w:rsidR="00A02A78" w:rsidRDefault="00A02A78" w:rsidP="00A02A78">
      <w:r>
        <w:tab/>
        <w:t xml:space="preserve">Справочник предназначен для </w:t>
      </w:r>
      <w:r w:rsidR="002A188D">
        <w:t>ведения</w:t>
      </w:r>
      <w:r>
        <w:t xml:space="preserve"> списка используемых транспортных средств и их характеристик. Характеристиками транспортного средства являются:</w:t>
      </w:r>
    </w:p>
    <w:p w:rsidR="00A02A78" w:rsidRDefault="00A02A78" w:rsidP="00A02A78">
      <w:pPr>
        <w:pStyle w:val="ad"/>
        <w:numPr>
          <w:ilvl w:val="0"/>
          <w:numId w:val="5"/>
        </w:numPr>
      </w:pPr>
      <w:r>
        <w:t>Наименования т/с.</w:t>
      </w:r>
    </w:p>
    <w:p w:rsidR="00A02A78" w:rsidRDefault="00A02A78" w:rsidP="00A02A78">
      <w:pPr>
        <w:pStyle w:val="ad"/>
        <w:numPr>
          <w:ilvl w:val="0"/>
          <w:numId w:val="5"/>
        </w:numPr>
      </w:pPr>
      <w:r>
        <w:t>Государственный регистрационный номер т/с.</w:t>
      </w:r>
    </w:p>
    <w:p w:rsidR="00A02A78" w:rsidRDefault="00A02A78" w:rsidP="00A02A78">
      <w:pPr>
        <w:pStyle w:val="ad"/>
        <w:numPr>
          <w:ilvl w:val="0"/>
          <w:numId w:val="5"/>
        </w:numPr>
      </w:pPr>
      <w:r>
        <w:t>Грузоподъемность.</w:t>
      </w:r>
    </w:p>
    <w:p w:rsidR="00A02A78" w:rsidRDefault="00A02A78" w:rsidP="00A02A78">
      <w:pPr>
        <w:pStyle w:val="ad"/>
        <w:numPr>
          <w:ilvl w:val="0"/>
          <w:numId w:val="5"/>
        </w:numPr>
      </w:pPr>
      <w:r>
        <w:t>Максимальная длина груза.</w:t>
      </w:r>
    </w:p>
    <w:p w:rsidR="00A02A78" w:rsidRDefault="00A02A78" w:rsidP="00A02A78">
      <w:pPr>
        <w:pStyle w:val="ad"/>
        <w:numPr>
          <w:ilvl w:val="0"/>
          <w:numId w:val="5"/>
        </w:numPr>
      </w:pPr>
      <w:r>
        <w:t>Максимальная ширина груза.</w:t>
      </w:r>
    </w:p>
    <w:p w:rsidR="00A02A78" w:rsidRDefault="00A02A78" w:rsidP="00A02A78">
      <w:pPr>
        <w:pStyle w:val="ad"/>
        <w:numPr>
          <w:ilvl w:val="0"/>
          <w:numId w:val="5"/>
        </w:numPr>
      </w:pPr>
      <w:r>
        <w:t>Максимальная высота груза.</w:t>
      </w:r>
    </w:p>
    <w:p w:rsidR="00A02A78" w:rsidRDefault="00A02A78" w:rsidP="00A02A78">
      <w:pPr>
        <w:pStyle w:val="ad"/>
        <w:numPr>
          <w:ilvl w:val="0"/>
          <w:numId w:val="5"/>
        </w:numPr>
      </w:pPr>
      <w:r>
        <w:t>Признак активности. Создание новых документов организации со снятым признаком активности невозможно.</w:t>
      </w:r>
    </w:p>
    <w:p w:rsidR="00373595" w:rsidRPr="00A02A78" w:rsidRDefault="00373595" w:rsidP="00373595">
      <w:pPr>
        <w:pStyle w:val="ad"/>
        <w:numPr>
          <w:ilvl w:val="0"/>
          <w:numId w:val="5"/>
        </w:numPr>
      </w:pPr>
      <w:r>
        <w:t>Комментарий.</w:t>
      </w:r>
    </w:p>
    <w:p w:rsidR="004C28D3" w:rsidRDefault="004C28D3" w:rsidP="007E0E3D">
      <w:pPr>
        <w:pStyle w:val="2"/>
      </w:pPr>
      <w:bookmarkStart w:id="7" w:name="_Toc287097910"/>
      <w:r>
        <w:t>Контрагенты</w:t>
      </w:r>
      <w:bookmarkEnd w:id="7"/>
    </w:p>
    <w:p w:rsidR="00810575" w:rsidRDefault="00810575" w:rsidP="00810575">
      <w:r>
        <w:tab/>
        <w:t>Справочник предназначен для хранения списка контрагентов. Заполняется справочник программой при создании заявок на основе документов программы «Менеджер». Возможно ручное редактирование и добавление элементов справочника. Характеристиками контрагента являются:</w:t>
      </w:r>
    </w:p>
    <w:p w:rsidR="00810575" w:rsidRDefault="00810575" w:rsidP="00810575">
      <w:pPr>
        <w:pStyle w:val="ad"/>
        <w:numPr>
          <w:ilvl w:val="0"/>
          <w:numId w:val="7"/>
        </w:numPr>
      </w:pPr>
      <w:r>
        <w:t>Код контрагента в программе «Менеджер».</w:t>
      </w:r>
    </w:p>
    <w:p w:rsidR="00810575" w:rsidRDefault="00810575" w:rsidP="00810575">
      <w:pPr>
        <w:pStyle w:val="ad"/>
        <w:numPr>
          <w:ilvl w:val="0"/>
          <w:numId w:val="7"/>
        </w:numPr>
      </w:pPr>
      <w:r>
        <w:t>Короткое наименование.</w:t>
      </w:r>
      <w:r w:rsidR="00342A83">
        <w:t xml:space="preserve"> Предназначено для удобного отображения и выбора контрагента в пределах программы.</w:t>
      </w:r>
    </w:p>
    <w:p w:rsidR="00810575" w:rsidRDefault="00810575" w:rsidP="00810575">
      <w:pPr>
        <w:pStyle w:val="ad"/>
        <w:numPr>
          <w:ilvl w:val="0"/>
          <w:numId w:val="7"/>
        </w:numPr>
      </w:pPr>
      <w:r>
        <w:t>Полное наименование.</w:t>
      </w:r>
      <w:r w:rsidR="00342A83">
        <w:t xml:space="preserve"> Предназначено для заполнения официальных печатных форм.</w:t>
      </w:r>
    </w:p>
    <w:p w:rsidR="008C6088" w:rsidRDefault="008C6088" w:rsidP="00810575">
      <w:pPr>
        <w:pStyle w:val="ad"/>
        <w:numPr>
          <w:ilvl w:val="0"/>
          <w:numId w:val="7"/>
        </w:numPr>
      </w:pPr>
      <w:r>
        <w:t xml:space="preserve">Признак активности. Создание новых документов </w:t>
      </w:r>
      <w:r>
        <w:t>контрагентов</w:t>
      </w:r>
      <w:r>
        <w:t xml:space="preserve"> со снятым признаком активности невозможно.</w:t>
      </w:r>
    </w:p>
    <w:p w:rsidR="00373595" w:rsidRDefault="00155E01" w:rsidP="00373595">
      <w:pPr>
        <w:pStyle w:val="ad"/>
        <w:numPr>
          <w:ilvl w:val="0"/>
          <w:numId w:val="7"/>
        </w:numPr>
      </w:pPr>
      <w:r>
        <w:lastRenderedPageBreak/>
        <w:t>Комментарий</w:t>
      </w:r>
      <w:r w:rsidR="00810575">
        <w:t>.</w:t>
      </w:r>
    </w:p>
    <w:p w:rsidR="00810575" w:rsidRDefault="00810575" w:rsidP="00810575">
      <w:pPr>
        <w:pStyle w:val="ad"/>
        <w:ind w:left="0" w:firstLine="709"/>
      </w:pPr>
      <w:r>
        <w:t>Предполагается, что работа со справочником контрагентов будет вестись программой самостоятельно на основе данных, получаемых из программы «Менеджер». Возможность самостоятельной работы со справочником предусмотрена для исключительных ситуаций.</w:t>
      </w:r>
    </w:p>
    <w:p w:rsidR="004C28D3" w:rsidRDefault="004C28D3" w:rsidP="007E0E3D">
      <w:pPr>
        <w:pStyle w:val="2"/>
      </w:pPr>
      <w:bookmarkStart w:id="8" w:name="_Toc287097911"/>
      <w:r>
        <w:t>Транспортные компании</w:t>
      </w:r>
      <w:r w:rsidR="00342A83">
        <w:t xml:space="preserve"> (ТК)</w:t>
      </w:r>
      <w:bookmarkEnd w:id="8"/>
    </w:p>
    <w:p w:rsidR="002A188D" w:rsidRDefault="002A188D" w:rsidP="002A188D">
      <w:r>
        <w:tab/>
        <w:t>Справочник предназначен для ведения списка транспортных компаний</w:t>
      </w:r>
      <w:r w:rsidR="00342A83">
        <w:t>. Характеристиками транспортной компании являются:</w:t>
      </w:r>
    </w:p>
    <w:p w:rsidR="00342A83" w:rsidRDefault="00342A83" w:rsidP="00342A83">
      <w:pPr>
        <w:pStyle w:val="ad"/>
        <w:numPr>
          <w:ilvl w:val="0"/>
          <w:numId w:val="8"/>
        </w:numPr>
      </w:pPr>
      <w:r>
        <w:t xml:space="preserve">Короткое наименование ТК. </w:t>
      </w:r>
      <w:r w:rsidRPr="00342A83">
        <w:t xml:space="preserve"> </w:t>
      </w:r>
      <w:r>
        <w:t>Предназначено для удобного отображения и выбора ТК в пределах программы.</w:t>
      </w:r>
    </w:p>
    <w:p w:rsidR="00342A83" w:rsidRDefault="00342A83" w:rsidP="00342A83">
      <w:pPr>
        <w:pStyle w:val="ad"/>
        <w:numPr>
          <w:ilvl w:val="0"/>
          <w:numId w:val="8"/>
        </w:numPr>
      </w:pPr>
      <w:r>
        <w:t>Полное наименовани</w:t>
      </w:r>
      <w:r w:rsidR="00716F01">
        <w:t>е</w:t>
      </w:r>
      <w:r>
        <w:t xml:space="preserve"> ТК.</w:t>
      </w:r>
      <w:r w:rsidRPr="00342A83">
        <w:t xml:space="preserve"> </w:t>
      </w:r>
      <w:r>
        <w:t>Предназначено для заполнения официальных печатных форм.</w:t>
      </w:r>
    </w:p>
    <w:p w:rsidR="008C6088" w:rsidRDefault="008C6088" w:rsidP="00342A83">
      <w:pPr>
        <w:pStyle w:val="ad"/>
        <w:numPr>
          <w:ilvl w:val="0"/>
          <w:numId w:val="8"/>
        </w:numPr>
      </w:pPr>
      <w:r>
        <w:t xml:space="preserve">Признак активности. Создание новых документов </w:t>
      </w:r>
      <w:r>
        <w:t>ТК</w:t>
      </w:r>
      <w:r>
        <w:t xml:space="preserve"> со снятым признаком активности невозможно.</w:t>
      </w:r>
    </w:p>
    <w:p w:rsidR="00373595" w:rsidRPr="002A188D" w:rsidRDefault="00373595" w:rsidP="00373595">
      <w:pPr>
        <w:pStyle w:val="ad"/>
        <w:numPr>
          <w:ilvl w:val="0"/>
          <w:numId w:val="8"/>
        </w:numPr>
      </w:pPr>
      <w:r>
        <w:t>Комментарий.</w:t>
      </w:r>
    </w:p>
    <w:p w:rsidR="004C28D3" w:rsidRDefault="00740696" w:rsidP="007E0E3D">
      <w:pPr>
        <w:pStyle w:val="2"/>
      </w:pPr>
      <w:bookmarkStart w:id="9" w:name="_Toc287097912"/>
      <w:r>
        <w:t>Адреса</w:t>
      </w:r>
      <w:bookmarkEnd w:id="9"/>
    </w:p>
    <w:p w:rsidR="00114D6F" w:rsidRDefault="00114D6F" w:rsidP="00114D6F">
      <w:r>
        <w:tab/>
        <w:t>Справочник предназначен для ведения списка адресов контрагентов и ТК. Характеристиками адреса являются</w:t>
      </w:r>
      <w:r w:rsidR="00373595">
        <w:t>:</w:t>
      </w:r>
    </w:p>
    <w:p w:rsidR="00373595" w:rsidRDefault="00F928F6" w:rsidP="00373595">
      <w:pPr>
        <w:pStyle w:val="ad"/>
        <w:numPr>
          <w:ilvl w:val="0"/>
          <w:numId w:val="9"/>
        </w:numPr>
      </w:pPr>
      <w:r>
        <w:t>В</w:t>
      </w:r>
      <w:r w:rsidR="00373595">
        <w:t>ладелец адреса</w:t>
      </w:r>
      <w:r>
        <w:t xml:space="preserve"> (Контрагент или ТК)</w:t>
      </w:r>
      <w:r w:rsidR="00373595">
        <w:t>.</w:t>
      </w:r>
    </w:p>
    <w:p w:rsidR="00373595" w:rsidRDefault="00373595" w:rsidP="00373595">
      <w:pPr>
        <w:pStyle w:val="ad"/>
        <w:numPr>
          <w:ilvl w:val="0"/>
          <w:numId w:val="9"/>
        </w:numPr>
      </w:pPr>
      <w:r>
        <w:t>Имя адреса. Используется для удобного его выбора в списке.</w:t>
      </w:r>
    </w:p>
    <w:p w:rsidR="00373595" w:rsidRDefault="00373595" w:rsidP="00373595">
      <w:pPr>
        <w:pStyle w:val="ad"/>
        <w:numPr>
          <w:ilvl w:val="0"/>
          <w:numId w:val="9"/>
        </w:numPr>
      </w:pPr>
      <w:r>
        <w:t>Адрес.</w:t>
      </w:r>
    </w:p>
    <w:p w:rsidR="00373595" w:rsidRDefault="00373595" w:rsidP="00373595">
      <w:pPr>
        <w:pStyle w:val="ad"/>
        <w:numPr>
          <w:ilvl w:val="0"/>
          <w:numId w:val="9"/>
        </w:numPr>
      </w:pPr>
      <w:r>
        <w:t>Время работы.</w:t>
      </w:r>
    </w:p>
    <w:p w:rsidR="00373595" w:rsidRDefault="00373595" w:rsidP="00373595">
      <w:pPr>
        <w:pStyle w:val="ad"/>
        <w:numPr>
          <w:ilvl w:val="0"/>
          <w:numId w:val="9"/>
        </w:numPr>
      </w:pPr>
      <w:r>
        <w:t>Контактные лица.</w:t>
      </w:r>
    </w:p>
    <w:p w:rsidR="00373595" w:rsidRDefault="00373595" w:rsidP="00373595">
      <w:pPr>
        <w:pStyle w:val="ad"/>
        <w:numPr>
          <w:ilvl w:val="0"/>
          <w:numId w:val="9"/>
        </w:numPr>
      </w:pPr>
      <w:r>
        <w:t>Телефоны.</w:t>
      </w:r>
    </w:p>
    <w:p w:rsidR="00997ED0" w:rsidRDefault="00997ED0" w:rsidP="00373595">
      <w:pPr>
        <w:pStyle w:val="ad"/>
        <w:numPr>
          <w:ilvl w:val="0"/>
          <w:numId w:val="9"/>
        </w:numPr>
      </w:pPr>
      <w:r>
        <w:t>Признак активности.</w:t>
      </w:r>
    </w:p>
    <w:p w:rsidR="00373595" w:rsidRDefault="00997ED0" w:rsidP="00373595">
      <w:pPr>
        <w:pStyle w:val="ad"/>
        <w:numPr>
          <w:ilvl w:val="0"/>
          <w:numId w:val="9"/>
        </w:numPr>
      </w:pPr>
      <w:bookmarkStart w:id="10" w:name="_GoBack"/>
      <w:bookmarkEnd w:id="10"/>
      <w:r>
        <w:t xml:space="preserve"> </w:t>
      </w:r>
      <w:r w:rsidR="00373595">
        <w:t>Комментарий.</w:t>
      </w:r>
    </w:p>
    <w:p w:rsidR="00012105" w:rsidRDefault="00012105" w:rsidP="00012105">
      <w:pPr>
        <w:pStyle w:val="2"/>
      </w:pPr>
      <w:bookmarkStart w:id="11" w:name="_Toc287097913"/>
      <w:r>
        <w:t>Вид оплаты</w:t>
      </w:r>
      <w:bookmarkEnd w:id="11"/>
    </w:p>
    <w:p w:rsidR="00012105" w:rsidRDefault="00012105" w:rsidP="00012105">
      <w:r>
        <w:tab/>
        <w:t>Справочник предназначен для хранения возможных видов оплаты, используемых для указания в заявках.</w:t>
      </w:r>
    </w:p>
    <w:p w:rsidR="00012105" w:rsidRDefault="00012105" w:rsidP="00012105">
      <w:pPr>
        <w:pStyle w:val="ad"/>
        <w:numPr>
          <w:ilvl w:val="0"/>
          <w:numId w:val="18"/>
        </w:numPr>
      </w:pPr>
      <w:r>
        <w:t>Номер вывода в списках выбора.</w:t>
      </w:r>
    </w:p>
    <w:p w:rsidR="00012105" w:rsidRDefault="00012105" w:rsidP="00012105">
      <w:pPr>
        <w:pStyle w:val="ad"/>
        <w:numPr>
          <w:ilvl w:val="0"/>
          <w:numId w:val="18"/>
        </w:numPr>
      </w:pPr>
      <w:r>
        <w:t>Наименование вида оплаты.</w:t>
      </w:r>
    </w:p>
    <w:p w:rsidR="00012105" w:rsidRPr="00CE38CC" w:rsidRDefault="00012105" w:rsidP="00012105">
      <w:pPr>
        <w:pStyle w:val="ad"/>
        <w:numPr>
          <w:ilvl w:val="0"/>
          <w:numId w:val="18"/>
        </w:numPr>
      </w:pPr>
      <w:r>
        <w:t>Комментарий.</w:t>
      </w:r>
    </w:p>
    <w:p w:rsidR="00CE38CC" w:rsidRDefault="00CE38CC" w:rsidP="00CE38CC">
      <w:pPr>
        <w:pStyle w:val="1"/>
      </w:pPr>
      <w:bookmarkStart w:id="12" w:name="_Toc287097914"/>
      <w:r>
        <w:t>Документы</w:t>
      </w:r>
      <w:bookmarkEnd w:id="12"/>
    </w:p>
    <w:p w:rsidR="00CE38CC" w:rsidRDefault="00CE38CC" w:rsidP="00CE38CC">
      <w:pPr>
        <w:pStyle w:val="2"/>
      </w:pPr>
      <w:bookmarkStart w:id="13" w:name="_Toc287097915"/>
      <w:r>
        <w:t>Заявка</w:t>
      </w:r>
      <w:bookmarkEnd w:id="13"/>
    </w:p>
    <w:p w:rsidR="00733F2E" w:rsidRDefault="00FF08F4" w:rsidP="00FF08F4">
      <w:r>
        <w:tab/>
        <w:t xml:space="preserve">Заявка – </w:t>
      </w:r>
      <w:r w:rsidR="00F15D0F">
        <w:t>документ,</w:t>
      </w:r>
      <w:r>
        <w:t xml:space="preserve"> </w:t>
      </w:r>
      <w:r w:rsidR="00F15D0F">
        <w:t>фиксирующий единичное задание курьеру – забрать или отвезти что-либо откуда-либо куда-либо и стадии его планирования и выполнения. Заявки создаются программой самостоятельно на основе документов, создаваемых в программе «Менеджер».</w:t>
      </w:r>
      <w:r w:rsidR="00E739FF" w:rsidRPr="00E739FF">
        <w:t xml:space="preserve"> </w:t>
      </w:r>
    </w:p>
    <w:p w:rsidR="00733F2E" w:rsidRDefault="00733F2E" w:rsidP="00FF08F4">
      <w:r>
        <w:t>Заявки бывают следующих типов:</w:t>
      </w:r>
    </w:p>
    <w:p w:rsidR="00733F2E" w:rsidRDefault="00733F2E" w:rsidP="00C0471C">
      <w:pPr>
        <w:pStyle w:val="ad"/>
        <w:numPr>
          <w:ilvl w:val="0"/>
          <w:numId w:val="14"/>
        </w:numPr>
      </w:pPr>
      <w:r>
        <w:t xml:space="preserve">на привоз товара (товар поступает на один из складов </w:t>
      </w:r>
      <w:r w:rsidR="00CF3510">
        <w:t>холдинга</w:t>
      </w:r>
      <w:r w:rsidR="00655419">
        <w:t xml:space="preserve"> извне</w:t>
      </w:r>
      <w:r>
        <w:t>)</w:t>
      </w:r>
      <w:r w:rsidR="006A1BD7">
        <w:t>.</w:t>
      </w:r>
    </w:p>
    <w:p w:rsidR="00733F2E" w:rsidRDefault="00733F2E" w:rsidP="00C0471C">
      <w:pPr>
        <w:pStyle w:val="ad"/>
        <w:numPr>
          <w:ilvl w:val="0"/>
          <w:numId w:val="14"/>
        </w:numPr>
      </w:pPr>
      <w:r>
        <w:t xml:space="preserve">на отгрузку товара (товар отгружается с одного из складов </w:t>
      </w:r>
      <w:r w:rsidR="00CF3510">
        <w:t>холдинга</w:t>
      </w:r>
      <w:r w:rsidR="00655419">
        <w:t xml:space="preserve"> вовне</w:t>
      </w:r>
      <w:r>
        <w:t>)</w:t>
      </w:r>
      <w:r w:rsidR="006A1BD7">
        <w:t>.</w:t>
      </w:r>
    </w:p>
    <w:p w:rsidR="00733F2E" w:rsidRDefault="00733F2E" w:rsidP="00C0471C">
      <w:pPr>
        <w:pStyle w:val="ad"/>
        <w:numPr>
          <w:ilvl w:val="0"/>
          <w:numId w:val="14"/>
        </w:numPr>
      </w:pPr>
      <w:r>
        <w:lastRenderedPageBreak/>
        <w:t>на перемещение товара</w:t>
      </w:r>
      <w:r w:rsidR="00655419">
        <w:t xml:space="preserve"> (товар отгружается с одного из складов </w:t>
      </w:r>
      <w:r w:rsidR="00CF3510">
        <w:t>холдинга</w:t>
      </w:r>
      <w:r w:rsidR="00655419">
        <w:t xml:space="preserve"> на другой склад </w:t>
      </w:r>
      <w:r w:rsidR="00961718">
        <w:t>холдинга</w:t>
      </w:r>
      <w:r w:rsidR="00655419">
        <w:t>)</w:t>
      </w:r>
      <w:r w:rsidR="006A1BD7">
        <w:t>.</w:t>
      </w:r>
    </w:p>
    <w:p w:rsidR="00733F2E" w:rsidRDefault="00733F2E" w:rsidP="00C0471C">
      <w:pPr>
        <w:pStyle w:val="ad"/>
        <w:numPr>
          <w:ilvl w:val="0"/>
          <w:numId w:val="14"/>
        </w:numPr>
      </w:pPr>
      <w:r>
        <w:t>поручение</w:t>
      </w:r>
      <w:r w:rsidR="00811152">
        <w:t xml:space="preserve"> (связаны с выполнением работ</w:t>
      </w:r>
      <w:r w:rsidR="006A1BD7">
        <w:t>ы</w:t>
      </w:r>
      <w:r w:rsidR="00811152">
        <w:t xml:space="preserve"> не </w:t>
      </w:r>
      <w:r w:rsidR="00E315C9">
        <w:t>являющейся</w:t>
      </w:r>
      <w:r w:rsidR="00811152">
        <w:t xml:space="preserve"> основной деятельностью холдинга)</w:t>
      </w:r>
      <w:r w:rsidR="006A1BD7">
        <w:t>.</w:t>
      </w:r>
    </w:p>
    <w:p w:rsidR="006A1BD7" w:rsidRDefault="006A1BD7" w:rsidP="00C0471C">
      <w:pPr>
        <w:pStyle w:val="ad"/>
        <w:numPr>
          <w:ilvl w:val="0"/>
          <w:numId w:val="14"/>
        </w:numPr>
      </w:pPr>
      <w:r>
        <w:t>на оказание платных услуг (связаны с выполнением платных транспортных услуг)</w:t>
      </w:r>
      <w:r w:rsidR="00362DA9">
        <w:t>.</w:t>
      </w:r>
    </w:p>
    <w:p w:rsidR="00CA4B28" w:rsidRDefault="00362DA9" w:rsidP="00CA4B28">
      <w:pPr>
        <w:ind w:firstLine="360"/>
      </w:pPr>
      <w:r>
        <w:t>Заявки на привоз и отгрузку товара имеют поле Основание предназначенное для конкретизации основания операции.</w:t>
      </w:r>
    </w:p>
    <w:p w:rsidR="00362DA9" w:rsidRDefault="00CA4B28" w:rsidP="00CA4B28">
      <w:pPr>
        <w:ind w:firstLine="360"/>
      </w:pPr>
      <w:r>
        <w:t xml:space="preserve"> Основанием заявки на привоз товара может быть:</w:t>
      </w:r>
    </w:p>
    <w:p w:rsidR="00CA4B28" w:rsidRDefault="00CA4B28" w:rsidP="000B1161">
      <w:pPr>
        <w:pStyle w:val="ad"/>
        <w:numPr>
          <w:ilvl w:val="0"/>
          <w:numId w:val="15"/>
        </w:numPr>
        <w:ind w:left="1134"/>
      </w:pPr>
      <w:r>
        <w:t>Поступление товара от поставщика.</w:t>
      </w:r>
    </w:p>
    <w:p w:rsidR="00CA4B28" w:rsidRDefault="00CA4B28" w:rsidP="000B1161">
      <w:pPr>
        <w:pStyle w:val="ad"/>
        <w:numPr>
          <w:ilvl w:val="0"/>
          <w:numId w:val="15"/>
        </w:numPr>
        <w:ind w:left="1134"/>
      </w:pPr>
      <w:r>
        <w:t>Поступление товара от покупателя.</w:t>
      </w:r>
    </w:p>
    <w:p w:rsidR="00CA4B28" w:rsidRDefault="00CA4B28" w:rsidP="000B1161">
      <w:pPr>
        <w:pStyle w:val="ad"/>
        <w:numPr>
          <w:ilvl w:val="0"/>
          <w:numId w:val="15"/>
        </w:numPr>
        <w:ind w:left="1134"/>
      </w:pPr>
      <w:r>
        <w:t>Поступление товара в ремонт.</w:t>
      </w:r>
    </w:p>
    <w:p w:rsidR="00CA4B28" w:rsidRPr="00C0471C" w:rsidRDefault="00CA4B28" w:rsidP="000B1161">
      <w:pPr>
        <w:pStyle w:val="ad"/>
        <w:numPr>
          <w:ilvl w:val="0"/>
          <w:numId w:val="15"/>
        </w:numPr>
        <w:ind w:left="1134"/>
      </w:pPr>
      <w:r>
        <w:t>Поступление товара из ремонта.</w:t>
      </w:r>
    </w:p>
    <w:p w:rsidR="00C0471C" w:rsidRDefault="00C0471C" w:rsidP="00C0471C">
      <w:pPr>
        <w:ind w:firstLine="360"/>
      </w:pPr>
      <w:r>
        <w:t>Основанием заявки на отгрузку товара может быть:</w:t>
      </w:r>
    </w:p>
    <w:p w:rsidR="00C0471C" w:rsidRDefault="00C0471C" w:rsidP="00C0471C">
      <w:pPr>
        <w:pStyle w:val="ad"/>
        <w:numPr>
          <w:ilvl w:val="0"/>
          <w:numId w:val="13"/>
        </w:numPr>
      </w:pPr>
      <w:r>
        <w:t>Отгрузка товара покупателю</w:t>
      </w:r>
      <w:r w:rsidR="0029521A">
        <w:t>.</w:t>
      </w:r>
    </w:p>
    <w:p w:rsidR="0029521A" w:rsidRDefault="0017666C" w:rsidP="00C0471C">
      <w:pPr>
        <w:pStyle w:val="ad"/>
        <w:numPr>
          <w:ilvl w:val="0"/>
          <w:numId w:val="13"/>
        </w:numPr>
      </w:pPr>
      <w:r>
        <w:t>Отгрузка товара поставщику.</w:t>
      </w:r>
    </w:p>
    <w:p w:rsidR="0017666C" w:rsidRDefault="0017666C" w:rsidP="00C0471C">
      <w:pPr>
        <w:pStyle w:val="ad"/>
        <w:numPr>
          <w:ilvl w:val="0"/>
          <w:numId w:val="13"/>
        </w:numPr>
      </w:pPr>
      <w:r>
        <w:t>Отгрузка товара в ремонт.</w:t>
      </w:r>
    </w:p>
    <w:p w:rsidR="0017666C" w:rsidRDefault="0017666C" w:rsidP="00C0471C">
      <w:pPr>
        <w:pStyle w:val="ad"/>
        <w:numPr>
          <w:ilvl w:val="0"/>
          <w:numId w:val="13"/>
        </w:numPr>
      </w:pPr>
      <w:r>
        <w:t>Отгрузка товара покупателю из ремонта.</w:t>
      </w:r>
    </w:p>
    <w:p w:rsidR="00015F93" w:rsidRPr="00C0471C" w:rsidRDefault="00015F93" w:rsidP="00015F93">
      <w:pPr>
        <w:ind w:firstLine="426"/>
      </w:pPr>
      <w:r>
        <w:t>Ремонт в</w:t>
      </w:r>
      <w:r w:rsidR="002D0264">
        <w:t>о всех типах заявок выделен в отдельные основания в силу особенностей его аналитики (затраты на транспортировку ремонтов могут оплачиваться разными сторонами).</w:t>
      </w:r>
    </w:p>
    <w:p w:rsidR="00FF08F4" w:rsidRDefault="00E739FF" w:rsidP="00FF08F4">
      <w:r>
        <w:t>Обрабатываются следующие типы документов программы «Менеджер»:</w:t>
      </w:r>
    </w:p>
    <w:p w:rsidR="00E739FF" w:rsidRDefault="00E739FF" w:rsidP="00E739FF">
      <w:pPr>
        <w:pStyle w:val="ad"/>
        <w:numPr>
          <w:ilvl w:val="0"/>
          <w:numId w:val="10"/>
        </w:numPr>
      </w:pPr>
      <w:r>
        <w:t>Накладная на отгрузку товара.</w:t>
      </w:r>
      <w:r w:rsidR="00BF3EDE">
        <w:t xml:space="preserve"> Создает Заявку на отгрузку</w:t>
      </w:r>
      <w:r w:rsidR="00733F2E">
        <w:t xml:space="preserve"> с основанием</w:t>
      </w:r>
      <w:r w:rsidR="002D0264">
        <w:t xml:space="preserve"> «Отгрузка товара покупателю»</w:t>
      </w:r>
      <w:r w:rsidR="00BF3EDE">
        <w:t>.</w:t>
      </w:r>
    </w:p>
    <w:p w:rsidR="00E739FF" w:rsidRDefault="00E739FF" w:rsidP="00E739FF">
      <w:pPr>
        <w:pStyle w:val="ad"/>
        <w:numPr>
          <w:ilvl w:val="0"/>
          <w:numId w:val="10"/>
        </w:numPr>
      </w:pPr>
      <w:r>
        <w:t>Накладная на прием товара.</w:t>
      </w:r>
      <w:r w:rsidR="00BF3EDE">
        <w:t xml:space="preserve"> Создает Заявку на привоз</w:t>
      </w:r>
      <w:r w:rsidR="002D0264">
        <w:t xml:space="preserve"> с основанием «Поступление товара от поставщика»</w:t>
      </w:r>
      <w:r w:rsidR="00BF3EDE">
        <w:t>.</w:t>
      </w:r>
    </w:p>
    <w:p w:rsidR="00E739FF" w:rsidRDefault="00E739FF" w:rsidP="00E739FF">
      <w:pPr>
        <w:pStyle w:val="ad"/>
        <w:numPr>
          <w:ilvl w:val="0"/>
          <w:numId w:val="10"/>
        </w:numPr>
      </w:pPr>
      <w:r>
        <w:t>Накладная на возврат товара.</w:t>
      </w:r>
      <w:r w:rsidR="00BF3EDE">
        <w:t xml:space="preserve"> Создает Заявку на отгрузку</w:t>
      </w:r>
      <w:r w:rsidR="002D0264">
        <w:t xml:space="preserve"> с основанием «Отгрузка товара поставщику»</w:t>
      </w:r>
      <w:r w:rsidR="00BF3EDE">
        <w:t>.</w:t>
      </w:r>
    </w:p>
    <w:p w:rsidR="00E739FF" w:rsidRDefault="00E739FF" w:rsidP="00E739FF">
      <w:pPr>
        <w:pStyle w:val="ad"/>
        <w:numPr>
          <w:ilvl w:val="0"/>
          <w:numId w:val="10"/>
        </w:numPr>
      </w:pPr>
      <w:r>
        <w:t>Прием на ремонт.</w:t>
      </w:r>
      <w:r w:rsidR="00BF3EDE">
        <w:t xml:space="preserve"> </w:t>
      </w:r>
      <w:r w:rsidR="002D0264">
        <w:t>Создает Заявку на отгрузку с основанием «Поступление товара в ремонт».</w:t>
      </w:r>
    </w:p>
    <w:p w:rsidR="00E739FF" w:rsidRDefault="00E739FF" w:rsidP="00E739FF">
      <w:pPr>
        <w:pStyle w:val="ad"/>
        <w:numPr>
          <w:ilvl w:val="0"/>
          <w:numId w:val="10"/>
        </w:numPr>
      </w:pPr>
      <w:r>
        <w:t>Возврат с ремонта.</w:t>
      </w:r>
      <w:r w:rsidR="002D0264">
        <w:t xml:space="preserve"> Создает Заявку на отгрузку с основанием «Поступление товара из ремонта».</w:t>
      </w:r>
    </w:p>
    <w:p w:rsidR="00E739FF" w:rsidRDefault="00E739FF" w:rsidP="00E739FF">
      <w:pPr>
        <w:pStyle w:val="ad"/>
        <w:numPr>
          <w:ilvl w:val="0"/>
          <w:numId w:val="10"/>
        </w:numPr>
      </w:pPr>
      <w:r>
        <w:t>Передача между предприятиями.</w:t>
      </w:r>
      <w:r w:rsidR="00BF3EDE">
        <w:t xml:space="preserve"> </w:t>
      </w:r>
      <w:r w:rsidR="00991A92">
        <w:t xml:space="preserve">Создает </w:t>
      </w:r>
      <w:r w:rsidR="00BF3EDE">
        <w:t>Заявк</w:t>
      </w:r>
      <w:r w:rsidR="00991A92">
        <w:t>у</w:t>
      </w:r>
      <w:r w:rsidR="00BF3EDE">
        <w:t xml:space="preserve"> на перемещение товара</w:t>
      </w:r>
      <w:r w:rsidR="00991A92">
        <w:t>.</w:t>
      </w:r>
    </w:p>
    <w:p w:rsidR="000B1161" w:rsidRDefault="000B1161" w:rsidP="000B1161">
      <w:pPr>
        <w:pStyle w:val="3"/>
      </w:pPr>
      <w:bookmarkStart w:id="14" w:name="_Ref285467929"/>
      <w:bookmarkStart w:id="15" w:name="_Toc287097916"/>
      <w:r>
        <w:t>Поля общие для всех типов Заявок</w:t>
      </w:r>
      <w:bookmarkEnd w:id="14"/>
      <w:bookmarkEnd w:id="15"/>
    </w:p>
    <w:p w:rsidR="000B1161" w:rsidRDefault="006942D6" w:rsidP="006942D6">
      <w:pPr>
        <w:ind w:firstLine="708"/>
      </w:pPr>
      <w:r>
        <w:t>Все заявки независимо от своего типа имеют следующие поля:</w:t>
      </w:r>
    </w:p>
    <w:p w:rsidR="006942D6" w:rsidRDefault="006942D6" w:rsidP="006942D6">
      <w:pPr>
        <w:pStyle w:val="ad"/>
        <w:numPr>
          <w:ilvl w:val="0"/>
          <w:numId w:val="16"/>
        </w:numPr>
      </w:pPr>
      <w:r>
        <w:t>Номер документа.</w:t>
      </w:r>
    </w:p>
    <w:p w:rsidR="006942D6" w:rsidRDefault="006942D6" w:rsidP="006942D6">
      <w:pPr>
        <w:pStyle w:val="ad"/>
        <w:numPr>
          <w:ilvl w:val="0"/>
          <w:numId w:val="16"/>
        </w:numPr>
      </w:pPr>
      <w:r>
        <w:t>Дата документа.</w:t>
      </w:r>
    </w:p>
    <w:p w:rsidR="006942D6" w:rsidRDefault="006942D6" w:rsidP="006942D6">
      <w:pPr>
        <w:pStyle w:val="ad"/>
        <w:numPr>
          <w:ilvl w:val="0"/>
          <w:numId w:val="16"/>
        </w:numPr>
      </w:pPr>
      <w:r>
        <w:t>Плановая дата начала выполнения заявки.</w:t>
      </w:r>
    </w:p>
    <w:p w:rsidR="006942D6" w:rsidRDefault="006942D6" w:rsidP="006942D6">
      <w:pPr>
        <w:pStyle w:val="ad"/>
        <w:numPr>
          <w:ilvl w:val="0"/>
          <w:numId w:val="16"/>
        </w:numPr>
      </w:pPr>
      <w:r>
        <w:t>Ответственный.</w:t>
      </w:r>
      <w:r w:rsidR="003C7940">
        <w:t xml:space="preserve"> </w:t>
      </w:r>
    </w:p>
    <w:p w:rsidR="005A3264" w:rsidRDefault="005A3264" w:rsidP="006942D6">
      <w:pPr>
        <w:pStyle w:val="ad"/>
        <w:numPr>
          <w:ilvl w:val="0"/>
          <w:numId w:val="16"/>
        </w:numPr>
      </w:pPr>
      <w:r>
        <w:t>Курьер.</w:t>
      </w:r>
    </w:p>
    <w:p w:rsidR="003C7940" w:rsidRDefault="003C7940" w:rsidP="006942D6">
      <w:pPr>
        <w:pStyle w:val="ad"/>
        <w:numPr>
          <w:ilvl w:val="0"/>
          <w:numId w:val="16"/>
        </w:numPr>
      </w:pPr>
      <w:r>
        <w:lastRenderedPageBreak/>
        <w:t>Статус заявки.</w:t>
      </w:r>
      <w:r w:rsidR="00E23C88">
        <w:br/>
        <w:t>Статус заявки отражает стадию ее выполнения. Статус может принимать следующие предопределенные значения:</w:t>
      </w:r>
    </w:p>
    <w:p w:rsidR="00E23C88" w:rsidRDefault="00E23C88" w:rsidP="00E23C88">
      <w:pPr>
        <w:pStyle w:val="ad"/>
        <w:numPr>
          <w:ilvl w:val="1"/>
          <w:numId w:val="16"/>
        </w:numPr>
      </w:pPr>
      <w:r>
        <w:t>Новая</w:t>
      </w:r>
    </w:p>
    <w:p w:rsidR="00E23C88" w:rsidRDefault="00E23C88" w:rsidP="00E23C88">
      <w:pPr>
        <w:pStyle w:val="ad"/>
        <w:numPr>
          <w:ilvl w:val="1"/>
          <w:numId w:val="16"/>
        </w:numPr>
      </w:pPr>
      <w:r>
        <w:t>Поданная</w:t>
      </w:r>
    </w:p>
    <w:p w:rsidR="00A72EE5" w:rsidRDefault="00A72EE5" w:rsidP="00E23C88">
      <w:pPr>
        <w:pStyle w:val="ad"/>
        <w:numPr>
          <w:ilvl w:val="1"/>
          <w:numId w:val="16"/>
        </w:numPr>
      </w:pPr>
      <w:r>
        <w:t>Одобренная (существует не у всех типов заявок)</w:t>
      </w:r>
    </w:p>
    <w:p w:rsidR="00E23C88" w:rsidRDefault="00E23C88" w:rsidP="00E23C88">
      <w:pPr>
        <w:pStyle w:val="ad"/>
        <w:numPr>
          <w:ilvl w:val="1"/>
          <w:numId w:val="16"/>
        </w:numPr>
      </w:pPr>
      <w:r>
        <w:t>Включенная</w:t>
      </w:r>
    </w:p>
    <w:p w:rsidR="001B14F8" w:rsidRDefault="001B14F8" w:rsidP="001B14F8">
      <w:pPr>
        <w:pStyle w:val="ad"/>
        <w:numPr>
          <w:ilvl w:val="1"/>
          <w:numId w:val="16"/>
        </w:numPr>
      </w:pPr>
      <w:r>
        <w:t>Упакованная (существует не у всех типов заявок)</w:t>
      </w:r>
    </w:p>
    <w:p w:rsidR="001B14F8" w:rsidRDefault="001B14F8" w:rsidP="001B14F8">
      <w:pPr>
        <w:pStyle w:val="ad"/>
        <w:numPr>
          <w:ilvl w:val="1"/>
          <w:numId w:val="16"/>
        </w:numPr>
      </w:pPr>
      <w:r>
        <w:t>Отгруженная (существует не у всех типов заявок)</w:t>
      </w:r>
    </w:p>
    <w:p w:rsidR="00E23C88" w:rsidRDefault="00E23C88" w:rsidP="00E23C88">
      <w:pPr>
        <w:pStyle w:val="ad"/>
        <w:numPr>
          <w:ilvl w:val="1"/>
          <w:numId w:val="16"/>
        </w:numPr>
      </w:pPr>
      <w:r>
        <w:t>Полученная</w:t>
      </w:r>
      <w:r w:rsidR="001B14F8">
        <w:t xml:space="preserve"> (существует не у всех типов заявок) </w:t>
      </w:r>
    </w:p>
    <w:p w:rsidR="004B10E3" w:rsidRDefault="004B10E3" w:rsidP="00E23C88">
      <w:pPr>
        <w:pStyle w:val="ad"/>
        <w:numPr>
          <w:ilvl w:val="1"/>
          <w:numId w:val="16"/>
        </w:numPr>
      </w:pPr>
      <w:r>
        <w:t>Принятая  (существует не у всех типов заявок)</w:t>
      </w:r>
    </w:p>
    <w:p w:rsidR="001B14F8" w:rsidRDefault="00E23C88" w:rsidP="001B14F8">
      <w:pPr>
        <w:pStyle w:val="ad"/>
        <w:numPr>
          <w:ilvl w:val="1"/>
          <w:numId w:val="16"/>
        </w:numPr>
      </w:pPr>
      <w:r>
        <w:t>Выполненная</w:t>
      </w:r>
    </w:p>
    <w:p w:rsidR="00E23C88" w:rsidRDefault="00E23C88" w:rsidP="00E23C88">
      <w:pPr>
        <w:pStyle w:val="ad"/>
        <w:numPr>
          <w:ilvl w:val="1"/>
          <w:numId w:val="16"/>
        </w:numPr>
      </w:pPr>
      <w:r>
        <w:t>Просроченная</w:t>
      </w:r>
    </w:p>
    <w:p w:rsidR="00A05B2C" w:rsidRDefault="00A05B2C" w:rsidP="00A05B2C">
      <w:pPr>
        <w:pStyle w:val="ad"/>
        <w:numPr>
          <w:ilvl w:val="1"/>
          <w:numId w:val="16"/>
        </w:numPr>
      </w:pPr>
      <w:r>
        <w:t>Перенесенная</w:t>
      </w:r>
    </w:p>
    <w:p w:rsidR="00671415" w:rsidRDefault="00E23C88" w:rsidP="00671415">
      <w:pPr>
        <w:pStyle w:val="ad"/>
        <w:numPr>
          <w:ilvl w:val="1"/>
          <w:numId w:val="16"/>
        </w:numPr>
      </w:pPr>
      <w:r>
        <w:t>Отмененная</w:t>
      </w:r>
    </w:p>
    <w:p w:rsidR="00B872BC" w:rsidRDefault="00B872BC" w:rsidP="00B872BC">
      <w:pPr>
        <w:pStyle w:val="3"/>
      </w:pPr>
      <w:bookmarkStart w:id="16" w:name="_Toc287097917"/>
      <w:r>
        <w:t>Заявка на привоз товара</w:t>
      </w:r>
      <w:bookmarkEnd w:id="16"/>
    </w:p>
    <w:p w:rsidR="00C700CB" w:rsidRDefault="00B872BC" w:rsidP="00B872BC">
      <w:r>
        <w:tab/>
        <w:t>Заявка на привоз товара формируется</w:t>
      </w:r>
      <w:r w:rsidR="00C700CB">
        <w:t xml:space="preserve"> на основании приходного счета в «Менеджере». Программа сохраняет связь заявок на привоз товара и приходного счета «Менеджера». На основании этой связи формируются дополнительные заявки на привоз недопоставленного товара и делаются записи в журнале об изменении счета при существующих заявках со статусом отличным от «Новая».</w:t>
      </w:r>
    </w:p>
    <w:p w:rsidR="00B872BC" w:rsidRDefault="00091EBB" w:rsidP="00091EBB">
      <w:pPr>
        <w:ind w:firstLine="708"/>
      </w:pPr>
      <w:r>
        <w:t>П</w:t>
      </w:r>
      <w:r w:rsidR="00B872BC">
        <w:t>ри</w:t>
      </w:r>
      <w:r w:rsidR="00C700CB">
        <w:t xml:space="preserve"> проставлении информации в «Менеджере» о </w:t>
      </w:r>
      <w:r w:rsidR="00C700CB" w:rsidRPr="00C700CB">
        <w:t>кол</w:t>
      </w:r>
      <w:r w:rsidR="00C700CB">
        <w:t>ичест</w:t>
      </w:r>
      <w:r w:rsidR="00C700CB" w:rsidRPr="00C700CB">
        <w:t>в</w:t>
      </w:r>
      <w:r w:rsidR="00C700CB">
        <w:t>е</w:t>
      </w:r>
      <w:r w:rsidR="00C700CB" w:rsidRPr="00C700CB">
        <w:t xml:space="preserve"> </w:t>
      </w:r>
      <w:r w:rsidR="00C700CB">
        <w:t>з</w:t>
      </w:r>
      <w:r w:rsidR="00C700CB" w:rsidRPr="00C700CB">
        <w:t>аказан</w:t>
      </w:r>
      <w:r w:rsidR="00C700CB">
        <w:t>ного</w:t>
      </w:r>
      <w:r w:rsidR="00C700CB" w:rsidRPr="00C700CB">
        <w:t>, дат ожидания, склада привоза</w:t>
      </w:r>
      <w:r>
        <w:t>, программа создает заявки со статусом «Новая» на разницу между учтенным в заявках кол</w:t>
      </w:r>
      <w:r w:rsidR="008C4AA8">
        <w:t>ичеством и количеством в счете с датами указанными в колонке «Дата ожидания» программы «Менеджер».</w:t>
      </w:r>
    </w:p>
    <w:p w:rsidR="004903B5" w:rsidRDefault="004903B5" w:rsidP="00091EBB">
      <w:pPr>
        <w:ind w:firstLine="708"/>
      </w:pPr>
      <w:r>
        <w:t>При выявлении отрицательной разницы вначале уничтожаются заявки со статусом «Новая», если разница остается отрицательной, делается запись в журнале ошибок.</w:t>
      </w:r>
    </w:p>
    <w:p w:rsidR="00553986" w:rsidRDefault="00553986" w:rsidP="00091EBB">
      <w:pPr>
        <w:ind w:firstLine="708"/>
      </w:pPr>
      <w:r>
        <w:t>Перед созданием новой заявки, программа ищет заявку со статусом «Новая», привязанную к тому же счету на приход и с теми же ключевыми полями – дата ожидания и склад привоза. Если таковая обнаружил</w:t>
      </w:r>
      <w:r w:rsidR="00950FD0">
        <w:t>а</w:t>
      </w:r>
      <w:r>
        <w:t>сь, про</w:t>
      </w:r>
      <w:r w:rsidR="00950FD0">
        <w:t xml:space="preserve">грамма редактирует ее, добавляя новые записи. Таким </w:t>
      </w:r>
      <w:r w:rsidR="00CB695A">
        <w:t>образом,</w:t>
      </w:r>
      <w:r w:rsidR="00950FD0">
        <w:t xml:space="preserve"> минимизируется количество заявок.</w:t>
      </w:r>
    </w:p>
    <w:p w:rsidR="000A3692" w:rsidRDefault="00B70F9F" w:rsidP="00091EBB">
      <w:pPr>
        <w:ind w:firstLine="708"/>
      </w:pPr>
      <w:r>
        <w:t>З</w:t>
      </w:r>
      <w:r w:rsidR="000A3692">
        <w:t>аявки со статусом «Новая» заполн</w:t>
      </w:r>
      <w:r>
        <w:t>яются</w:t>
      </w:r>
      <w:r w:rsidR="000A3692">
        <w:t xml:space="preserve"> необходим</w:t>
      </w:r>
      <w:r>
        <w:t>ой</w:t>
      </w:r>
      <w:r w:rsidR="000A3692">
        <w:t xml:space="preserve"> информаци</w:t>
      </w:r>
      <w:r>
        <w:t>ей</w:t>
      </w:r>
      <w:r w:rsidR="000A3692">
        <w:t xml:space="preserve"> о способах доставки, адресах и т.п. и после этого у заявки </w:t>
      </w:r>
      <w:r>
        <w:t xml:space="preserve">выставляется </w:t>
      </w:r>
      <w:r w:rsidR="000A3692">
        <w:t>статус «Поданная», который говорит о том, что заявка утверждена, имеет всю необходимую информацию и готова для включения в план работы курьеров.</w:t>
      </w:r>
    </w:p>
    <w:p w:rsidR="00A7258D" w:rsidRDefault="00A7258D" w:rsidP="00091EBB">
      <w:pPr>
        <w:ind w:firstLine="708"/>
      </w:pPr>
      <w:r>
        <w:t>Координатор назначает курьера для исполнения каждой заявки, создавая план работы курьеров. После утверждения плана заявка получает статус «Включенная».</w:t>
      </w:r>
    </w:p>
    <w:p w:rsidR="00A7258D" w:rsidRDefault="00CD2268" w:rsidP="00091EBB">
      <w:pPr>
        <w:ind w:firstLine="708"/>
      </w:pPr>
      <w:r>
        <w:t xml:space="preserve">По получении </w:t>
      </w:r>
      <w:r w:rsidR="00877506">
        <w:t>курьером</w:t>
      </w:r>
      <w:r>
        <w:t xml:space="preserve"> товара из заявки, заявке </w:t>
      </w:r>
      <w:r w:rsidR="00BB0EF1">
        <w:t xml:space="preserve">устанавливается </w:t>
      </w:r>
      <w:r>
        <w:t>статус «Полученная».</w:t>
      </w:r>
    </w:p>
    <w:p w:rsidR="00BE2A18" w:rsidRDefault="0023551D" w:rsidP="00BE2A18">
      <w:pPr>
        <w:ind w:firstLine="708"/>
      </w:pPr>
      <w:r>
        <w:t>По приему товара на склад заполн</w:t>
      </w:r>
      <w:r w:rsidR="008725B4">
        <w:t>яется</w:t>
      </w:r>
      <w:r>
        <w:t xml:space="preserve"> фактически принято</w:t>
      </w:r>
      <w:r w:rsidR="008725B4">
        <w:t>е</w:t>
      </w:r>
      <w:r>
        <w:t xml:space="preserve"> количеств</w:t>
      </w:r>
      <w:r w:rsidR="008725B4">
        <w:t>о</w:t>
      </w:r>
      <w:r w:rsidR="00741E2B">
        <w:t>,</w:t>
      </w:r>
      <w:r>
        <w:t xml:space="preserve"> </w:t>
      </w:r>
      <w:r w:rsidR="008725B4">
        <w:t xml:space="preserve">и </w:t>
      </w:r>
      <w:r>
        <w:t>заявка получает статус «Принятая».</w:t>
      </w:r>
      <w:r w:rsidR="00BE2A18">
        <w:t xml:space="preserve"> Если заявка доставляется не на склад, а по адресу контрагента, то </w:t>
      </w:r>
      <w:r w:rsidR="00BE2A18">
        <w:lastRenderedPageBreak/>
        <w:t>статус «Принятая» она получает по передаче товара контрагенту, с аналогичным указанием фактически переданного количества.</w:t>
      </w:r>
    </w:p>
    <w:p w:rsidR="00B70F9F" w:rsidRDefault="00B70F9F" w:rsidP="00091EBB">
      <w:pPr>
        <w:ind w:firstLine="708"/>
      </w:pPr>
      <w:r>
        <w:t xml:space="preserve">После этого </w:t>
      </w:r>
      <w:r w:rsidR="00BB0EF1">
        <w:t>в программу «Менеджер» вводится приходная накладная, проверяется соответствие количества в накладной и в заявке, заявка связывается с приходной накладной программы «Менеджер» и получает статус «Выполненная».</w:t>
      </w:r>
    </w:p>
    <w:p w:rsidR="004903B5" w:rsidRDefault="004903B5" w:rsidP="00091EBB">
      <w:pPr>
        <w:ind w:firstLine="708"/>
      </w:pPr>
      <w:r>
        <w:t>Заявка на привоз товара  имеет следующие поля (см. также «</w:t>
      </w:r>
      <w:r w:rsidRPr="00913BF8">
        <w:rPr>
          <w:rStyle w:val="ae"/>
        </w:rPr>
        <w:fldChar w:fldCharType="begin"/>
      </w:r>
      <w:r w:rsidRPr="00913BF8">
        <w:rPr>
          <w:rStyle w:val="ae"/>
        </w:rPr>
        <w:instrText xml:space="preserve"> REF _Ref285467929 \h </w:instrText>
      </w:r>
      <w:r w:rsidR="00913BF8">
        <w:rPr>
          <w:rStyle w:val="ae"/>
        </w:rPr>
        <w:instrText xml:space="preserve"> \* MERGEFORMAT </w:instrText>
      </w:r>
      <w:r w:rsidRPr="00913BF8">
        <w:rPr>
          <w:rStyle w:val="ae"/>
        </w:rPr>
      </w:r>
      <w:r w:rsidRPr="00913BF8">
        <w:rPr>
          <w:rStyle w:val="ae"/>
        </w:rPr>
        <w:fldChar w:fldCharType="separate"/>
      </w:r>
      <w:r w:rsidRPr="00913BF8">
        <w:rPr>
          <w:rStyle w:val="ae"/>
        </w:rPr>
        <w:t>Поля общие для всех типов Заявок</w:t>
      </w:r>
      <w:r w:rsidRPr="00913BF8">
        <w:rPr>
          <w:rStyle w:val="ae"/>
        </w:rPr>
        <w:fldChar w:fldCharType="end"/>
      </w:r>
      <w:r>
        <w:t>»):</w:t>
      </w:r>
    </w:p>
    <w:p w:rsidR="00B22924" w:rsidRDefault="00B22924" w:rsidP="00233058">
      <w:pPr>
        <w:pStyle w:val="ad"/>
        <w:numPr>
          <w:ilvl w:val="0"/>
          <w:numId w:val="17"/>
        </w:numPr>
      </w:pPr>
      <w:r>
        <w:t>Основание.</w:t>
      </w:r>
    </w:p>
    <w:p w:rsidR="00927541" w:rsidRDefault="00927541" w:rsidP="00233058">
      <w:pPr>
        <w:pStyle w:val="ad"/>
        <w:numPr>
          <w:ilvl w:val="0"/>
          <w:numId w:val="17"/>
        </w:numPr>
      </w:pPr>
      <w:r>
        <w:t>Документ основания в «Менеджер» с его признаками – неофициальность, наличие второго состава.</w:t>
      </w:r>
    </w:p>
    <w:p w:rsidR="00233058" w:rsidRDefault="00031B38" w:rsidP="00233058">
      <w:pPr>
        <w:pStyle w:val="ad"/>
        <w:numPr>
          <w:ilvl w:val="0"/>
          <w:numId w:val="17"/>
        </w:numPr>
      </w:pPr>
      <w:r>
        <w:t>Предприятие. Поле предназначено для справки, заполняется на основе данных из «Менеджера», при изменении данных в «Менеджере» поле изменяется во всех заявках.</w:t>
      </w:r>
    </w:p>
    <w:p w:rsidR="00913BF8" w:rsidRDefault="00FC7A4D" w:rsidP="00233058">
      <w:pPr>
        <w:pStyle w:val="ad"/>
        <w:numPr>
          <w:ilvl w:val="0"/>
          <w:numId w:val="17"/>
        </w:numPr>
      </w:pPr>
      <w:r>
        <w:t>Контрагент</w:t>
      </w:r>
      <w:r w:rsidR="00C712DD">
        <w:t>. Поле предназначено для справки, заполняется на основе данных из «Менеджера», при изменении данных в «Менеджере» поле изменяется во всех заявках со статусом не выше «Поданная»</w:t>
      </w:r>
      <w:r w:rsidR="005D3160">
        <w:t>.</w:t>
      </w:r>
    </w:p>
    <w:p w:rsidR="004B10E3" w:rsidRDefault="00012105" w:rsidP="00233058">
      <w:pPr>
        <w:pStyle w:val="ad"/>
        <w:numPr>
          <w:ilvl w:val="0"/>
          <w:numId w:val="17"/>
        </w:numPr>
      </w:pPr>
      <w:r>
        <w:t>Вид оплаты</w:t>
      </w:r>
      <w:r w:rsidR="007E6BB4">
        <w:t xml:space="preserve"> за товар</w:t>
      </w:r>
      <w:r w:rsidR="000C5939">
        <w:t>.</w:t>
      </w:r>
      <w:r w:rsidR="007E6BB4">
        <w:t xml:space="preserve"> </w:t>
      </w:r>
    </w:p>
    <w:p w:rsidR="00B82C99" w:rsidRDefault="00B82C99" w:rsidP="00B82C99">
      <w:pPr>
        <w:pStyle w:val="ad"/>
        <w:numPr>
          <w:ilvl w:val="0"/>
          <w:numId w:val="17"/>
        </w:numPr>
      </w:pPr>
      <w:r>
        <w:t>Материнская заявка (забрать вместе с заявкой). Так как заявки привязаны к документам «Менеджера» то возможна ситуация, когда документов несколько, а отгрузку нужно сделать одну. Для этого и предназначено это поле.</w:t>
      </w:r>
    </w:p>
    <w:p w:rsidR="000C5939" w:rsidRDefault="000C5939" w:rsidP="00233058">
      <w:pPr>
        <w:pStyle w:val="ad"/>
        <w:numPr>
          <w:ilvl w:val="0"/>
          <w:numId w:val="17"/>
        </w:numPr>
      </w:pPr>
      <w:r>
        <w:t>Способ доставки.</w:t>
      </w:r>
    </w:p>
    <w:p w:rsidR="007E6BB4" w:rsidRDefault="007E6BB4" w:rsidP="00233058">
      <w:pPr>
        <w:pStyle w:val="ad"/>
        <w:numPr>
          <w:ilvl w:val="0"/>
          <w:numId w:val="17"/>
        </w:numPr>
      </w:pPr>
      <w:r>
        <w:t>Вид оплаты за доставку.</w:t>
      </w:r>
    </w:p>
    <w:p w:rsidR="000C5939" w:rsidRDefault="000C5939" w:rsidP="00233058">
      <w:pPr>
        <w:pStyle w:val="ad"/>
        <w:numPr>
          <w:ilvl w:val="0"/>
          <w:numId w:val="17"/>
        </w:numPr>
      </w:pPr>
      <w:r>
        <w:t>Место получения.</w:t>
      </w:r>
    </w:p>
    <w:p w:rsidR="000C5939" w:rsidRDefault="000C5939" w:rsidP="00233058">
      <w:pPr>
        <w:pStyle w:val="ad"/>
        <w:numPr>
          <w:ilvl w:val="0"/>
          <w:numId w:val="17"/>
        </w:numPr>
      </w:pPr>
      <w:r>
        <w:t>Место доставки.</w:t>
      </w:r>
      <w:r w:rsidR="005D2064">
        <w:t xml:space="preserve"> Может </w:t>
      </w:r>
      <w:r w:rsidR="001635B7">
        <w:t>быть</w:t>
      </w:r>
      <w:r w:rsidR="005D2064">
        <w:t xml:space="preserve"> либо одним из складов предприятия, либо адресом контрагента, если происходит передача товара без завоза в офис.</w:t>
      </w:r>
    </w:p>
    <w:p w:rsidR="004B10E3" w:rsidRDefault="005279A3" w:rsidP="00233058">
      <w:pPr>
        <w:pStyle w:val="ad"/>
        <w:numPr>
          <w:ilvl w:val="0"/>
          <w:numId w:val="17"/>
        </w:numPr>
      </w:pPr>
      <w:r>
        <w:t>Сотрудник ответственный за получение</w:t>
      </w:r>
      <w:r w:rsidR="004B10E3">
        <w:t>. Проставляется автоматически при смене статуса заявки в «</w:t>
      </w:r>
      <w:r w:rsidR="00FE1712">
        <w:t>Полученная</w:t>
      </w:r>
      <w:r w:rsidR="004B10E3">
        <w:t>».</w:t>
      </w:r>
    </w:p>
    <w:p w:rsidR="000E0139" w:rsidRDefault="000E0139" w:rsidP="00233058">
      <w:pPr>
        <w:pStyle w:val="ad"/>
        <w:numPr>
          <w:ilvl w:val="0"/>
          <w:numId w:val="17"/>
        </w:numPr>
      </w:pPr>
      <w:r>
        <w:t>Дата и время получения.</w:t>
      </w:r>
    </w:p>
    <w:p w:rsidR="000E0139" w:rsidRDefault="004B10E3" w:rsidP="000E0139">
      <w:pPr>
        <w:pStyle w:val="ad"/>
        <w:numPr>
          <w:ilvl w:val="0"/>
          <w:numId w:val="17"/>
        </w:numPr>
      </w:pPr>
      <w:r>
        <w:t xml:space="preserve">Сотрудник </w:t>
      </w:r>
      <w:r w:rsidR="007131B1">
        <w:t>ответственный за принятие</w:t>
      </w:r>
      <w:r>
        <w:t>.</w:t>
      </w:r>
      <w:r w:rsidR="00FE1712">
        <w:t xml:space="preserve"> Проставляется автоматически при смене статуса заявки в «Принятая».</w:t>
      </w:r>
    </w:p>
    <w:p w:rsidR="000E0139" w:rsidRDefault="000E0139" w:rsidP="000E0139">
      <w:pPr>
        <w:pStyle w:val="ad"/>
        <w:numPr>
          <w:ilvl w:val="0"/>
          <w:numId w:val="17"/>
        </w:numPr>
      </w:pPr>
      <w:r>
        <w:t>Дата и время принятия товара на склад.</w:t>
      </w:r>
    </w:p>
    <w:p w:rsidR="008E59EA" w:rsidRDefault="008E59EA" w:rsidP="00233058">
      <w:pPr>
        <w:pStyle w:val="ad"/>
        <w:numPr>
          <w:ilvl w:val="0"/>
          <w:numId w:val="17"/>
        </w:numPr>
      </w:pPr>
      <w:r>
        <w:t>Сотрудник ответственный за выполнение. Проставляется автоматически при смене статуса заявки в «Выполненная».</w:t>
      </w:r>
    </w:p>
    <w:p w:rsidR="004B10E3" w:rsidRDefault="00F9254F" w:rsidP="00233058">
      <w:pPr>
        <w:pStyle w:val="ad"/>
        <w:numPr>
          <w:ilvl w:val="0"/>
          <w:numId w:val="17"/>
        </w:numPr>
      </w:pPr>
      <w:r>
        <w:t>Документ программы «Менеджер» на прием товара.</w:t>
      </w:r>
    </w:p>
    <w:p w:rsidR="008E59EA" w:rsidRDefault="00982989" w:rsidP="00233058">
      <w:pPr>
        <w:pStyle w:val="ad"/>
        <w:numPr>
          <w:ilvl w:val="0"/>
          <w:numId w:val="17"/>
        </w:numPr>
      </w:pPr>
      <w:r>
        <w:t>Дата и время выполнения заявки.</w:t>
      </w:r>
    </w:p>
    <w:p w:rsidR="00F9254F" w:rsidRDefault="00F9254F" w:rsidP="00233058">
      <w:pPr>
        <w:pStyle w:val="ad"/>
        <w:numPr>
          <w:ilvl w:val="0"/>
          <w:numId w:val="17"/>
        </w:numPr>
      </w:pPr>
      <w:r>
        <w:t>Табличная часть заявки с указанием получаемых товаров:</w:t>
      </w:r>
    </w:p>
    <w:p w:rsidR="00F9254F" w:rsidRDefault="00F9254F" w:rsidP="00F9254F">
      <w:pPr>
        <w:pStyle w:val="ad"/>
        <w:numPr>
          <w:ilvl w:val="1"/>
          <w:numId w:val="17"/>
        </w:numPr>
      </w:pPr>
      <w:r>
        <w:t>Наименование товара.</w:t>
      </w:r>
    </w:p>
    <w:p w:rsidR="00F9254F" w:rsidRDefault="00F9254F" w:rsidP="00F9254F">
      <w:pPr>
        <w:pStyle w:val="ad"/>
        <w:numPr>
          <w:ilvl w:val="1"/>
          <w:numId w:val="17"/>
        </w:numPr>
      </w:pPr>
      <w:r>
        <w:t>Количество товара</w:t>
      </w:r>
      <w:r w:rsidR="002231C1">
        <w:t xml:space="preserve"> в заявке</w:t>
      </w:r>
      <w:r>
        <w:t>.</w:t>
      </w:r>
    </w:p>
    <w:p w:rsidR="00F9254F" w:rsidRDefault="00F9254F" w:rsidP="00F9254F">
      <w:pPr>
        <w:pStyle w:val="ad"/>
        <w:numPr>
          <w:ilvl w:val="1"/>
          <w:numId w:val="17"/>
        </w:numPr>
      </w:pPr>
      <w:r>
        <w:t>Итоговое количество мест.</w:t>
      </w:r>
    </w:p>
    <w:p w:rsidR="00F9254F" w:rsidRDefault="00F9254F" w:rsidP="00F9254F">
      <w:pPr>
        <w:pStyle w:val="ad"/>
        <w:numPr>
          <w:ilvl w:val="1"/>
          <w:numId w:val="17"/>
        </w:numPr>
      </w:pPr>
      <w:r>
        <w:t>Итоговый вес.</w:t>
      </w:r>
    </w:p>
    <w:p w:rsidR="00F9254F" w:rsidRDefault="00F9254F" w:rsidP="00F9254F">
      <w:pPr>
        <w:pStyle w:val="ad"/>
        <w:numPr>
          <w:ilvl w:val="1"/>
          <w:numId w:val="17"/>
        </w:numPr>
      </w:pPr>
      <w:r>
        <w:t>Габариты единицы товара.</w:t>
      </w:r>
    </w:p>
    <w:p w:rsidR="00553986" w:rsidRDefault="002231C1" w:rsidP="00553986">
      <w:pPr>
        <w:pStyle w:val="ad"/>
        <w:numPr>
          <w:ilvl w:val="1"/>
          <w:numId w:val="17"/>
        </w:numPr>
      </w:pPr>
      <w:r>
        <w:t>Количество фактически принятого товара.</w:t>
      </w:r>
    </w:p>
    <w:p w:rsidR="00735BB8" w:rsidRDefault="00735BB8" w:rsidP="00735BB8">
      <w:pPr>
        <w:pStyle w:val="3"/>
      </w:pPr>
      <w:bookmarkStart w:id="17" w:name="_Toc287097918"/>
      <w:r>
        <w:lastRenderedPageBreak/>
        <w:t>Заявка на отгрузку товара</w:t>
      </w:r>
      <w:bookmarkEnd w:id="17"/>
    </w:p>
    <w:p w:rsidR="00735BB8" w:rsidRDefault="00735BB8" w:rsidP="00735BB8">
      <w:r>
        <w:tab/>
        <w:t xml:space="preserve">Заявка на </w:t>
      </w:r>
      <w:r w:rsidR="00BB5245">
        <w:t>отгрузку</w:t>
      </w:r>
      <w:r>
        <w:t xml:space="preserve"> товара формируется на основании </w:t>
      </w:r>
      <w:r w:rsidR="00BB5245">
        <w:t>расходного</w:t>
      </w:r>
      <w:r>
        <w:t xml:space="preserve"> счета в «Менеджере». Программа сохраняет связь заявок на </w:t>
      </w:r>
      <w:r w:rsidR="003F44BC">
        <w:t>отгрузку</w:t>
      </w:r>
      <w:r>
        <w:t xml:space="preserve"> товара и </w:t>
      </w:r>
      <w:r w:rsidR="003F44BC">
        <w:t>рас</w:t>
      </w:r>
      <w:r>
        <w:t xml:space="preserve">ходного счета «Менеджера». На основании этой связи формируются дополнительные заявки на </w:t>
      </w:r>
      <w:r w:rsidR="00EA4C34">
        <w:t>отгрузку</w:t>
      </w:r>
      <w:r>
        <w:t xml:space="preserve"> недопоставленного товара и делаются записи в журнале об изменении счета при существующих заявках со статусом отличным от «Новая».</w:t>
      </w:r>
    </w:p>
    <w:p w:rsidR="00735BB8" w:rsidRDefault="00735BB8" w:rsidP="00735BB8">
      <w:pPr>
        <w:ind w:firstLine="708"/>
      </w:pPr>
      <w:r>
        <w:t xml:space="preserve">При проставлении информации в «Менеджере» о </w:t>
      </w:r>
      <w:r w:rsidRPr="00C700CB">
        <w:t>кол</w:t>
      </w:r>
      <w:r>
        <w:t>ичест</w:t>
      </w:r>
      <w:r w:rsidRPr="00C700CB">
        <w:t>в</w:t>
      </w:r>
      <w:r>
        <w:t>е</w:t>
      </w:r>
      <w:r w:rsidRPr="00C700CB">
        <w:t xml:space="preserve"> </w:t>
      </w:r>
      <w:r>
        <w:t>з</w:t>
      </w:r>
      <w:r w:rsidRPr="00C700CB">
        <w:t>аказан</w:t>
      </w:r>
      <w:r>
        <w:t>ного</w:t>
      </w:r>
      <w:r w:rsidRPr="00C700CB">
        <w:t xml:space="preserve">, склада </w:t>
      </w:r>
      <w:r w:rsidR="00C151FC">
        <w:t>отгрузки</w:t>
      </w:r>
      <w:r>
        <w:t>, программа создает заявки со статусом «Новая» на разницу между учтенным в заявках кол</w:t>
      </w:r>
      <w:r w:rsidR="00C151FC">
        <w:t>ичеством и количеством в счете</w:t>
      </w:r>
      <w:r w:rsidR="00EC45BF">
        <w:t xml:space="preserve"> с датой счета</w:t>
      </w:r>
      <w:r w:rsidR="00C151FC">
        <w:t>.</w:t>
      </w:r>
    </w:p>
    <w:p w:rsidR="00735BB8" w:rsidRDefault="00735BB8" w:rsidP="00735BB8">
      <w:pPr>
        <w:ind w:firstLine="708"/>
      </w:pPr>
      <w:r>
        <w:t>При выявлении отрицательной разницы вначале уничтожаются заявки со статусом «Новая», если разница остается отрицательной, делается запись в журнале ошибок.</w:t>
      </w:r>
    </w:p>
    <w:p w:rsidR="00735BB8" w:rsidRDefault="00735BB8" w:rsidP="00735BB8">
      <w:pPr>
        <w:ind w:firstLine="708"/>
      </w:pPr>
      <w:r>
        <w:t xml:space="preserve">Перед созданием новой заявки, программа ищет заявку со статусом «Новая», привязанную к тому же счету на </w:t>
      </w:r>
      <w:r w:rsidR="00190E38">
        <w:t>отгрузку</w:t>
      </w:r>
      <w:r>
        <w:t>. Если таковая обнаружилась, программа редактирует ее, добавляя новые записи</w:t>
      </w:r>
      <w:r w:rsidR="005D778C">
        <w:t xml:space="preserve"> по необходимости</w:t>
      </w:r>
      <w:r>
        <w:t>. Таким образом, минимизируется количество заявок.</w:t>
      </w:r>
    </w:p>
    <w:p w:rsidR="00735BB8" w:rsidRDefault="00735BB8" w:rsidP="00735BB8">
      <w:pPr>
        <w:ind w:firstLine="708"/>
      </w:pPr>
      <w:r>
        <w:t>Заявки со статусом «Новая» заполняются необходимой информацией о способах доставки, адресах и т.п. и после этого у заявки выставляется статус «Поданная», который говорит о том, что заявка утверждена, имеет всю необходимую информацию и готова для включения в план работы курьеров.</w:t>
      </w:r>
    </w:p>
    <w:p w:rsidR="00E05D81" w:rsidRDefault="00E05D81" w:rsidP="00735BB8">
      <w:pPr>
        <w:ind w:firstLine="708"/>
      </w:pPr>
      <w:r>
        <w:t>В случае если отгрузка товара ведется на основании счета на продажу, она нуждается в финансовом контроле. После его прохождения она получает статус «Одобренная».</w:t>
      </w:r>
    </w:p>
    <w:p w:rsidR="00735BB8" w:rsidRDefault="00735BB8" w:rsidP="00735BB8">
      <w:pPr>
        <w:ind w:firstLine="708"/>
      </w:pPr>
      <w:r>
        <w:t>Координатор назначает курьера для исполнения каждой заявки, создавая план работы курьеров. После утверждения плана заявка получает статус «Включенная».</w:t>
      </w:r>
    </w:p>
    <w:p w:rsidR="00BB0162" w:rsidRDefault="00BB0162" w:rsidP="00735BB8">
      <w:pPr>
        <w:ind w:firstLine="708"/>
      </w:pPr>
      <w:r>
        <w:t>Товар из заявки подготавливается и упаковывается для отгрузки, после этого заявке устанавливается статус «Упакованная».</w:t>
      </w:r>
    </w:p>
    <w:p w:rsidR="00735BB8" w:rsidRDefault="00735BB8" w:rsidP="00735BB8">
      <w:pPr>
        <w:ind w:firstLine="708"/>
      </w:pPr>
      <w:r>
        <w:t>По получении курьером товара из заявки, заявке устанавливается статус «</w:t>
      </w:r>
      <w:r w:rsidR="00BB0162">
        <w:t>Отгруженная</w:t>
      </w:r>
      <w:r>
        <w:t>».</w:t>
      </w:r>
    </w:p>
    <w:p w:rsidR="00735BB8" w:rsidRDefault="00735BB8" w:rsidP="00735BB8">
      <w:pPr>
        <w:ind w:firstLine="708"/>
      </w:pPr>
      <w:r>
        <w:t xml:space="preserve">По </w:t>
      </w:r>
      <w:r w:rsidR="00BB0162">
        <w:t>доставке товара контрагенту заявке устанавливается статус «Полученная»</w:t>
      </w:r>
      <w:r>
        <w:t>.</w:t>
      </w:r>
    </w:p>
    <w:p w:rsidR="00735BB8" w:rsidRDefault="00735BB8" w:rsidP="00735BB8">
      <w:pPr>
        <w:ind w:firstLine="708"/>
      </w:pPr>
      <w:r>
        <w:t xml:space="preserve">После этого в программу «Менеджер» вводится </w:t>
      </w:r>
      <w:r w:rsidR="00BB0162">
        <w:t>расходная</w:t>
      </w:r>
      <w:r>
        <w:t xml:space="preserve"> накладная, проверяется соответствие количества в накладной и в заявке, заявка связывается с </w:t>
      </w:r>
      <w:r w:rsidR="00DE2B7F">
        <w:t>расходной</w:t>
      </w:r>
      <w:r>
        <w:t xml:space="preserve"> накладной программы «Менеджер» и получает статус «Выполненная».</w:t>
      </w:r>
    </w:p>
    <w:p w:rsidR="00735BB8" w:rsidRDefault="00735BB8" w:rsidP="00735BB8">
      <w:pPr>
        <w:ind w:firstLine="708"/>
      </w:pPr>
      <w:r>
        <w:t xml:space="preserve">Заявка на </w:t>
      </w:r>
      <w:r w:rsidR="004943A5">
        <w:t>отгрузку</w:t>
      </w:r>
      <w:r>
        <w:t xml:space="preserve"> товара  имеет следующие поля (см. также «</w:t>
      </w:r>
      <w:r w:rsidRPr="00913BF8">
        <w:rPr>
          <w:rStyle w:val="ae"/>
        </w:rPr>
        <w:fldChar w:fldCharType="begin"/>
      </w:r>
      <w:r w:rsidRPr="00913BF8">
        <w:rPr>
          <w:rStyle w:val="ae"/>
        </w:rPr>
        <w:instrText xml:space="preserve"> REF _Ref285467929 \h </w:instrText>
      </w:r>
      <w:r>
        <w:rPr>
          <w:rStyle w:val="ae"/>
        </w:rPr>
        <w:instrText xml:space="preserve"> \* MERGEFORMAT </w:instrText>
      </w:r>
      <w:r w:rsidRPr="00913BF8">
        <w:rPr>
          <w:rStyle w:val="ae"/>
        </w:rPr>
      </w:r>
      <w:r w:rsidRPr="00913BF8">
        <w:rPr>
          <w:rStyle w:val="ae"/>
        </w:rPr>
        <w:fldChar w:fldCharType="separate"/>
      </w:r>
      <w:r w:rsidRPr="00913BF8">
        <w:rPr>
          <w:rStyle w:val="ae"/>
        </w:rPr>
        <w:t>Поля общие для всех типов Заявок</w:t>
      </w:r>
      <w:r w:rsidRPr="00913BF8">
        <w:rPr>
          <w:rStyle w:val="ae"/>
        </w:rPr>
        <w:fldChar w:fldCharType="end"/>
      </w:r>
      <w:r>
        <w:t>»):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Основание.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Документ основания в «Менеджер» с его признаками – неофициальность, наличие второго состава.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Предприятие. Поле предназначено для справки, заполняется на основе данных из «Менеджера», при изменении данных в «Менеджере» поле изменяется во всех заявках.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lastRenderedPageBreak/>
        <w:t>Контрагент. Поле предназначено для справки, заполняется на основе данных из «Менеджера», при изменении данных в «Менеджере» поле изменяется во всех заявках со статусом не выше «Поданная».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 xml:space="preserve">Вид оплаты за товар. </w:t>
      </w:r>
    </w:p>
    <w:p w:rsidR="00F511ED" w:rsidRDefault="00F511ED" w:rsidP="00735BB8">
      <w:pPr>
        <w:pStyle w:val="ad"/>
        <w:numPr>
          <w:ilvl w:val="0"/>
          <w:numId w:val="19"/>
        </w:numPr>
      </w:pPr>
      <w:r>
        <w:t>Материнская заявка (вложить в заявку). Так как заявки привязаны к документам «Менеджера» то возможна ситуация, когда документов несколько, а отгрузку нужно сделать одну. Для этого и предназначено это поле.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Способ доставки.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Вид оплаты за доставку.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Место получения.</w:t>
      </w:r>
      <w:r w:rsidR="00FD75F1">
        <w:t xml:space="preserve"> Может быть либо одним из складов предприятия, либо адресом контрагента, если происходит передача товара без завоза в офис.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Место доставки.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 xml:space="preserve">Сотрудник ответственный за </w:t>
      </w:r>
      <w:r w:rsidR="00873CC7">
        <w:t>упаковку</w:t>
      </w:r>
      <w:r>
        <w:t>. Проставляется автоматически при смене статуса заявки в «</w:t>
      </w:r>
      <w:r w:rsidR="00A8096F">
        <w:t>Упакованная</w:t>
      </w:r>
      <w:r>
        <w:t>».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 xml:space="preserve">Дата и время </w:t>
      </w:r>
      <w:r w:rsidR="009D6748">
        <w:t>упаковки</w:t>
      </w:r>
      <w:r>
        <w:t>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 xml:space="preserve">Сотрудник ответственный за </w:t>
      </w:r>
      <w:r w:rsidR="009D6748">
        <w:t>отгрузку</w:t>
      </w:r>
      <w:r>
        <w:t>. Проставляется автоматически при смене статуса заявки в «</w:t>
      </w:r>
      <w:r w:rsidR="009D6748">
        <w:t>Отгруженная</w:t>
      </w:r>
      <w:r>
        <w:t>».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 xml:space="preserve">Дата и время </w:t>
      </w:r>
      <w:r w:rsidR="00707A17">
        <w:t>отгрузки</w:t>
      </w:r>
      <w:r>
        <w:t xml:space="preserve"> товара </w:t>
      </w:r>
      <w:r w:rsidR="00707A17">
        <w:t>со</w:t>
      </w:r>
      <w:r>
        <w:t xml:space="preserve"> склад</w:t>
      </w:r>
      <w:r w:rsidR="00707A17">
        <w:t>а</w:t>
      </w:r>
      <w:r>
        <w:t>.</w:t>
      </w:r>
    </w:p>
    <w:p w:rsidR="003211F3" w:rsidRDefault="003211F3" w:rsidP="003211F3">
      <w:pPr>
        <w:pStyle w:val="ad"/>
        <w:numPr>
          <w:ilvl w:val="0"/>
          <w:numId w:val="19"/>
        </w:numPr>
      </w:pPr>
      <w:r>
        <w:t>Сотрудник ответственный за получение. Проставляется автоматически при смене статуса заявки в «Полученная».</w:t>
      </w:r>
    </w:p>
    <w:p w:rsidR="003211F3" w:rsidRDefault="003211F3" w:rsidP="00735BB8">
      <w:pPr>
        <w:pStyle w:val="ad"/>
        <w:numPr>
          <w:ilvl w:val="0"/>
          <w:numId w:val="19"/>
        </w:numPr>
      </w:pPr>
      <w:r>
        <w:t xml:space="preserve">Дата и время </w:t>
      </w:r>
      <w:r w:rsidR="001F7DB5">
        <w:t>получения</w:t>
      </w:r>
      <w:r>
        <w:t>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Сотрудник ответственный за выполнение. Проставляется автоматически при смене статуса заявки в «Выполненная».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 xml:space="preserve">Документ программы «Менеджер» на </w:t>
      </w:r>
      <w:r w:rsidR="002A645E">
        <w:t>отгрузку</w:t>
      </w:r>
      <w:r>
        <w:t xml:space="preserve"> товара.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Дата и время выполнения заявки.</w:t>
      </w:r>
    </w:p>
    <w:p w:rsidR="00735BB8" w:rsidRDefault="00735BB8" w:rsidP="00735BB8">
      <w:pPr>
        <w:pStyle w:val="ad"/>
        <w:numPr>
          <w:ilvl w:val="0"/>
          <w:numId w:val="19"/>
        </w:numPr>
      </w:pPr>
      <w:r>
        <w:t>Табличная часть заявки с указанием получаемых товаров:</w:t>
      </w:r>
    </w:p>
    <w:p w:rsidR="00735BB8" w:rsidRDefault="00735BB8" w:rsidP="00735BB8">
      <w:pPr>
        <w:pStyle w:val="ad"/>
        <w:numPr>
          <w:ilvl w:val="1"/>
          <w:numId w:val="19"/>
        </w:numPr>
      </w:pPr>
      <w:r>
        <w:t>Наименование товара.</w:t>
      </w:r>
    </w:p>
    <w:p w:rsidR="00735BB8" w:rsidRDefault="00735BB8" w:rsidP="00735BB8">
      <w:pPr>
        <w:pStyle w:val="ad"/>
        <w:numPr>
          <w:ilvl w:val="1"/>
          <w:numId w:val="19"/>
        </w:numPr>
      </w:pPr>
      <w:r>
        <w:t>Количество товара в заявке.</w:t>
      </w:r>
    </w:p>
    <w:p w:rsidR="00735BB8" w:rsidRDefault="00735BB8" w:rsidP="00735BB8">
      <w:pPr>
        <w:pStyle w:val="ad"/>
        <w:numPr>
          <w:ilvl w:val="1"/>
          <w:numId w:val="19"/>
        </w:numPr>
      </w:pPr>
      <w:r>
        <w:t>Итоговое количество мест.</w:t>
      </w:r>
    </w:p>
    <w:p w:rsidR="00735BB8" w:rsidRDefault="00735BB8" w:rsidP="00735BB8">
      <w:pPr>
        <w:pStyle w:val="ad"/>
        <w:numPr>
          <w:ilvl w:val="1"/>
          <w:numId w:val="19"/>
        </w:numPr>
      </w:pPr>
      <w:r>
        <w:t>Итоговый вес.</w:t>
      </w:r>
    </w:p>
    <w:p w:rsidR="00735BB8" w:rsidRDefault="00735BB8" w:rsidP="00735BB8">
      <w:pPr>
        <w:pStyle w:val="ad"/>
        <w:numPr>
          <w:ilvl w:val="1"/>
          <w:numId w:val="19"/>
        </w:numPr>
      </w:pPr>
      <w:r>
        <w:t>Габариты единицы товара.</w:t>
      </w:r>
    </w:p>
    <w:p w:rsidR="00735BB8" w:rsidRDefault="00735BB8" w:rsidP="00735BB8">
      <w:pPr>
        <w:pStyle w:val="ad"/>
        <w:numPr>
          <w:ilvl w:val="1"/>
          <w:numId w:val="19"/>
        </w:numPr>
      </w:pPr>
      <w:r>
        <w:t xml:space="preserve">Количество фактически </w:t>
      </w:r>
      <w:r w:rsidR="002A645E">
        <w:t>отгруженного</w:t>
      </w:r>
      <w:r>
        <w:t xml:space="preserve"> товара.</w:t>
      </w:r>
    </w:p>
    <w:p w:rsidR="00FA5417" w:rsidRDefault="00FA5417" w:rsidP="00FA5417">
      <w:pPr>
        <w:pStyle w:val="3"/>
      </w:pPr>
      <w:bookmarkStart w:id="18" w:name="_Toc287097919"/>
      <w:r>
        <w:t>Заявка на перемещение товара</w:t>
      </w:r>
      <w:bookmarkEnd w:id="18"/>
    </w:p>
    <w:p w:rsidR="00FA5417" w:rsidRDefault="00FA5417" w:rsidP="00FA5417">
      <w:r>
        <w:tab/>
        <w:t xml:space="preserve">Заявка на </w:t>
      </w:r>
      <w:r w:rsidR="008E1E69">
        <w:t>перемещение</w:t>
      </w:r>
      <w:r>
        <w:t xml:space="preserve"> товара формируется на основании </w:t>
      </w:r>
      <w:r w:rsidR="008E1E69">
        <w:t>договора передачи между предприятиями</w:t>
      </w:r>
      <w:r>
        <w:t xml:space="preserve"> в «Менеджере». Программа сохраняет связь заявок на </w:t>
      </w:r>
      <w:r w:rsidR="008E1E69">
        <w:t>перемещение</w:t>
      </w:r>
      <w:r>
        <w:t xml:space="preserve"> товара и </w:t>
      </w:r>
      <w:r w:rsidR="008E1E69">
        <w:t xml:space="preserve">договора передачи между предприятиями </w:t>
      </w:r>
      <w:r>
        <w:t>«Менеджера». На основании этой связи формируются дополнительные заявки на отгрузку недопоставленного товара и делаются записи в журнале об изменении счета при существующих заявках со статусом отличным от «Новая».</w:t>
      </w:r>
    </w:p>
    <w:p w:rsidR="00FA5417" w:rsidRDefault="00FA5417" w:rsidP="00FA5417">
      <w:pPr>
        <w:ind w:firstLine="708"/>
      </w:pPr>
      <w:r>
        <w:t xml:space="preserve">При проставлении информации в «Менеджере» о </w:t>
      </w:r>
      <w:r w:rsidRPr="00C700CB">
        <w:t>кол</w:t>
      </w:r>
      <w:r>
        <w:t>ичест</w:t>
      </w:r>
      <w:r w:rsidRPr="00C700CB">
        <w:t>в</w:t>
      </w:r>
      <w:r>
        <w:t>е</w:t>
      </w:r>
      <w:r w:rsidRPr="00C700CB">
        <w:t xml:space="preserve"> </w:t>
      </w:r>
      <w:r w:rsidR="00A01BBE">
        <w:t>перемещаемого</w:t>
      </w:r>
      <w:r w:rsidRPr="00C700CB">
        <w:t xml:space="preserve">, склада </w:t>
      </w:r>
      <w:r>
        <w:t xml:space="preserve">отгрузки, </w:t>
      </w:r>
      <w:r w:rsidR="00A01BBE">
        <w:t xml:space="preserve">склада получения </w:t>
      </w:r>
      <w:r>
        <w:t xml:space="preserve">программа создает заявки со статусом «Новая» на разницу между учтенным в заявках количеством и количеством в </w:t>
      </w:r>
      <w:r w:rsidR="00F33F78">
        <w:t>документе «Менеджера»</w:t>
      </w:r>
      <w:r>
        <w:t>.</w:t>
      </w:r>
    </w:p>
    <w:p w:rsidR="00FA5417" w:rsidRDefault="00FA5417" w:rsidP="00FA5417">
      <w:pPr>
        <w:ind w:firstLine="708"/>
      </w:pPr>
      <w:r>
        <w:t>При выявлении отрицательной разницы вначале уничтожаются заявки со статусом «Новая», если разница остается отрицательной, делается запись в журнале ошибок.</w:t>
      </w:r>
    </w:p>
    <w:p w:rsidR="00FA5417" w:rsidRDefault="00FA5417" w:rsidP="00FA5417">
      <w:pPr>
        <w:ind w:firstLine="708"/>
      </w:pPr>
      <w:r>
        <w:lastRenderedPageBreak/>
        <w:t xml:space="preserve">Перед созданием новой заявки, программа ищет заявку со статусом «Новая», привязанную к тому же </w:t>
      </w:r>
      <w:r w:rsidR="004C0740">
        <w:t>договору на передачу</w:t>
      </w:r>
      <w:r>
        <w:t>. Если таковая обнаружилась, программа редактирует ее, добавляя новые записи по необходимости. Таким образом, минимизируется количество заявок.</w:t>
      </w:r>
    </w:p>
    <w:p w:rsidR="00FA5417" w:rsidRDefault="00FA5417" w:rsidP="00FA5417">
      <w:pPr>
        <w:ind w:firstLine="708"/>
      </w:pPr>
      <w:r>
        <w:t>Заявки со статусом «Новая» заполняются необходимой информацией о способах доставки, адресах и т.п. и после этого у заявки выставляется статус «Поданная», который говорит о том, что заявка утверждена, имеет всю необходимую информацию и готова для включения в план работы курьеров.</w:t>
      </w:r>
    </w:p>
    <w:p w:rsidR="00FA5417" w:rsidRDefault="00FA5417" w:rsidP="00FA5417">
      <w:pPr>
        <w:ind w:firstLine="708"/>
      </w:pPr>
      <w:r>
        <w:t>Координатор назначает курьера для исполнения каждой заявки, создавая план работы курьеров. После утверждения плана заявка получает статус «Включенная».</w:t>
      </w:r>
    </w:p>
    <w:p w:rsidR="00FA5417" w:rsidRDefault="00FA5417" w:rsidP="00FA5417">
      <w:pPr>
        <w:ind w:firstLine="708"/>
      </w:pPr>
      <w:r>
        <w:t>Товар из заявки подготавливается и упаковывается для отгрузки, после этого заявке устанавливается статус «Упакованная».</w:t>
      </w:r>
    </w:p>
    <w:p w:rsidR="00FA5417" w:rsidRDefault="00FA5417" w:rsidP="00FA5417">
      <w:pPr>
        <w:ind w:firstLine="708"/>
      </w:pPr>
      <w:r>
        <w:t>По получении курьером товара из заявки, заявке устанавливается статус «Отгруженная».</w:t>
      </w:r>
    </w:p>
    <w:p w:rsidR="00FA5417" w:rsidRDefault="00FA5417" w:rsidP="00FA5417">
      <w:pPr>
        <w:ind w:firstLine="708"/>
      </w:pPr>
      <w:r>
        <w:t xml:space="preserve">По доставке товара </w:t>
      </w:r>
      <w:r w:rsidR="008146E8">
        <w:t>на склад получения</w:t>
      </w:r>
      <w:r>
        <w:t xml:space="preserve"> заявке устанавливается статус «Полученная».</w:t>
      </w:r>
    </w:p>
    <w:p w:rsidR="00FA5417" w:rsidRDefault="00FA5417" w:rsidP="00FA5417">
      <w:pPr>
        <w:ind w:firstLine="708"/>
      </w:pPr>
      <w:r>
        <w:t>После этого в программу «Менеджер» вводится расходная накладная, проверяется соответствие количества в накладной и в заявке, заявка связывается с расходной накладной программы «Менеджер» и получает статус «Выполненная».</w:t>
      </w:r>
    </w:p>
    <w:p w:rsidR="00FA5417" w:rsidRDefault="00FA5417" w:rsidP="00FA5417">
      <w:pPr>
        <w:ind w:firstLine="708"/>
      </w:pPr>
      <w:r>
        <w:t xml:space="preserve">Заявка на </w:t>
      </w:r>
      <w:r w:rsidR="008146E8">
        <w:t>перемещение</w:t>
      </w:r>
      <w:r>
        <w:t xml:space="preserve"> товара  имеет следующие поля (см. также «</w:t>
      </w:r>
      <w:r w:rsidRPr="00913BF8">
        <w:rPr>
          <w:rStyle w:val="ae"/>
        </w:rPr>
        <w:fldChar w:fldCharType="begin"/>
      </w:r>
      <w:r w:rsidRPr="00913BF8">
        <w:rPr>
          <w:rStyle w:val="ae"/>
        </w:rPr>
        <w:instrText xml:space="preserve"> REF _Ref285467929 \h </w:instrText>
      </w:r>
      <w:r>
        <w:rPr>
          <w:rStyle w:val="ae"/>
        </w:rPr>
        <w:instrText xml:space="preserve"> \* MERGEFORMAT </w:instrText>
      </w:r>
      <w:r w:rsidRPr="00913BF8">
        <w:rPr>
          <w:rStyle w:val="ae"/>
        </w:rPr>
      </w:r>
      <w:r w:rsidRPr="00913BF8">
        <w:rPr>
          <w:rStyle w:val="ae"/>
        </w:rPr>
        <w:fldChar w:fldCharType="separate"/>
      </w:r>
      <w:r w:rsidRPr="00913BF8">
        <w:rPr>
          <w:rStyle w:val="ae"/>
        </w:rPr>
        <w:t>Поля общие для всех типов Заявок</w:t>
      </w:r>
      <w:r w:rsidRPr="00913BF8">
        <w:rPr>
          <w:rStyle w:val="ae"/>
        </w:rPr>
        <w:fldChar w:fldCharType="end"/>
      </w:r>
      <w:r>
        <w:t>»):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Основание.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Документ основания в «Менеджер</w:t>
      </w:r>
      <w:r w:rsidR="000C20B5">
        <w:t>»</w:t>
      </w:r>
      <w:r>
        <w:t>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Предприятие</w:t>
      </w:r>
      <w:r w:rsidR="000C20B5">
        <w:t xml:space="preserve"> отправитель</w:t>
      </w:r>
      <w:r>
        <w:t>. Поле предназначено для справки, заполняется на основе данных из «Менеджера», при изменении данных в «Менеджере» поле изменяется во всех заявках.</w:t>
      </w:r>
    </w:p>
    <w:p w:rsidR="00FA5417" w:rsidRDefault="000C20B5" w:rsidP="00FA5417">
      <w:pPr>
        <w:pStyle w:val="ad"/>
        <w:numPr>
          <w:ilvl w:val="0"/>
          <w:numId w:val="20"/>
        </w:numPr>
      </w:pPr>
      <w:r>
        <w:t>Предприятие получатель</w:t>
      </w:r>
      <w:r w:rsidR="00FA5417">
        <w:t>. Поле предназначено для справки, заполняется на основе данных из «Менеджера», при изменении данных в «Менеджере» поле изменяется во всех заявках со статусом не выше «Поданная».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Способ доставки.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Вид оплаты за доставку.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Место получения. Может быть либо одним из складов предприятия, либо адресом контрагента, если происходит передача товара без завоза в офис.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Место доставки.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Сотрудник ответственный за упаковку. Проставляется автоматически при смене статуса заявки в «Упакованная».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Дата и время упаковки.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Сотрудник ответственный за отгрузку. Проставляется автоматически при смене статуса заявки в «Отгруженная».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Дата и время отгрузки товара со склада.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Сотрудник ответственный за получение. Проставляется автоматически при смене статуса заявки в «Полученная».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Дата и время получения.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lastRenderedPageBreak/>
        <w:t>Сотрудник ответственный за выполнение. Проставляется автоматически при смене статуса заявки в «Выполненная».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 xml:space="preserve">Документ программы «Менеджер» на </w:t>
      </w:r>
      <w:r w:rsidR="00F82B9E">
        <w:t>перемещение</w:t>
      </w:r>
      <w:r>
        <w:t xml:space="preserve"> товара.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Дата и время выполнения заявки.</w:t>
      </w:r>
    </w:p>
    <w:p w:rsidR="00FA5417" w:rsidRDefault="00FA5417" w:rsidP="00FA5417">
      <w:pPr>
        <w:pStyle w:val="ad"/>
        <w:numPr>
          <w:ilvl w:val="0"/>
          <w:numId w:val="20"/>
        </w:numPr>
      </w:pPr>
      <w:r>
        <w:t>Табличная часть заявки с указанием получаемых товаров:</w:t>
      </w:r>
    </w:p>
    <w:p w:rsidR="00FA5417" w:rsidRDefault="00FA5417" w:rsidP="00FA5417">
      <w:pPr>
        <w:pStyle w:val="ad"/>
        <w:numPr>
          <w:ilvl w:val="1"/>
          <w:numId w:val="20"/>
        </w:numPr>
      </w:pPr>
      <w:r>
        <w:t>Наименование товара.</w:t>
      </w:r>
    </w:p>
    <w:p w:rsidR="00FA5417" w:rsidRDefault="00FA5417" w:rsidP="00FA5417">
      <w:pPr>
        <w:pStyle w:val="ad"/>
        <w:numPr>
          <w:ilvl w:val="1"/>
          <w:numId w:val="20"/>
        </w:numPr>
      </w:pPr>
      <w:r>
        <w:t>Количество товара в заявке.</w:t>
      </w:r>
    </w:p>
    <w:p w:rsidR="00FA5417" w:rsidRDefault="00FA5417" w:rsidP="00FA5417">
      <w:pPr>
        <w:pStyle w:val="ad"/>
        <w:numPr>
          <w:ilvl w:val="1"/>
          <w:numId w:val="20"/>
        </w:numPr>
      </w:pPr>
      <w:r>
        <w:t>Итоговое количество мест.</w:t>
      </w:r>
    </w:p>
    <w:p w:rsidR="00FA5417" w:rsidRDefault="00FA5417" w:rsidP="00FA5417">
      <w:pPr>
        <w:pStyle w:val="ad"/>
        <w:numPr>
          <w:ilvl w:val="1"/>
          <w:numId w:val="20"/>
        </w:numPr>
      </w:pPr>
      <w:r>
        <w:t>Итоговый вес.</w:t>
      </w:r>
    </w:p>
    <w:p w:rsidR="00FA5417" w:rsidRDefault="00FA5417" w:rsidP="00FA5417">
      <w:pPr>
        <w:pStyle w:val="ad"/>
        <w:numPr>
          <w:ilvl w:val="1"/>
          <w:numId w:val="20"/>
        </w:numPr>
      </w:pPr>
      <w:r>
        <w:t>Габариты единицы товара.</w:t>
      </w:r>
    </w:p>
    <w:p w:rsidR="00FA5417" w:rsidRDefault="00FA5417" w:rsidP="00FA5417">
      <w:pPr>
        <w:pStyle w:val="ad"/>
        <w:numPr>
          <w:ilvl w:val="1"/>
          <w:numId w:val="20"/>
        </w:numPr>
      </w:pPr>
      <w:r>
        <w:t>Количество фактически отгруженного товара.</w:t>
      </w:r>
    </w:p>
    <w:p w:rsidR="0055218F" w:rsidRDefault="0055218F" w:rsidP="0055218F">
      <w:pPr>
        <w:pStyle w:val="3"/>
      </w:pPr>
      <w:bookmarkStart w:id="19" w:name="_Toc287097920"/>
      <w:r>
        <w:t xml:space="preserve">Заявка на </w:t>
      </w:r>
      <w:r w:rsidR="00BE6F10">
        <w:t>выполнение поручения</w:t>
      </w:r>
      <w:r>
        <w:t xml:space="preserve"> </w:t>
      </w:r>
      <w:r w:rsidR="00BE6F10">
        <w:t>курьером</w:t>
      </w:r>
      <w:bookmarkEnd w:id="19"/>
    </w:p>
    <w:p w:rsidR="002624A5" w:rsidRDefault="002624A5" w:rsidP="006652E0">
      <w:r>
        <w:tab/>
        <w:t>Заявка на выполнение поручения курьером формируется самостоятельно любым пользователем программы.</w:t>
      </w:r>
      <w:r w:rsidR="006652E0">
        <w:t xml:space="preserve"> По умолчанию статус заявки при создании «Новая». После заполнения всей</w:t>
      </w:r>
      <w:r>
        <w:t xml:space="preserve"> необходимой информаци</w:t>
      </w:r>
      <w:r w:rsidR="000031D9">
        <w:t>и</w:t>
      </w:r>
      <w:r>
        <w:t xml:space="preserve"> у заявки выставляется статус «Поданная», который говорит о том, что заявка утверждена, имеет всю необходимую информацию и готова для включения в план работы курьеров.</w:t>
      </w:r>
    </w:p>
    <w:p w:rsidR="002624A5" w:rsidRDefault="002624A5" w:rsidP="002624A5">
      <w:pPr>
        <w:ind w:firstLine="708"/>
      </w:pPr>
      <w:r>
        <w:t>Координатор назначает курьера для исполнения каждой заявки, создавая план работы курьеров. После утверждения плана заявка получает статус «Включенная».</w:t>
      </w:r>
    </w:p>
    <w:p w:rsidR="002624A5" w:rsidRDefault="002624A5" w:rsidP="002624A5">
      <w:pPr>
        <w:ind w:firstLine="708"/>
      </w:pPr>
      <w:r>
        <w:t xml:space="preserve">По получении курьером </w:t>
      </w:r>
      <w:r w:rsidR="007143D7">
        <w:t>предмета</w:t>
      </w:r>
      <w:r>
        <w:t xml:space="preserve"> заявки, заявке устанавливается статус «</w:t>
      </w:r>
      <w:r w:rsidR="007143D7">
        <w:t>Забранная</w:t>
      </w:r>
      <w:r>
        <w:t>».</w:t>
      </w:r>
    </w:p>
    <w:p w:rsidR="002624A5" w:rsidRDefault="002624A5" w:rsidP="002624A5">
      <w:pPr>
        <w:ind w:firstLine="708"/>
      </w:pPr>
      <w:r>
        <w:t xml:space="preserve">По </w:t>
      </w:r>
      <w:r w:rsidR="007143D7">
        <w:t xml:space="preserve">сдаче курьером предмета заявки, </w:t>
      </w:r>
      <w:r>
        <w:t>заявке устанавливается статус «</w:t>
      </w:r>
      <w:r w:rsidR="007143D7">
        <w:t>Сданная</w:t>
      </w:r>
      <w:r>
        <w:t>».</w:t>
      </w:r>
    </w:p>
    <w:p w:rsidR="002624A5" w:rsidRDefault="002624A5" w:rsidP="002624A5">
      <w:pPr>
        <w:ind w:firstLine="708"/>
      </w:pPr>
      <w:r>
        <w:t>После</w:t>
      </w:r>
      <w:r w:rsidR="003605A8">
        <w:t xml:space="preserve"> окончания действий по заявке она</w:t>
      </w:r>
      <w:r>
        <w:t xml:space="preserve"> получает статус «Выполненная».</w:t>
      </w:r>
    </w:p>
    <w:p w:rsidR="002624A5" w:rsidRDefault="002624A5" w:rsidP="002624A5">
      <w:pPr>
        <w:ind w:firstLine="708"/>
      </w:pPr>
      <w:r>
        <w:t xml:space="preserve">Заявка на </w:t>
      </w:r>
      <w:r w:rsidR="004E5DC1">
        <w:t xml:space="preserve">выполнение поручения курьером </w:t>
      </w:r>
      <w:r>
        <w:t>имеет следующие поля (см. также «</w:t>
      </w:r>
      <w:r w:rsidRPr="00913BF8">
        <w:rPr>
          <w:rStyle w:val="ae"/>
        </w:rPr>
        <w:fldChar w:fldCharType="begin"/>
      </w:r>
      <w:r w:rsidRPr="00913BF8">
        <w:rPr>
          <w:rStyle w:val="ae"/>
        </w:rPr>
        <w:instrText xml:space="preserve"> REF _Ref285467929 \h </w:instrText>
      </w:r>
      <w:r>
        <w:rPr>
          <w:rStyle w:val="ae"/>
        </w:rPr>
        <w:instrText xml:space="preserve"> \* MERGEFORMAT </w:instrText>
      </w:r>
      <w:r w:rsidRPr="00913BF8">
        <w:rPr>
          <w:rStyle w:val="ae"/>
        </w:rPr>
      </w:r>
      <w:r w:rsidRPr="00913BF8">
        <w:rPr>
          <w:rStyle w:val="ae"/>
        </w:rPr>
        <w:fldChar w:fldCharType="separate"/>
      </w:r>
      <w:r w:rsidRPr="00913BF8">
        <w:rPr>
          <w:rStyle w:val="ae"/>
        </w:rPr>
        <w:t>Поля общие для всех типов Заявок</w:t>
      </w:r>
      <w:r w:rsidRPr="00913BF8">
        <w:rPr>
          <w:rStyle w:val="ae"/>
        </w:rPr>
        <w:fldChar w:fldCharType="end"/>
      </w:r>
      <w:r>
        <w:t>»):</w:t>
      </w:r>
    </w:p>
    <w:p w:rsidR="002624A5" w:rsidRDefault="004E5DC1" w:rsidP="002624A5">
      <w:pPr>
        <w:pStyle w:val="ad"/>
        <w:numPr>
          <w:ilvl w:val="0"/>
          <w:numId w:val="21"/>
        </w:numPr>
      </w:pPr>
      <w:r>
        <w:t>Подразделение являющееся центр затрат по заявке.</w:t>
      </w:r>
    </w:p>
    <w:p w:rsidR="002624A5" w:rsidRDefault="00037C85" w:rsidP="002624A5">
      <w:pPr>
        <w:pStyle w:val="ad"/>
        <w:numPr>
          <w:ilvl w:val="0"/>
          <w:numId w:val="21"/>
        </w:numPr>
      </w:pPr>
      <w:r>
        <w:t>Место получения. Может быть либо одним из складов предприятия, либо адресом контрагента</w:t>
      </w:r>
      <w:r w:rsidR="002624A5">
        <w:t>.</w:t>
      </w:r>
    </w:p>
    <w:p w:rsidR="002624A5" w:rsidRDefault="00124D76" w:rsidP="002624A5">
      <w:pPr>
        <w:pStyle w:val="ad"/>
        <w:numPr>
          <w:ilvl w:val="0"/>
          <w:numId w:val="21"/>
        </w:numPr>
      </w:pPr>
      <w:r>
        <w:t>Место сдачи. Может быть либо одним из складов предприятия, либо адресом контрагента.</w:t>
      </w:r>
    </w:p>
    <w:p w:rsidR="002624A5" w:rsidRDefault="005A3264" w:rsidP="002624A5">
      <w:pPr>
        <w:pStyle w:val="ad"/>
        <w:numPr>
          <w:ilvl w:val="0"/>
          <w:numId w:val="21"/>
        </w:numPr>
      </w:pPr>
      <w:r>
        <w:t>Суть поручения.</w:t>
      </w:r>
    </w:p>
    <w:p w:rsidR="00735BB8" w:rsidRDefault="005A3264" w:rsidP="00735BB8">
      <w:pPr>
        <w:pStyle w:val="ad"/>
        <w:numPr>
          <w:ilvl w:val="0"/>
          <w:numId w:val="21"/>
        </w:numPr>
      </w:pPr>
      <w:r>
        <w:t xml:space="preserve">Адрес </w:t>
      </w:r>
      <w:r w:rsidR="004E7747">
        <w:t>выполнения</w:t>
      </w:r>
      <w:r w:rsidR="002624A5">
        <w:t>.</w:t>
      </w:r>
    </w:p>
    <w:p w:rsidR="00CE38CC" w:rsidRDefault="00F15D0F" w:rsidP="00CE38CC">
      <w:pPr>
        <w:pStyle w:val="2"/>
      </w:pPr>
      <w:bookmarkStart w:id="20" w:name="_Toc287097921"/>
      <w:r>
        <w:t>План</w:t>
      </w:r>
      <w:r w:rsidR="00CE38CC">
        <w:t xml:space="preserve"> курьер</w:t>
      </w:r>
      <w:r>
        <w:t>а</w:t>
      </w:r>
      <w:bookmarkEnd w:id="20"/>
    </w:p>
    <w:p w:rsidR="000F39C1" w:rsidRDefault="000F39C1" w:rsidP="000F39C1">
      <w:r>
        <w:tab/>
        <w:t>План курьера создается Координатором путем заполнения поля «Курьер» для заявок, имеющих статус «Поданная» и, если это заявка на отгрузку, «Одобренная». Заполнение ведется из журнала заявок, имеющего следующие поля:</w:t>
      </w:r>
    </w:p>
    <w:p w:rsidR="000F39C1" w:rsidRDefault="000F39C1" w:rsidP="000F39C1">
      <w:pPr>
        <w:pStyle w:val="ad"/>
        <w:numPr>
          <w:ilvl w:val="0"/>
          <w:numId w:val="22"/>
        </w:numPr>
      </w:pPr>
      <w:r>
        <w:t>Номер заявки.</w:t>
      </w:r>
    </w:p>
    <w:p w:rsidR="000F39C1" w:rsidRDefault="000F39C1" w:rsidP="000F39C1">
      <w:pPr>
        <w:pStyle w:val="ad"/>
        <w:numPr>
          <w:ilvl w:val="0"/>
          <w:numId w:val="22"/>
        </w:numPr>
      </w:pPr>
      <w:r>
        <w:t>Дата заявки.</w:t>
      </w:r>
    </w:p>
    <w:p w:rsidR="000F39C1" w:rsidRDefault="000F39C1" w:rsidP="000F39C1">
      <w:pPr>
        <w:pStyle w:val="ad"/>
        <w:numPr>
          <w:ilvl w:val="0"/>
          <w:numId w:val="22"/>
        </w:numPr>
      </w:pPr>
      <w:r>
        <w:t>Дата и время начала.</w:t>
      </w:r>
    </w:p>
    <w:p w:rsidR="000F39C1" w:rsidRDefault="000F39C1" w:rsidP="000F39C1">
      <w:pPr>
        <w:pStyle w:val="ad"/>
        <w:numPr>
          <w:ilvl w:val="0"/>
          <w:numId w:val="22"/>
        </w:numPr>
      </w:pPr>
      <w:r>
        <w:t>Дата и время выполнения.</w:t>
      </w:r>
    </w:p>
    <w:p w:rsidR="000F39C1" w:rsidRDefault="000F39C1" w:rsidP="000F39C1">
      <w:pPr>
        <w:pStyle w:val="ad"/>
        <w:numPr>
          <w:ilvl w:val="0"/>
          <w:numId w:val="22"/>
        </w:numPr>
      </w:pPr>
      <w:r>
        <w:t>Дата и время окончания.</w:t>
      </w:r>
    </w:p>
    <w:p w:rsidR="000F39C1" w:rsidRDefault="000F39C1" w:rsidP="000F39C1">
      <w:pPr>
        <w:pStyle w:val="ad"/>
        <w:numPr>
          <w:ilvl w:val="0"/>
          <w:numId w:val="22"/>
        </w:numPr>
      </w:pPr>
      <w:r>
        <w:t>Курьер.</w:t>
      </w:r>
    </w:p>
    <w:p w:rsidR="0008453F" w:rsidRDefault="0008453F" w:rsidP="000F39C1">
      <w:pPr>
        <w:pStyle w:val="ad"/>
        <w:numPr>
          <w:ilvl w:val="0"/>
          <w:numId w:val="22"/>
        </w:numPr>
      </w:pPr>
      <w:r>
        <w:lastRenderedPageBreak/>
        <w:t>Общий вес заявки.</w:t>
      </w:r>
    </w:p>
    <w:p w:rsidR="0008453F" w:rsidRDefault="0008453F" w:rsidP="000F39C1">
      <w:pPr>
        <w:pStyle w:val="ad"/>
        <w:numPr>
          <w:ilvl w:val="0"/>
          <w:numId w:val="22"/>
        </w:numPr>
      </w:pPr>
      <w:r>
        <w:t>Общий объем заявки.</w:t>
      </w:r>
    </w:p>
    <w:p w:rsidR="000F39C1" w:rsidRDefault="000F39C1" w:rsidP="000F39C1">
      <w:pPr>
        <w:pStyle w:val="ad"/>
        <w:numPr>
          <w:ilvl w:val="0"/>
          <w:numId w:val="22"/>
        </w:numPr>
      </w:pPr>
      <w:r>
        <w:t>Тип.</w:t>
      </w:r>
    </w:p>
    <w:p w:rsidR="000F39C1" w:rsidRDefault="00C54F8C" w:rsidP="000F39C1">
      <w:pPr>
        <w:pStyle w:val="ad"/>
        <w:numPr>
          <w:ilvl w:val="0"/>
          <w:numId w:val="22"/>
        </w:numPr>
      </w:pPr>
      <w:r>
        <w:t>Откуда.</w:t>
      </w:r>
    </w:p>
    <w:p w:rsidR="00C54F8C" w:rsidRDefault="00C54F8C" w:rsidP="000F39C1">
      <w:pPr>
        <w:pStyle w:val="ad"/>
        <w:numPr>
          <w:ilvl w:val="0"/>
          <w:numId w:val="22"/>
        </w:numPr>
      </w:pPr>
      <w:r>
        <w:t>Куда.</w:t>
      </w:r>
    </w:p>
    <w:p w:rsidR="00C54F8C" w:rsidRDefault="00C54F8C" w:rsidP="000F39C1">
      <w:pPr>
        <w:pStyle w:val="ad"/>
        <w:numPr>
          <w:ilvl w:val="0"/>
          <w:numId w:val="22"/>
        </w:numPr>
      </w:pPr>
      <w:r>
        <w:t>Грузополучатель.</w:t>
      </w:r>
    </w:p>
    <w:p w:rsidR="00C54F8C" w:rsidRDefault="00C54F8C" w:rsidP="000F39C1">
      <w:pPr>
        <w:pStyle w:val="ad"/>
        <w:numPr>
          <w:ilvl w:val="0"/>
          <w:numId w:val="22"/>
        </w:numPr>
      </w:pPr>
      <w:r>
        <w:t>Документ-основание программы «Менеджер».</w:t>
      </w:r>
    </w:p>
    <w:p w:rsidR="00C54F8C" w:rsidRDefault="00C54F8C" w:rsidP="000F39C1">
      <w:pPr>
        <w:pStyle w:val="ad"/>
        <w:numPr>
          <w:ilvl w:val="0"/>
          <w:numId w:val="22"/>
        </w:numPr>
      </w:pPr>
      <w:r>
        <w:t>Оплата за товар.</w:t>
      </w:r>
    </w:p>
    <w:p w:rsidR="00C54F8C" w:rsidRPr="000F39C1" w:rsidRDefault="00C54F8C" w:rsidP="000F39C1">
      <w:pPr>
        <w:pStyle w:val="ad"/>
        <w:numPr>
          <w:ilvl w:val="0"/>
          <w:numId w:val="22"/>
        </w:numPr>
      </w:pPr>
      <w:r>
        <w:t>Оплата за ТК.</w:t>
      </w:r>
    </w:p>
    <w:p w:rsidR="009337AC" w:rsidRDefault="0008453F" w:rsidP="009337AC">
      <w:r>
        <w:t>Журнал может быть отсортирован и отфильтрован по любому из полей.</w:t>
      </w:r>
    </w:p>
    <w:p w:rsidR="008063D3" w:rsidRDefault="008063D3" w:rsidP="009337AC">
      <w:r>
        <w:tab/>
        <w:t xml:space="preserve">Можно распечатать индивидуальные планы для </w:t>
      </w:r>
      <w:r w:rsidR="00E17CDC">
        <w:t>каждого курьера, которые представляют собой табличную часть со следующими полями:</w:t>
      </w:r>
    </w:p>
    <w:p w:rsidR="00E17CDC" w:rsidRDefault="00CE2C46" w:rsidP="00CE2C46">
      <w:pPr>
        <w:pStyle w:val="ad"/>
        <w:numPr>
          <w:ilvl w:val="0"/>
          <w:numId w:val="23"/>
        </w:numPr>
      </w:pPr>
      <w:r>
        <w:t>Название фирмы.</w:t>
      </w:r>
    </w:p>
    <w:p w:rsidR="00CE2C46" w:rsidRDefault="00CE2C46" w:rsidP="00CE2C46">
      <w:pPr>
        <w:pStyle w:val="ad"/>
        <w:numPr>
          <w:ilvl w:val="0"/>
          <w:numId w:val="23"/>
        </w:numPr>
      </w:pPr>
      <w:r>
        <w:t>Документ-основание программы «Менеджер».</w:t>
      </w:r>
    </w:p>
    <w:p w:rsidR="00881797" w:rsidRDefault="00881797" w:rsidP="00CE2C46">
      <w:pPr>
        <w:pStyle w:val="ad"/>
        <w:numPr>
          <w:ilvl w:val="0"/>
          <w:numId w:val="23"/>
        </w:numPr>
      </w:pPr>
      <w:r>
        <w:t>Адрес.</w:t>
      </w:r>
    </w:p>
    <w:p w:rsidR="00881797" w:rsidRDefault="00881797" w:rsidP="00CE2C46">
      <w:pPr>
        <w:pStyle w:val="ad"/>
        <w:numPr>
          <w:ilvl w:val="0"/>
          <w:numId w:val="23"/>
        </w:numPr>
      </w:pPr>
      <w:r>
        <w:t>Контактные лица.</w:t>
      </w:r>
    </w:p>
    <w:p w:rsidR="00881797" w:rsidRDefault="00881797" w:rsidP="00CE2C46">
      <w:pPr>
        <w:pStyle w:val="ad"/>
        <w:numPr>
          <w:ilvl w:val="0"/>
          <w:numId w:val="23"/>
        </w:numPr>
      </w:pPr>
      <w:r>
        <w:t>Телефоны.</w:t>
      </w:r>
    </w:p>
    <w:p w:rsidR="00332396" w:rsidRDefault="00332396" w:rsidP="00CE2C46">
      <w:pPr>
        <w:pStyle w:val="ad"/>
        <w:numPr>
          <w:ilvl w:val="0"/>
          <w:numId w:val="23"/>
        </w:numPr>
      </w:pPr>
      <w:r>
        <w:t>Забрать (перечень номенклатуры).</w:t>
      </w:r>
    </w:p>
    <w:p w:rsidR="00332396" w:rsidRDefault="00332396" w:rsidP="00CE2C46">
      <w:pPr>
        <w:pStyle w:val="ad"/>
        <w:numPr>
          <w:ilvl w:val="0"/>
          <w:numId w:val="23"/>
        </w:numPr>
      </w:pPr>
      <w:r>
        <w:t>Отдать (перечень номенклатуры).</w:t>
      </w:r>
    </w:p>
    <w:p w:rsidR="00277BBB" w:rsidRDefault="00277BBB" w:rsidP="00CE2C46">
      <w:pPr>
        <w:pStyle w:val="ad"/>
        <w:numPr>
          <w:ilvl w:val="0"/>
          <w:numId w:val="23"/>
        </w:numPr>
      </w:pPr>
      <w:r>
        <w:t>Доверенность (от какого предприятия необходимо иметь доверенность).</w:t>
      </w:r>
    </w:p>
    <w:p w:rsidR="008D4CA3" w:rsidRDefault="00277BBB" w:rsidP="008D4CA3">
      <w:pPr>
        <w:pStyle w:val="ad"/>
        <w:numPr>
          <w:ilvl w:val="0"/>
          <w:numId w:val="23"/>
        </w:numPr>
      </w:pPr>
      <w:r>
        <w:t>Примечание.</w:t>
      </w:r>
    </w:p>
    <w:p w:rsidR="008D4CA3" w:rsidRDefault="008D4CA3" w:rsidP="008D4CA3">
      <w:pPr>
        <w:pStyle w:val="1"/>
      </w:pPr>
      <w:bookmarkStart w:id="21" w:name="_Toc287097922"/>
      <w:r>
        <w:t>Отчеты</w:t>
      </w:r>
      <w:bookmarkEnd w:id="21"/>
    </w:p>
    <w:p w:rsidR="008D4CA3" w:rsidRDefault="008D4CA3" w:rsidP="008D4CA3">
      <w:r>
        <w:tab/>
        <w:t>Журнал заявок позволяет накладывать произвольные фильтры и экспортировать результат во внешние форматы.</w:t>
      </w:r>
    </w:p>
    <w:p w:rsidR="008D4CA3" w:rsidRPr="008D4CA3" w:rsidRDefault="008D4CA3" w:rsidP="008D4CA3">
      <w:r>
        <w:tab/>
        <w:t>Дополнительные отчеты их логика и внешний вид подлежат отдельному обсуждению.</w:t>
      </w:r>
    </w:p>
    <w:sectPr w:rsidR="008D4CA3" w:rsidRPr="008D4CA3" w:rsidSect="00A90A56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C7E" w:rsidRDefault="00DA7C7E" w:rsidP="007E0E3D">
      <w:pPr>
        <w:spacing w:after="0" w:line="240" w:lineRule="auto"/>
      </w:pPr>
      <w:r>
        <w:separator/>
      </w:r>
    </w:p>
  </w:endnote>
  <w:endnote w:type="continuationSeparator" w:id="0">
    <w:p w:rsidR="00DA7C7E" w:rsidRDefault="00DA7C7E" w:rsidP="007E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C7E" w:rsidRDefault="00DA7C7E" w:rsidP="007E0E3D">
      <w:pPr>
        <w:spacing w:after="0" w:line="240" w:lineRule="auto"/>
      </w:pPr>
      <w:r>
        <w:separator/>
      </w:r>
    </w:p>
  </w:footnote>
  <w:footnote w:type="continuationSeparator" w:id="0">
    <w:p w:rsidR="00DA7C7E" w:rsidRDefault="00DA7C7E" w:rsidP="007E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149858"/>
      <w:docPartObj>
        <w:docPartGallery w:val="Page Numbers (Top of Page)"/>
        <w:docPartUnique/>
      </w:docPartObj>
    </w:sdtPr>
    <w:sdtContent>
      <w:p w:rsidR="008063D3" w:rsidRDefault="008063D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ED0">
          <w:rPr>
            <w:noProof/>
          </w:rPr>
          <w:t>4</w:t>
        </w:r>
        <w:r>
          <w:fldChar w:fldCharType="end"/>
        </w:r>
      </w:p>
    </w:sdtContent>
  </w:sdt>
  <w:p w:rsidR="008063D3" w:rsidRDefault="008063D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0F04"/>
    <w:multiLevelType w:val="hybridMultilevel"/>
    <w:tmpl w:val="46800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7ED8"/>
    <w:multiLevelType w:val="hybridMultilevel"/>
    <w:tmpl w:val="62889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21CA"/>
    <w:multiLevelType w:val="hybridMultilevel"/>
    <w:tmpl w:val="D0A61D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77E3A"/>
    <w:multiLevelType w:val="hybridMultilevel"/>
    <w:tmpl w:val="775E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A4B3B"/>
    <w:multiLevelType w:val="hybridMultilevel"/>
    <w:tmpl w:val="AF56F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B61FF"/>
    <w:multiLevelType w:val="hybridMultilevel"/>
    <w:tmpl w:val="7C729A0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595E7D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CA61CF8"/>
    <w:multiLevelType w:val="hybridMultilevel"/>
    <w:tmpl w:val="7B12F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E67D4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915C8F"/>
    <w:multiLevelType w:val="hybridMultilevel"/>
    <w:tmpl w:val="5AE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C6A6A"/>
    <w:multiLevelType w:val="hybridMultilevel"/>
    <w:tmpl w:val="EC029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57120"/>
    <w:multiLevelType w:val="hybridMultilevel"/>
    <w:tmpl w:val="5AE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8267C"/>
    <w:multiLevelType w:val="hybridMultilevel"/>
    <w:tmpl w:val="6C94E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D2B36"/>
    <w:multiLevelType w:val="hybridMultilevel"/>
    <w:tmpl w:val="5A5E2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72525"/>
    <w:multiLevelType w:val="hybridMultilevel"/>
    <w:tmpl w:val="9A74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96B89"/>
    <w:multiLevelType w:val="hybridMultilevel"/>
    <w:tmpl w:val="6AB8A6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71B2D"/>
    <w:multiLevelType w:val="hybridMultilevel"/>
    <w:tmpl w:val="926220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D3E90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74C2A4E"/>
    <w:multiLevelType w:val="hybridMultilevel"/>
    <w:tmpl w:val="5AE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A2414"/>
    <w:multiLevelType w:val="hybridMultilevel"/>
    <w:tmpl w:val="C22CB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8F5A072E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B980129"/>
    <w:multiLevelType w:val="hybridMultilevel"/>
    <w:tmpl w:val="24E24D92"/>
    <w:lvl w:ilvl="0" w:tplc="CF7E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EB2659C"/>
    <w:multiLevelType w:val="hybridMultilevel"/>
    <w:tmpl w:val="E3C0B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BB1B81"/>
    <w:multiLevelType w:val="hybridMultilevel"/>
    <w:tmpl w:val="A15846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21"/>
  </w:num>
  <w:num w:numId="5">
    <w:abstractNumId w:val="1"/>
  </w:num>
  <w:num w:numId="6">
    <w:abstractNumId w:val="0"/>
  </w:num>
  <w:num w:numId="7">
    <w:abstractNumId w:val="18"/>
  </w:num>
  <w:num w:numId="8">
    <w:abstractNumId w:val="7"/>
  </w:num>
  <w:num w:numId="9">
    <w:abstractNumId w:val="14"/>
  </w:num>
  <w:num w:numId="10">
    <w:abstractNumId w:val="13"/>
  </w:num>
  <w:num w:numId="11">
    <w:abstractNumId w:val="16"/>
  </w:num>
  <w:num w:numId="12">
    <w:abstractNumId w:val="22"/>
  </w:num>
  <w:num w:numId="13">
    <w:abstractNumId w:val="5"/>
  </w:num>
  <w:num w:numId="14">
    <w:abstractNumId w:val="15"/>
  </w:num>
  <w:num w:numId="15">
    <w:abstractNumId w:val="2"/>
  </w:num>
  <w:num w:numId="16">
    <w:abstractNumId w:val="3"/>
  </w:num>
  <w:num w:numId="17">
    <w:abstractNumId w:val="19"/>
  </w:num>
  <w:num w:numId="18">
    <w:abstractNumId w:val="4"/>
  </w:num>
  <w:num w:numId="19">
    <w:abstractNumId w:val="17"/>
  </w:num>
  <w:num w:numId="20">
    <w:abstractNumId w:val="6"/>
  </w:num>
  <w:num w:numId="21">
    <w:abstractNumId w:val="8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DF"/>
    <w:rsid w:val="000031D9"/>
    <w:rsid w:val="00012105"/>
    <w:rsid w:val="00015F93"/>
    <w:rsid w:val="00030F15"/>
    <w:rsid w:val="00031B38"/>
    <w:rsid w:val="00037C85"/>
    <w:rsid w:val="00080705"/>
    <w:rsid w:val="0008453F"/>
    <w:rsid w:val="00091EBB"/>
    <w:rsid w:val="000A3692"/>
    <w:rsid w:val="000B1161"/>
    <w:rsid w:val="000C20B5"/>
    <w:rsid w:val="000C5939"/>
    <w:rsid w:val="000D62EF"/>
    <w:rsid w:val="000E0139"/>
    <w:rsid w:val="000E7FAB"/>
    <w:rsid w:val="000F39C1"/>
    <w:rsid w:val="000F6F6A"/>
    <w:rsid w:val="00101358"/>
    <w:rsid w:val="00114D6F"/>
    <w:rsid w:val="00124D76"/>
    <w:rsid w:val="00155E01"/>
    <w:rsid w:val="00163101"/>
    <w:rsid w:val="001635B7"/>
    <w:rsid w:val="0017666C"/>
    <w:rsid w:val="00190E38"/>
    <w:rsid w:val="001A61E5"/>
    <w:rsid w:val="001B14F8"/>
    <w:rsid w:val="001F694F"/>
    <w:rsid w:val="001F7DB5"/>
    <w:rsid w:val="002231C1"/>
    <w:rsid w:val="00226B4B"/>
    <w:rsid w:val="00233058"/>
    <w:rsid w:val="0023551D"/>
    <w:rsid w:val="00242DDC"/>
    <w:rsid w:val="002549C4"/>
    <w:rsid w:val="002624A5"/>
    <w:rsid w:val="00277BBB"/>
    <w:rsid w:val="0029009B"/>
    <w:rsid w:val="0029521A"/>
    <w:rsid w:val="002A188D"/>
    <w:rsid w:val="002A645E"/>
    <w:rsid w:val="002D0264"/>
    <w:rsid w:val="0030157E"/>
    <w:rsid w:val="00304C3E"/>
    <w:rsid w:val="00317598"/>
    <w:rsid w:val="003211F3"/>
    <w:rsid w:val="00332396"/>
    <w:rsid w:val="00342A83"/>
    <w:rsid w:val="003605A8"/>
    <w:rsid w:val="00362DA9"/>
    <w:rsid w:val="00373595"/>
    <w:rsid w:val="003B69F2"/>
    <w:rsid w:val="003C7940"/>
    <w:rsid w:val="003F44BC"/>
    <w:rsid w:val="003F6FA7"/>
    <w:rsid w:val="00482CE4"/>
    <w:rsid w:val="004903B5"/>
    <w:rsid w:val="004943A5"/>
    <w:rsid w:val="004A0A5D"/>
    <w:rsid w:val="004A2E8B"/>
    <w:rsid w:val="004B10E3"/>
    <w:rsid w:val="004C0740"/>
    <w:rsid w:val="004C28D3"/>
    <w:rsid w:val="004E5DC1"/>
    <w:rsid w:val="004E5E22"/>
    <w:rsid w:val="004E7747"/>
    <w:rsid w:val="005012BF"/>
    <w:rsid w:val="005279A3"/>
    <w:rsid w:val="0055218F"/>
    <w:rsid w:val="00553986"/>
    <w:rsid w:val="00561EEC"/>
    <w:rsid w:val="00585061"/>
    <w:rsid w:val="005A3264"/>
    <w:rsid w:val="005A4DFB"/>
    <w:rsid w:val="005A552D"/>
    <w:rsid w:val="005B7E40"/>
    <w:rsid w:val="005D2064"/>
    <w:rsid w:val="005D3160"/>
    <w:rsid w:val="005D778C"/>
    <w:rsid w:val="005E1A89"/>
    <w:rsid w:val="00655419"/>
    <w:rsid w:val="006574C2"/>
    <w:rsid w:val="00660AE7"/>
    <w:rsid w:val="006652E0"/>
    <w:rsid w:val="00671415"/>
    <w:rsid w:val="00675FB3"/>
    <w:rsid w:val="006823CD"/>
    <w:rsid w:val="006833F7"/>
    <w:rsid w:val="006844B0"/>
    <w:rsid w:val="006942D6"/>
    <w:rsid w:val="006970AC"/>
    <w:rsid w:val="006A1BD7"/>
    <w:rsid w:val="00707A17"/>
    <w:rsid w:val="007131B1"/>
    <w:rsid w:val="007143D7"/>
    <w:rsid w:val="00716F01"/>
    <w:rsid w:val="007239F1"/>
    <w:rsid w:val="00731D03"/>
    <w:rsid w:val="00733F2E"/>
    <w:rsid w:val="00735BB8"/>
    <w:rsid w:val="00740696"/>
    <w:rsid w:val="00741E2B"/>
    <w:rsid w:val="00747EBD"/>
    <w:rsid w:val="00790159"/>
    <w:rsid w:val="007D290C"/>
    <w:rsid w:val="007E0E3D"/>
    <w:rsid w:val="007E6BB4"/>
    <w:rsid w:val="008063D3"/>
    <w:rsid w:val="00810575"/>
    <w:rsid w:val="00811152"/>
    <w:rsid w:val="008146E8"/>
    <w:rsid w:val="0082319C"/>
    <w:rsid w:val="0086621F"/>
    <w:rsid w:val="008725B4"/>
    <w:rsid w:val="00873CC7"/>
    <w:rsid w:val="00877506"/>
    <w:rsid w:val="00881797"/>
    <w:rsid w:val="00892D89"/>
    <w:rsid w:val="008C4AA8"/>
    <w:rsid w:val="008C6088"/>
    <w:rsid w:val="008D4CA3"/>
    <w:rsid w:val="008E1E69"/>
    <w:rsid w:val="008E59EA"/>
    <w:rsid w:val="008F78DF"/>
    <w:rsid w:val="00913BF8"/>
    <w:rsid w:val="00927541"/>
    <w:rsid w:val="009337AC"/>
    <w:rsid w:val="00937C32"/>
    <w:rsid w:val="00950FD0"/>
    <w:rsid w:val="00961718"/>
    <w:rsid w:val="00982989"/>
    <w:rsid w:val="00991A92"/>
    <w:rsid w:val="00997ED0"/>
    <w:rsid w:val="009B305F"/>
    <w:rsid w:val="009D6748"/>
    <w:rsid w:val="00A01BBE"/>
    <w:rsid w:val="00A02A78"/>
    <w:rsid w:val="00A05B2C"/>
    <w:rsid w:val="00A1014F"/>
    <w:rsid w:val="00A4787E"/>
    <w:rsid w:val="00A7258D"/>
    <w:rsid w:val="00A72EE5"/>
    <w:rsid w:val="00A8096F"/>
    <w:rsid w:val="00A90A56"/>
    <w:rsid w:val="00A950B4"/>
    <w:rsid w:val="00AA43E7"/>
    <w:rsid w:val="00B1361F"/>
    <w:rsid w:val="00B22924"/>
    <w:rsid w:val="00B47918"/>
    <w:rsid w:val="00B6522D"/>
    <w:rsid w:val="00B70F9F"/>
    <w:rsid w:val="00B82C99"/>
    <w:rsid w:val="00B872BC"/>
    <w:rsid w:val="00BB0162"/>
    <w:rsid w:val="00BB0EF1"/>
    <w:rsid w:val="00BB5245"/>
    <w:rsid w:val="00BE2A18"/>
    <w:rsid w:val="00BE6F10"/>
    <w:rsid w:val="00BF3EDE"/>
    <w:rsid w:val="00C0471C"/>
    <w:rsid w:val="00C151FC"/>
    <w:rsid w:val="00C54F8C"/>
    <w:rsid w:val="00C700CB"/>
    <w:rsid w:val="00C712DD"/>
    <w:rsid w:val="00C71E2C"/>
    <w:rsid w:val="00C815C8"/>
    <w:rsid w:val="00C85433"/>
    <w:rsid w:val="00CA4B28"/>
    <w:rsid w:val="00CA7582"/>
    <w:rsid w:val="00CB695A"/>
    <w:rsid w:val="00CD2268"/>
    <w:rsid w:val="00CE2C46"/>
    <w:rsid w:val="00CE38CC"/>
    <w:rsid w:val="00CF3510"/>
    <w:rsid w:val="00D075E3"/>
    <w:rsid w:val="00D35FE3"/>
    <w:rsid w:val="00DA1E3B"/>
    <w:rsid w:val="00DA7C7E"/>
    <w:rsid w:val="00DB49D8"/>
    <w:rsid w:val="00DC0B32"/>
    <w:rsid w:val="00DE2B7F"/>
    <w:rsid w:val="00E05D81"/>
    <w:rsid w:val="00E14761"/>
    <w:rsid w:val="00E14ED4"/>
    <w:rsid w:val="00E17CDC"/>
    <w:rsid w:val="00E23C88"/>
    <w:rsid w:val="00E315C9"/>
    <w:rsid w:val="00E6249C"/>
    <w:rsid w:val="00E72235"/>
    <w:rsid w:val="00E739FF"/>
    <w:rsid w:val="00EA4C34"/>
    <w:rsid w:val="00EC45BF"/>
    <w:rsid w:val="00F00B81"/>
    <w:rsid w:val="00F0669D"/>
    <w:rsid w:val="00F15D0F"/>
    <w:rsid w:val="00F22800"/>
    <w:rsid w:val="00F33F78"/>
    <w:rsid w:val="00F46638"/>
    <w:rsid w:val="00F511ED"/>
    <w:rsid w:val="00F82B9E"/>
    <w:rsid w:val="00F9254F"/>
    <w:rsid w:val="00F928F6"/>
    <w:rsid w:val="00F93004"/>
    <w:rsid w:val="00FA08E1"/>
    <w:rsid w:val="00FA30CD"/>
    <w:rsid w:val="00FA5417"/>
    <w:rsid w:val="00FC7A4D"/>
    <w:rsid w:val="00FD75F1"/>
    <w:rsid w:val="00FE1712"/>
    <w:rsid w:val="00FE3598"/>
    <w:rsid w:val="00FF08F4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A5"/>
  </w:style>
  <w:style w:type="paragraph" w:styleId="1">
    <w:name w:val="heading 1"/>
    <w:basedOn w:val="a"/>
    <w:next w:val="a"/>
    <w:link w:val="10"/>
    <w:uiPriority w:val="9"/>
    <w:qFormat/>
    <w:rsid w:val="00A90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3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9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A56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A90A5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90A56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3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7E0E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0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0E3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E0E3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0E3D"/>
  </w:style>
  <w:style w:type="paragraph" w:styleId="ab">
    <w:name w:val="footer"/>
    <w:basedOn w:val="a"/>
    <w:link w:val="ac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0E3D"/>
  </w:style>
  <w:style w:type="paragraph" w:styleId="ad">
    <w:name w:val="List Paragraph"/>
    <w:basedOn w:val="a"/>
    <w:uiPriority w:val="34"/>
    <w:qFormat/>
    <w:rsid w:val="000E7F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11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A43E7"/>
    <w:pPr>
      <w:spacing w:after="100"/>
      <w:ind w:left="440"/>
    </w:pPr>
  </w:style>
  <w:style w:type="character" w:styleId="ae">
    <w:name w:val="Subtle Emphasis"/>
    <w:basedOn w:val="a0"/>
    <w:uiPriority w:val="19"/>
    <w:qFormat/>
    <w:rsid w:val="00913BF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A5"/>
  </w:style>
  <w:style w:type="paragraph" w:styleId="1">
    <w:name w:val="heading 1"/>
    <w:basedOn w:val="a"/>
    <w:next w:val="a"/>
    <w:link w:val="10"/>
    <w:uiPriority w:val="9"/>
    <w:qFormat/>
    <w:rsid w:val="00A90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3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90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A56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A90A5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90A56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3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7E0E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0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0E3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E0E3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0E3D"/>
  </w:style>
  <w:style w:type="paragraph" w:styleId="ab">
    <w:name w:val="footer"/>
    <w:basedOn w:val="a"/>
    <w:link w:val="ac"/>
    <w:uiPriority w:val="99"/>
    <w:unhideWhenUsed/>
    <w:rsid w:val="007E0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0E3D"/>
  </w:style>
  <w:style w:type="paragraph" w:styleId="ad">
    <w:name w:val="List Paragraph"/>
    <w:basedOn w:val="a"/>
    <w:uiPriority w:val="34"/>
    <w:qFormat/>
    <w:rsid w:val="000E7F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11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A43E7"/>
    <w:pPr>
      <w:spacing w:after="100"/>
      <w:ind w:left="440"/>
    </w:pPr>
  </w:style>
  <w:style w:type="character" w:styleId="ae">
    <w:name w:val="Subtle Emphasis"/>
    <w:basedOn w:val="a0"/>
    <w:uiPriority w:val="19"/>
    <w:qFormat/>
    <w:rsid w:val="00913BF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2011-01-19T00:00:00</PublishDate>
  <Abstract>Постановка задачи по созданию логистического модуля управления курьерами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4AA0D-1074-4F2B-94DE-557B5F6A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10294</TotalTime>
  <Pages>13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Логистический модуль</vt:lpstr>
    </vt:vector>
  </TitlesOfParts>
  <Company>Финпром</Company>
  <LinksUpToDate>false</LinksUpToDate>
  <CharactersWithSpaces>22899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Логистический модуль</dc:title>
  <dc:subject/>
  <dc:creator>Мавлютов Альберт</dc:creator>
  <cp:keywords/>
  <dc:description/>
  <cp:lastModifiedBy>Мавлютов Альберт</cp:lastModifiedBy>
  <cp:revision>190</cp:revision>
  <dcterms:created xsi:type="dcterms:W3CDTF">2011-01-16T11:10:00Z</dcterms:created>
  <dcterms:modified xsi:type="dcterms:W3CDTF">2011-03-05T11:30:00Z</dcterms:modified>
</cp:coreProperties>
</file>