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61" w:name="X2e0f6f44f3777020a863b6994bcbd70460890c4"/>
    <w:p>
      <w:pPr>
        <w:pStyle w:val="Heading1"/>
      </w:pPr>
      <w:r>
        <w:t xml:space="preserve">StoryWorth vs Remento vs PostMem: Which Family Story App Is Right for You?</w:t>
      </w:r>
    </w:p>
    <w:p>
      <w:pPr>
        <w:pStyle w:val="FirstParagraph"/>
      </w:pPr>
      <w:r>
        <w:rPr>
          <w:i/>
          <w:iCs/>
        </w:rPr>
        <w:t xml:space="preserve">Reviewed by PostMem Editorial Team</w:t>
      </w:r>
    </w:p>
    <w:bookmarkStart w:id="10" w:name="Xf47c3e9b53be5b30bf1d35be820bc90e13404ea"/>
    <w:p>
      <w:pPr>
        <w:pStyle w:val="Heading2"/>
      </w:pPr>
      <w:r>
        <w:t xml:space="preserve">Three Different Paths to Preserving Family Stories</w:t>
      </w:r>
    </w:p>
    <w:p>
      <w:pPr>
        <w:pStyle w:val="FirstParagraph"/>
      </w:pPr>
      <w:r>
        <w:t xml:space="preserve">There is no single</w:t>
      </w:r>
      <w:r>
        <w:t xml:space="preserve"> </w:t>
      </w:r>
      <w:r>
        <w:t xml:space="preserve">“best”</w:t>
      </w:r>
      <w:r>
        <w:t xml:space="preserve"> </w:t>
      </w:r>
      <w:r>
        <w:t xml:space="preserve">family story app. There are three fundamentally different approaches — and the right choice depends on how your family communicates.</w:t>
      </w:r>
    </w:p>
    <w:p>
      <w:pPr>
        <w:pStyle w:val="Compact"/>
        <w:numPr>
          <w:ilvl w:val="0"/>
          <w:numId w:val="1001"/>
        </w:numPr>
      </w:pPr>
      <w:r>
        <w:rPr>
          <w:b/>
          <w:bCs/>
        </w:rPr>
        <w:t xml:space="preserve">StoryWorth</w:t>
      </w:r>
      <w:r>
        <w:t xml:space="preserve"> </w:t>
      </w:r>
      <w:r>
        <w:t xml:space="preserve">asks someone to write.</w:t>
      </w:r>
    </w:p>
    <w:p>
      <w:pPr>
        <w:pStyle w:val="Compact"/>
        <w:numPr>
          <w:ilvl w:val="0"/>
          <w:numId w:val="1001"/>
        </w:numPr>
      </w:pPr>
      <w:r>
        <w:rPr>
          <w:b/>
          <w:bCs/>
        </w:rPr>
        <w:t xml:space="preserve">Remento</w:t>
      </w:r>
      <w:r>
        <w:t xml:space="preserve"> </w:t>
      </w:r>
      <w:r>
        <w:t xml:space="preserve">asks someone to speak.</w:t>
      </w:r>
    </w:p>
    <w:p>
      <w:pPr>
        <w:pStyle w:val="Compact"/>
        <w:numPr>
          <w:ilvl w:val="0"/>
          <w:numId w:val="1001"/>
        </w:numPr>
      </w:pPr>
      <w:r>
        <w:rPr>
          <w:b/>
          <w:bCs/>
        </w:rPr>
        <w:t xml:space="preserve">PostMem</w:t>
      </w:r>
      <w:r>
        <w:t xml:space="preserve"> </w:t>
      </w:r>
      <w:r>
        <w:t xml:space="preserve">starts with the photos you already have.</w:t>
      </w:r>
    </w:p>
    <w:p>
      <w:pPr>
        <w:pStyle w:val="FirstParagraph"/>
      </w:pPr>
      <w:r>
        <w:t xml:space="preserve">Each approach works well for the right family and falls flat for the wrong one. The question isn’t which tool has the most features — it’s which one your family will actually finish.</w:t>
      </w:r>
    </w:p>
    <w:p>
      <w:pPr>
        <w:pStyle w:val="BodyText"/>
      </w:pPr>
      <w:r>
        <w:t xml:space="preserve">In PostMem’s own user research (19 memory keepers, ages 38-67, qualitative interviews conducted in 2025), 80% cited</w:t>
      </w:r>
      <w:r>
        <w:t xml:space="preserve"> </w:t>
      </w:r>
      <w:r>
        <w:t xml:space="preserve">“time and effort”</w:t>
      </w:r>
      <w:r>
        <w:t xml:space="preserve"> </w:t>
      </w:r>
      <w:r>
        <w:t xml:space="preserve">as the main barrier to preserving family stories.</w:t>
      </w:r>
      <w:r>
        <w:rPr>
          <w:rStyle w:val="FootnoteReference"/>
        </w:rPr>
        <w:footnoteReference w:id="9"/>
      </w:r>
      <w:r>
        <w:t xml:space="preserve"> </w:t>
      </w:r>
      <w:r>
        <w:t xml:space="preserve">The tool that removes the most friction for your specific family is the one that wins. A beautiful book sitting 30% complete isn’t better than a simple digital archive your family actually filled.</w:t>
      </w:r>
    </w:p>
    <w:p>
      <w:pPr>
        <w:pStyle w:val="BodyText"/>
      </w:pPr>
      <w:r>
        <w:t xml:space="preserve">We built PostMem, so we have a bias. We’ll be transparent about it throughout. We also genuinely believe StoryWorth and Remento are good products for the right families.</w:t>
      </w:r>
    </w:p>
    <w:p>
      <w:r>
        <w:pict>
          <v:rect style="width:0;height:1.5pt" o:hralign="center" o:hrstd="t" o:hr="t"/>
        </w:pict>
      </w:r>
    </w:p>
    <w:bookmarkEnd w:id="10"/>
    <w:bookmarkStart w:id="11" w:name="how-we-compared-these-tools"/>
    <w:p>
      <w:pPr>
        <w:pStyle w:val="Heading2"/>
      </w:pPr>
      <w:r>
        <w:t xml:space="preserve">How We Compared These Tools</w:t>
      </w:r>
    </w:p>
    <w:p>
      <w:pPr>
        <w:pStyle w:val="FirstParagraph"/>
      </w:pPr>
      <w:r>
        <w:t xml:space="preserve">We signed up for or tested free/trial versions of each tool. Pricing was verified from official websites as of March 2026. User experience observations are based on our own testing and publicly available user reviews from Reddit, Trustpilot, and app store listings. We built PostMem — so take our perspective on our own product with appropriate skepticism.</w:t>
      </w:r>
    </w:p>
    <w:p>
      <w:pPr>
        <w:pStyle w:val="BodyText"/>
      </w:pPr>
      <w:r>
        <w:t xml:space="preserve">Where we cite user sentiment (e.g.,</w:t>
      </w:r>
      <w:r>
        <w:t xml:space="preserve"> </w:t>
      </w:r>
      <w:r>
        <w:t xml:space="preserve">“writing fatigue”</w:t>
      </w:r>
      <w:r>
        <w:t xml:space="preserve"> </w:t>
      </w:r>
      <w:r>
        <w:t xml:space="preserve">or</w:t>
      </w:r>
      <w:r>
        <w:t xml:space="preserve"> </w:t>
      </w:r>
      <w:r>
        <w:t xml:space="preserve">“dropout rates”</w:t>
      </w:r>
      <w:r>
        <w:t xml:space="preserve">), we link to the specific source. Where no independent data exists, we say so.</w:t>
      </w:r>
    </w:p>
    <w:p>
      <w:pPr>
        <w:pStyle w:val="BlockText"/>
      </w:pPr>
      <w:r>
        <w:t xml:space="preserve">Pricing last verified: March 2026. We check quarterly.</w:t>
      </w:r>
    </w:p>
    <w:p>
      <w:r>
        <w:pict>
          <v:rect style="width:0;height:1.5pt" o:hralign="center" o:hrstd="t" o:hr="t"/>
        </w:pict>
      </w:r>
    </w:p>
    <w:bookmarkEnd w:id="11"/>
    <w:bookmarkStart w:id="18" w:name="side-by-side-comparison"/>
    <w:p>
      <w:pPr>
        <w:pStyle w:val="Heading2"/>
      </w:pPr>
      <w:r>
        <w:t xml:space="preserve">Side-by-Side Comparison</w:t>
      </w:r>
    </w:p>
    <w:tbl>
      <w:tblPr>
        <w:tblStyle w:val="Table"/>
        <w:tblW w:type="pct" w:w="5000"/>
        <w:tblLayout w:type="fixed"/>
        <w:tblLook w:firstRow="1" w:lastRow="0" w:firstColumn="0" w:lastColumn="0" w:noHBand="0" w:noVBand="0" w:val="0020"/>
      </w:tblPr>
      <w:tblGrid>
        <w:gridCol w:w="1875"/>
        <w:gridCol w:w="2292"/>
        <w:gridCol w:w="1875"/>
        <w:gridCol w:w="1875"/>
      </w:tblGrid>
      <w:tr>
        <w:trPr>
          <w:tblHeader w:val="on"/>
        </w:trPr>
        <w:tc>
          <w:tcPr/>
          <w:p>
            <w:pPr>
              <w:pStyle w:val="Compact"/>
            </w:pPr>
            <w:r>
              <w:t xml:space="preserve">Feature</w:t>
            </w:r>
          </w:p>
        </w:tc>
        <w:tc>
          <w:tcPr/>
          <w:p>
            <w:pPr>
              <w:pStyle w:val="Compact"/>
            </w:pPr>
            <w:r>
              <w:t xml:space="preserve">StoryWorth</w:t>
            </w:r>
          </w:p>
        </w:tc>
        <w:tc>
          <w:tcPr/>
          <w:p>
            <w:pPr>
              <w:pStyle w:val="Compact"/>
            </w:pPr>
            <w:r>
              <w:t xml:space="preserve">Remento</w:t>
            </w:r>
          </w:p>
        </w:tc>
        <w:tc>
          <w:tcPr/>
          <w:p>
            <w:pPr>
              <w:pStyle w:val="Compact"/>
            </w:pPr>
            <w:r>
              <w:t xml:space="preserve">PostMem</w:t>
            </w:r>
          </w:p>
        </w:tc>
      </w:tr>
      <w:tr>
        <w:tc>
          <w:tcPr/>
          <w:p>
            <w:pPr>
              <w:pStyle w:val="Compact"/>
            </w:pPr>
            <w:r>
              <w:rPr>
                <w:b/>
                <w:bCs/>
              </w:rPr>
              <w:t xml:space="preserve">Core approach</w:t>
            </w:r>
          </w:p>
        </w:tc>
        <w:tc>
          <w:tcPr/>
          <w:p>
            <w:pPr>
              <w:pStyle w:val="Compact"/>
            </w:pPr>
            <w:r>
              <w:t xml:space="preserve">Weekly writing prompts</w:t>
            </w:r>
          </w:p>
        </w:tc>
        <w:tc>
          <w:tcPr/>
          <w:p>
            <w:pPr>
              <w:pStyle w:val="Compact"/>
            </w:pPr>
            <w:r>
              <w:t xml:space="preserve">Voice/video recording prompts</w:t>
            </w:r>
          </w:p>
        </w:tc>
        <w:tc>
          <w:tcPr/>
          <w:p>
            <w:pPr>
              <w:pStyle w:val="Compact"/>
            </w:pPr>
            <w:r>
              <w:t xml:space="preserve">Photo-first, AI-assisted</w:t>
            </w:r>
          </w:p>
        </w:tc>
      </w:tr>
      <w:tr>
        <w:tc>
          <w:tcPr/>
          <w:p>
            <w:pPr>
              <w:pStyle w:val="Compact"/>
            </w:pPr>
            <w:r>
              <w:rPr>
                <w:b/>
                <w:bCs/>
              </w:rPr>
              <w:t xml:space="preserve">Input method</w:t>
            </w:r>
          </w:p>
        </w:tc>
        <w:tc>
          <w:tcPr/>
          <w:p>
            <w:pPr>
              <w:pStyle w:val="Compact"/>
            </w:pPr>
            <w:r>
              <w:t xml:space="preserve">Typing answers via email</w:t>
            </w:r>
          </w:p>
        </w:tc>
        <w:tc>
          <w:tcPr/>
          <w:p>
            <w:pPr>
              <w:pStyle w:val="Compact"/>
            </w:pPr>
            <w:r>
              <w:t xml:space="preserve">Speaking into phone/tablet</w:t>
            </w:r>
          </w:p>
        </w:tc>
        <w:tc>
          <w:tcPr/>
          <w:p>
            <w:pPr>
              <w:pStyle w:val="Compact"/>
            </w:pPr>
            <w:r>
              <w:t xml:space="preserve">Upload photos, answer AI questions</w:t>
            </w:r>
          </w:p>
        </w:tc>
      </w:tr>
      <w:tr>
        <w:tc>
          <w:tcPr/>
          <w:p>
            <w:pPr>
              <w:pStyle w:val="Compact"/>
            </w:pPr>
            <w:r>
              <w:rPr>
                <w:b/>
                <w:bCs/>
              </w:rPr>
              <w:t xml:space="preserve">Who does the work</w:t>
            </w:r>
          </w:p>
        </w:tc>
        <w:tc>
          <w:tcPr/>
          <w:p>
            <w:pPr>
              <w:pStyle w:val="Compact"/>
            </w:pPr>
            <w:r>
              <w:t xml:space="preserve">The storyteller writes</w:t>
            </w:r>
          </w:p>
        </w:tc>
        <w:tc>
          <w:tcPr/>
          <w:p>
            <w:pPr>
              <w:pStyle w:val="Compact"/>
            </w:pPr>
            <w:r>
              <w:t xml:space="preserve">The storyteller speaks</w:t>
            </w:r>
          </w:p>
        </w:tc>
        <w:tc>
          <w:tcPr/>
          <w:p>
            <w:pPr>
              <w:pStyle w:val="Compact"/>
            </w:pPr>
            <w:r>
              <w:t xml:space="preserve">AI groups photos and asks questions; you add memories</w:t>
            </w:r>
          </w:p>
        </w:tc>
      </w:tr>
      <w:tr>
        <w:tc>
          <w:tcPr/>
          <w:p>
            <w:pPr>
              <w:pStyle w:val="Compact"/>
            </w:pPr>
            <w:r>
              <w:rPr>
                <w:b/>
                <w:bCs/>
              </w:rPr>
              <w:t xml:space="preserve">Time commitment</w:t>
            </w:r>
          </w:p>
        </w:tc>
        <w:tc>
          <w:tcPr/>
          <w:p>
            <w:pPr>
              <w:pStyle w:val="Compact"/>
            </w:pPr>
            <w:r>
              <w:t xml:space="preserve">52 weeks of weekly writing</w:t>
            </w:r>
          </w:p>
        </w:tc>
        <w:tc>
          <w:tcPr/>
          <w:p>
            <w:pPr>
              <w:pStyle w:val="Compact"/>
            </w:pPr>
            <w:r>
              <w:t xml:space="preserve">Multiple recording sessions</w:t>
            </w:r>
          </w:p>
        </w:tc>
        <w:tc>
          <w:tcPr/>
          <w:p>
            <w:pPr>
              <w:pStyle w:val="Compact"/>
            </w:pPr>
            <w:r>
              <w:t xml:space="preserve">Upload once, add stories as they surface</w:t>
            </w:r>
          </w:p>
        </w:tc>
      </w:tr>
      <w:tr>
        <w:tc>
          <w:tcPr/>
          <w:p>
            <w:pPr>
              <w:pStyle w:val="Compact"/>
            </w:pPr>
            <w:r>
              <w:rPr>
                <w:b/>
                <w:bCs/>
              </w:rPr>
              <w:t xml:space="preserve">AI role</w:t>
            </w:r>
          </w:p>
        </w:tc>
        <w:tc>
          <w:tcPr/>
          <w:p>
            <w:pPr>
              <w:pStyle w:val="Compact"/>
            </w:pPr>
            <w:r>
              <w:t xml:space="preserve">Minimal (generates prompts)</w:t>
            </w:r>
          </w:p>
        </w:tc>
        <w:tc>
          <w:tcPr/>
          <w:p>
            <w:pPr>
              <w:pStyle w:val="Compact"/>
            </w:pPr>
            <w:r>
              <w:t xml:space="preserve">Transcription and editing</w:t>
            </w:r>
          </w:p>
        </w:tc>
        <w:tc>
          <w:tcPr/>
          <w:p>
            <w:pPr>
              <w:pStyle w:val="Compact"/>
            </w:pPr>
            <w:r>
              <w:t xml:space="preserve">Identifies faces, groups photos, asks questions, organizes answers</w:t>
            </w:r>
          </w:p>
        </w:tc>
      </w:tr>
      <w:tr>
        <w:tc>
          <w:tcPr/>
          <w:p>
            <w:pPr>
              <w:pStyle w:val="Compact"/>
            </w:pPr>
            <w:r>
              <w:rPr>
                <w:b/>
                <w:bCs/>
              </w:rPr>
              <w:t xml:space="preserve">Output format</w:t>
            </w:r>
          </w:p>
        </w:tc>
        <w:tc>
          <w:tcPr/>
          <w:p>
            <w:pPr>
              <w:pStyle w:val="Compact"/>
            </w:pPr>
            <w:r>
              <w:t xml:space="preserve">Printed hardcover book</w:t>
            </w:r>
          </w:p>
        </w:tc>
        <w:tc>
          <w:tcPr/>
          <w:p>
            <w:pPr>
              <w:pStyle w:val="Compact"/>
            </w:pPr>
            <w:r>
              <w:t xml:space="preserve">Printed book with QR codes linking to audio</w:t>
            </w:r>
          </w:p>
        </w:tc>
        <w:tc>
          <w:tcPr/>
          <w:p>
            <w:pPr>
              <w:pStyle w:val="Compact"/>
            </w:pPr>
            <w:r>
              <w:t xml:space="preserve">Digital stories with shareable links; optional print</w:t>
            </w:r>
          </w:p>
        </w:tc>
      </w:tr>
      <w:tr>
        <w:tc>
          <w:tcPr/>
          <w:p>
            <w:pPr>
              <w:pStyle w:val="Compact"/>
            </w:pPr>
            <w:r>
              <w:rPr>
                <w:b/>
                <w:bCs/>
              </w:rPr>
              <w:t xml:space="preserve">Works with existing photos</w:t>
            </w:r>
          </w:p>
        </w:tc>
        <w:tc>
          <w:tcPr/>
          <w:p>
            <w:pPr>
              <w:pStyle w:val="Compact"/>
            </w:pPr>
            <w:r>
              <w:t xml:space="preserve">No — starts from scratch</w:t>
            </w:r>
          </w:p>
        </w:tc>
        <w:tc>
          <w:tcPr/>
          <w:p>
            <w:pPr>
              <w:pStyle w:val="Compact"/>
            </w:pPr>
            <w:r>
              <w:t xml:space="preserve">No — requires new recordings</w:t>
            </w:r>
          </w:p>
        </w:tc>
        <w:tc>
          <w:tcPr/>
          <w:p>
            <w:pPr>
              <w:pStyle w:val="Compact"/>
            </w:pPr>
            <w:r>
              <w:t xml:space="preserve">Yes — built around your photo library</w:t>
            </w:r>
          </w:p>
        </w:tc>
      </w:tr>
      <w:tr>
        <w:tc>
          <w:tcPr/>
          <w:p>
            <w:pPr>
              <w:pStyle w:val="Compact"/>
            </w:pPr>
            <w:r>
              <w:rPr>
                <w:b/>
                <w:bCs/>
              </w:rPr>
              <w:t xml:space="preserve">Ongoing value</w:t>
            </w:r>
          </w:p>
        </w:tc>
        <w:tc>
          <w:tcPr/>
          <w:p>
            <w:pPr>
              <w:pStyle w:val="Compact"/>
            </w:pPr>
            <w:r>
              <w:t xml:space="preserve">Limited after book is printed</w:t>
            </w:r>
          </w:p>
        </w:tc>
        <w:tc>
          <w:tcPr/>
          <w:p>
            <w:pPr>
              <w:pStyle w:val="Compact"/>
            </w:pPr>
            <w:r>
              <w:t xml:space="preserve">Limited after book is printed</w:t>
            </w:r>
          </w:p>
        </w:tc>
        <w:tc>
          <w:tcPr/>
          <w:p>
            <w:pPr>
              <w:pStyle w:val="Compact"/>
            </w:pPr>
            <w:r>
              <w:t xml:space="preserve">Continuous — AI keeps surfacing new connections</w:t>
            </w:r>
          </w:p>
        </w:tc>
      </w:tr>
      <w:tr>
        <w:tc>
          <w:tcPr/>
          <w:p>
            <w:pPr>
              <w:pStyle w:val="Compact"/>
            </w:pPr>
            <w:r>
              <w:rPr>
                <w:b/>
                <w:bCs/>
              </w:rPr>
              <w:t xml:space="preserve">Pricing</w:t>
            </w:r>
          </w:p>
        </w:tc>
        <w:tc>
          <w:tcPr/>
          <w:p>
            <w:pPr>
              <w:pStyle w:val="Compact"/>
            </w:pPr>
            <w:r>
              <w:t xml:space="preserve">$99/year (includes one book)</w:t>
            </w:r>
            <w:r>
              <w:rPr>
                <w:rStyle w:val="FootnoteReference"/>
              </w:rPr>
              <w:footnoteReference w:id="12"/>
            </w:r>
          </w:p>
        </w:tc>
        <w:tc>
          <w:tcPr/>
          <w:p>
            <w:pPr>
              <w:pStyle w:val="Compact"/>
            </w:pPr>
            <w:r>
              <w:t xml:space="preserve">~$99/year</w:t>
            </w:r>
            <w:r>
              <w:rPr>
                <w:rStyle w:val="FootnoteReference"/>
              </w:rPr>
              <w:footnoteReference w:id="14"/>
            </w:r>
          </w:p>
        </w:tc>
        <w:tc>
          <w:tcPr/>
          <w:p>
            <w:pPr>
              <w:pStyle w:val="Compact"/>
            </w:pPr>
            <w:r>
              <w:t xml:space="preserve">Starting at $19/month</w:t>
            </w:r>
            <w:r>
              <w:rPr>
                <w:rStyle w:val="FootnoteReference"/>
              </w:rPr>
              <w:footnoteReference w:id="16"/>
            </w:r>
          </w:p>
        </w:tc>
      </w:tr>
      <w:tr>
        <w:tc>
          <w:tcPr/>
          <w:p>
            <w:pPr>
              <w:pStyle w:val="Compact"/>
            </w:pPr>
            <w:r>
              <w:rPr>
                <w:b/>
                <w:bCs/>
              </w:rPr>
              <w:t xml:space="preserve">Best for</w:t>
            </w:r>
          </w:p>
        </w:tc>
        <w:tc>
          <w:tcPr/>
          <w:p>
            <w:pPr>
              <w:pStyle w:val="Compact"/>
            </w:pPr>
            <w:r>
              <w:t xml:space="preserve">Families with confident writers</w:t>
            </w:r>
          </w:p>
        </w:tc>
        <w:tc>
          <w:tcPr/>
          <w:p>
            <w:pPr>
              <w:pStyle w:val="Compact"/>
            </w:pPr>
            <w:r>
              <w:t xml:space="preserve">Families who prefer talking</w:t>
            </w:r>
          </w:p>
        </w:tc>
        <w:tc>
          <w:tcPr/>
          <w:p>
            <w:pPr>
              <w:pStyle w:val="Compact"/>
            </w:pPr>
            <w:r>
              <w:t xml:space="preserve">Families with large photo libraries</w:t>
            </w:r>
          </w:p>
        </w:tc>
      </w:tr>
    </w:tbl>
    <w:p>
      <w:r>
        <w:pict>
          <v:rect style="width:0;height:1.5pt" o:hralign="center" o:hrstd="t" o:hr="t"/>
        </w:pict>
      </w:r>
    </w:p>
    <w:bookmarkEnd w:id="18"/>
    <w:bookmarkStart w:id="28" w:name="storyworth-the-writing-path"/>
    <w:p>
      <w:pPr>
        <w:pStyle w:val="Heading2"/>
      </w:pPr>
      <w:r>
        <w:t xml:space="preserve">StoryWorth: The Writing Path</w:t>
      </w:r>
    </w:p>
    <w:bookmarkStart w:id="20" w:name="how-it-works"/>
    <w:p>
      <w:pPr>
        <w:pStyle w:val="Heading3"/>
      </w:pPr>
      <w:r>
        <w:t xml:space="preserve">How It Works</w:t>
      </w:r>
    </w:p>
    <w:p>
      <w:pPr>
        <w:pStyle w:val="FirstParagraph"/>
      </w:pPr>
      <w:r>
        <w:t xml:space="preserve">StoryWorth sends one question per week via email —</w:t>
      </w:r>
      <w:r>
        <w:t xml:space="preserve"> </w:t>
      </w:r>
      <w:r>
        <w:t xml:space="preserve">“What’s your earliest memory?”</w:t>
      </w:r>
      <w:r>
        <w:t xml:space="preserve"> </w:t>
      </w:r>
      <w:r>
        <w:t xml:space="preserve">or</w:t>
      </w:r>
      <w:r>
        <w:t xml:space="preserve"> </w:t>
      </w:r>
      <w:r>
        <w:t xml:space="preserve">“Tell me about your first job.”</w:t>
      </w:r>
      <w:r>
        <w:t xml:space="preserve"> </w:t>
      </w:r>
      <w:r>
        <w:t xml:space="preserve">The recipient writes their answer, and after 52 weeks, all the answers are compiled into a hardcover book.</w:t>
      </w:r>
    </w:p>
    <w:p>
      <w:pPr>
        <w:pStyle w:val="BodyText"/>
      </w:pPr>
      <w:r>
        <w:t xml:space="preserve">The concept is simple and proven. StoryWorth has been around for over a decade and has helped hundreds of thousands of families create keepsake books.</w:t>
      </w:r>
      <w:r>
        <w:rPr>
          <w:rStyle w:val="FootnoteReference"/>
        </w:rPr>
        <w:footnoteReference w:id="19"/>
      </w:r>
      <w:r>
        <w:t xml:space="preserve"> </w:t>
      </w:r>
      <w:r>
        <w:t xml:space="preserve">It’s often purchased as a gift — especially around Mother’s Day, Father’s Day, and holidays.</w:t>
      </w:r>
    </w:p>
    <w:bookmarkEnd w:id="20"/>
    <w:bookmarkStart w:id="21" w:name="best-for"/>
    <w:p>
      <w:pPr>
        <w:pStyle w:val="Heading3"/>
      </w:pPr>
      <w:r>
        <w:t xml:space="preserve">Best For</w:t>
      </w:r>
    </w:p>
    <w:p>
      <w:pPr>
        <w:pStyle w:val="FirstParagraph"/>
      </w:pPr>
      <w:r>
        <w:t xml:space="preserve">Families where the storyteller enjoys writing. Your mom journals every day. Your dad is a retired professor who still edits his own emails for style. Your grandmother has been saying</w:t>
      </w:r>
      <w:r>
        <w:t xml:space="preserve"> </w:t>
      </w:r>
      <w:r>
        <w:t xml:space="preserve">“I should write my memoirs”</w:t>
      </w:r>
      <w:r>
        <w:t xml:space="preserve"> </w:t>
      </w:r>
      <w:r>
        <w:t xml:space="preserve">for years. If your family already has a writer, StoryWorth gives them structure and a finished product.</w:t>
      </w:r>
    </w:p>
    <w:bookmarkEnd w:id="21"/>
    <w:bookmarkStart w:id="22" w:name="strengths"/>
    <w:p>
      <w:pPr>
        <w:pStyle w:val="Heading3"/>
      </w:pPr>
      <w:r>
        <w:t xml:space="preserve">Strengths</w:t>
      </w:r>
    </w:p>
    <w:p>
      <w:pPr>
        <w:pStyle w:val="Compact"/>
        <w:numPr>
          <w:ilvl w:val="0"/>
          <w:numId w:val="1002"/>
        </w:numPr>
      </w:pPr>
      <w:r>
        <w:rPr>
          <w:b/>
          <w:bCs/>
        </w:rPr>
        <w:t xml:space="preserve">Beautiful printed books.</w:t>
      </w:r>
      <w:r>
        <w:t xml:space="preserve"> </w:t>
      </w:r>
      <w:r>
        <w:t xml:space="preserve">The final product is a high-quality hardcover that feels like a genuine family heirloom. For many families, the physical book is the entire point.</w:t>
      </w:r>
    </w:p>
    <w:p>
      <w:pPr>
        <w:pStyle w:val="Compact"/>
        <w:numPr>
          <w:ilvl w:val="0"/>
          <w:numId w:val="1002"/>
        </w:numPr>
      </w:pPr>
      <w:r>
        <w:rPr>
          <w:b/>
          <w:bCs/>
        </w:rPr>
        <w:t xml:space="preserve">Established and trusted.</w:t>
      </w:r>
      <w:r>
        <w:t xml:space="preserve"> </w:t>
      </w:r>
      <w:r>
        <w:t xml:space="preserve">Over 10 years in the market with a well-known brand. Your parents may have already heard of it.</w:t>
      </w:r>
    </w:p>
    <w:p>
      <w:pPr>
        <w:pStyle w:val="Compact"/>
        <w:numPr>
          <w:ilvl w:val="0"/>
          <w:numId w:val="1002"/>
        </w:numPr>
      </w:pPr>
      <w:r>
        <w:rPr>
          <w:b/>
          <w:bCs/>
        </w:rPr>
        <w:t xml:space="preserve">Simple concept.</w:t>
      </w:r>
      <w:r>
        <w:t xml:space="preserve"> </w:t>
      </w:r>
      <w:r>
        <w:t xml:space="preserve">One question, one answer, one book. No learning curve.</w:t>
      </w:r>
    </w:p>
    <w:bookmarkEnd w:id="22"/>
    <w:bookmarkStart w:id="24" w:name="tradeoffs"/>
    <w:p>
      <w:pPr>
        <w:pStyle w:val="Heading3"/>
      </w:pPr>
      <w:r>
        <w:t xml:space="preserve">Tradeoffs</w:t>
      </w:r>
    </w:p>
    <w:p>
      <w:pPr>
        <w:pStyle w:val="Compact"/>
        <w:numPr>
          <w:ilvl w:val="0"/>
          <w:numId w:val="1003"/>
        </w:numPr>
      </w:pPr>
      <w:r>
        <w:rPr>
          <w:b/>
          <w:bCs/>
        </w:rPr>
        <w:t xml:space="preserve">Writing fatigue.</w:t>
      </w:r>
      <w:r>
        <w:t xml:space="preserve"> </w:t>
      </w:r>
      <w:r>
        <w:t xml:space="preserve">The first few weeks feel exciting. By week 15, the weekly email can start feeling like homework. Reddit threads in r/Genealogy and r/GiftIdeas describe mid-year dropout — resulting in books with rich early chapters and thin later ones.</w:t>
      </w:r>
      <w:r>
        <w:rPr>
          <w:rStyle w:val="FootnoteReference"/>
        </w:rPr>
        <w:footnoteReference w:id="23"/>
      </w:r>
    </w:p>
    <w:p>
      <w:pPr>
        <w:pStyle w:val="Compact"/>
        <w:numPr>
          <w:ilvl w:val="0"/>
          <w:numId w:val="1003"/>
        </w:numPr>
      </w:pPr>
      <w:r>
        <w:rPr>
          <w:b/>
          <w:bCs/>
        </w:rPr>
        <w:t xml:space="preserve">Starts from a blank page.</w:t>
      </w:r>
      <w:r>
        <w:t xml:space="preserve"> </w:t>
      </w:r>
      <w:r>
        <w:t xml:space="preserve">There’s no visual trigger to spark memories. The question</w:t>
      </w:r>
      <w:r>
        <w:t xml:space="preserve"> </w:t>
      </w:r>
      <w:r>
        <w:t xml:space="preserve">“What was your favorite family vacation?”</w:t>
      </w:r>
      <w:r>
        <w:t xml:space="preserve"> </w:t>
      </w:r>
      <w:r>
        <w:t xml:space="preserve">requires the writer to retrieve, organize, and articulate a memory from scratch.</w:t>
      </w:r>
    </w:p>
    <w:p>
      <w:pPr>
        <w:pStyle w:val="Compact"/>
        <w:numPr>
          <w:ilvl w:val="0"/>
          <w:numId w:val="1003"/>
        </w:numPr>
      </w:pPr>
      <w:r>
        <w:rPr>
          <w:b/>
          <w:bCs/>
        </w:rPr>
        <w:t xml:space="preserve">One-year commitment.</w:t>
      </w:r>
      <w:r>
        <w:t xml:space="preserve"> </w:t>
      </w:r>
      <w:r>
        <w:t xml:space="preserve">The project has a 52-week arc. If someone stops at week 20, they have 20 disconnected answers — not a coherent narrative.</w:t>
      </w:r>
    </w:p>
    <w:bookmarkEnd w:id="24"/>
    <w:bookmarkStart w:id="26" w:name="pricing"/>
    <w:p>
      <w:pPr>
        <w:pStyle w:val="Heading3"/>
      </w:pPr>
      <w:r>
        <w:t xml:space="preserve">Pricing</w:t>
      </w:r>
    </w:p>
    <w:p>
      <w:pPr>
        <w:pStyle w:val="FirstParagraph"/>
      </w:pPr>
      <w:r>
        <w:t xml:space="preserve">$99/year, includes one printed hardcover book. Additional copies available for purchase.</w:t>
      </w:r>
      <w:r>
        <w:rPr>
          <w:rStyle w:val="FootnoteReference"/>
        </w:rPr>
        <w:footnoteReference w:id="25"/>
      </w:r>
    </w:p>
    <w:bookmarkEnd w:id="26"/>
    <w:bookmarkStart w:id="27" w:name="output"/>
    <w:p>
      <w:pPr>
        <w:pStyle w:val="Heading3"/>
      </w:pPr>
      <w:r>
        <w:t xml:space="preserve">Output</w:t>
      </w:r>
    </w:p>
    <w:p>
      <w:pPr>
        <w:pStyle w:val="FirstParagraph"/>
      </w:pPr>
      <w:r>
        <w:t xml:space="preserve">A printed hardcover book mailed to you, plus digital access to all written stories.</w:t>
      </w:r>
    </w:p>
    <w:p>
      <w:r>
        <w:pict>
          <v:rect style="width:0;height:1.5pt" o:hralign="center" o:hrstd="t" o:hr="t"/>
        </w:pict>
      </w:r>
    </w:p>
    <w:bookmarkEnd w:id="27"/>
    <w:bookmarkEnd w:id="28"/>
    <w:bookmarkStart w:id="36" w:name="remento-the-speaking-path"/>
    <w:p>
      <w:pPr>
        <w:pStyle w:val="Heading2"/>
      </w:pPr>
      <w:r>
        <w:t xml:space="preserve">Remento: The Speaking Path</w:t>
      </w:r>
    </w:p>
    <w:bookmarkStart w:id="29" w:name="how-it-works-1"/>
    <w:p>
      <w:pPr>
        <w:pStyle w:val="Heading3"/>
      </w:pPr>
      <w:r>
        <w:t xml:space="preserve">How It Works</w:t>
      </w:r>
    </w:p>
    <w:p>
      <w:pPr>
        <w:pStyle w:val="FirstParagraph"/>
      </w:pPr>
      <w:r>
        <w:t xml:space="preserve">Remento provides guided prompts, but instead of writing, the storyteller records spoken answers — on video or audio. Remento’s AI transcribes the recordings and helps edit them into written narratives. The final product is a printed book with QR codes that link to the original audio recordings.</w:t>
      </w:r>
    </w:p>
    <w:p>
      <w:pPr>
        <w:pStyle w:val="BodyText"/>
      </w:pPr>
      <w:r>
        <w:t xml:space="preserve">This is a meaningful innovation: the printed book preserves the words, but scanning a QR code lets you hear the storyteller’s actual voice telling the story.</w:t>
      </w:r>
    </w:p>
    <w:bookmarkEnd w:id="29"/>
    <w:bookmarkStart w:id="30" w:name="best-for-1"/>
    <w:p>
      <w:pPr>
        <w:pStyle w:val="Heading3"/>
      </w:pPr>
      <w:r>
        <w:t xml:space="preserve">Best For</w:t>
      </w:r>
    </w:p>
    <w:p>
      <w:pPr>
        <w:pStyle w:val="FirstParagraph"/>
      </w:pPr>
      <w:r>
        <w:t xml:space="preserve">Families where the storyteller comes alive in conversation. Your dad holds the room at Thanksgiving dinner but would never type a paragraph. Your grandmother’s stories are best when you hear the pauses, the laughter, the way she says certain words. If your family’s stories come out through talking, Remento captures them that way.</w:t>
      </w:r>
    </w:p>
    <w:bookmarkEnd w:id="30"/>
    <w:bookmarkStart w:id="31" w:name="strengths-1"/>
    <w:p>
      <w:pPr>
        <w:pStyle w:val="Heading3"/>
      </w:pPr>
      <w:r>
        <w:t xml:space="preserve">Strengths</w:t>
      </w:r>
    </w:p>
    <w:p>
      <w:pPr>
        <w:pStyle w:val="Compact"/>
        <w:numPr>
          <w:ilvl w:val="0"/>
          <w:numId w:val="1004"/>
        </w:numPr>
      </w:pPr>
      <w:r>
        <w:rPr>
          <w:b/>
          <w:bCs/>
        </w:rPr>
        <w:t xml:space="preserve">Speaking is easier than writing.</w:t>
      </w:r>
      <w:r>
        <w:t xml:space="preserve"> </w:t>
      </w:r>
      <w:r>
        <w:t xml:space="preserve">For many older adults, talking about a memory feels natural. Writing the same memory can feel like an assignment. Remento removes the writing barrier entirely.</w:t>
      </w:r>
    </w:p>
    <w:p>
      <w:pPr>
        <w:pStyle w:val="Compact"/>
        <w:numPr>
          <w:ilvl w:val="0"/>
          <w:numId w:val="1004"/>
        </w:numPr>
      </w:pPr>
      <w:r>
        <w:rPr>
          <w:b/>
          <w:bCs/>
        </w:rPr>
        <w:t xml:space="preserve">Voice preservation.</w:t>
      </w:r>
      <w:r>
        <w:t xml:space="preserve"> </w:t>
      </w:r>
      <w:r>
        <w:t xml:space="preserve">The QR-to-audio feature is genuinely unique. Decades from now, your grandchildren can hear the storyteller’s voice — not just read their words.</w:t>
      </w:r>
    </w:p>
    <w:p>
      <w:pPr>
        <w:pStyle w:val="Compact"/>
        <w:numPr>
          <w:ilvl w:val="0"/>
          <w:numId w:val="1004"/>
        </w:numPr>
      </w:pPr>
      <w:r>
        <w:rPr>
          <w:b/>
          <w:bCs/>
        </w:rPr>
        <w:t xml:space="preserve">Guided but flexible.</w:t>
      </w:r>
      <w:r>
        <w:t xml:space="preserve"> </w:t>
      </w:r>
      <w:r>
        <w:t xml:space="preserve">Remento provides prompts but also allows free-form recording. Families can follow the structure or go off-script.</w:t>
      </w:r>
    </w:p>
    <w:bookmarkEnd w:id="31"/>
    <w:bookmarkStart w:id="32" w:name="tradeoffs-1"/>
    <w:p>
      <w:pPr>
        <w:pStyle w:val="Heading3"/>
      </w:pPr>
      <w:r>
        <w:t xml:space="preserve">Tradeoffs</w:t>
      </w:r>
    </w:p>
    <w:p>
      <w:pPr>
        <w:pStyle w:val="Compact"/>
        <w:numPr>
          <w:ilvl w:val="0"/>
          <w:numId w:val="1005"/>
        </w:numPr>
      </w:pPr>
      <w:r>
        <w:rPr>
          <w:b/>
          <w:bCs/>
        </w:rPr>
        <w:t xml:space="preserve">Still requires scheduling.</w:t>
      </w:r>
      <w:r>
        <w:t xml:space="preserve"> </w:t>
      </w:r>
      <w:r>
        <w:t xml:space="preserve">Someone has to sit down with a phone or tablet and record. For families spread across time zones, coordinating recording sessions is a real barrier.</w:t>
      </w:r>
    </w:p>
    <w:p>
      <w:pPr>
        <w:pStyle w:val="Compact"/>
        <w:numPr>
          <w:ilvl w:val="0"/>
          <w:numId w:val="1005"/>
        </w:numPr>
      </w:pPr>
      <w:r>
        <w:rPr>
          <w:b/>
          <w:bCs/>
        </w:rPr>
        <w:t xml:space="preserve">Not everyone likes being recorded.</w:t>
      </w:r>
      <w:r>
        <w:t xml:space="preserve"> </w:t>
      </w:r>
      <w:r>
        <w:t xml:space="preserve">The</w:t>
      </w:r>
      <w:r>
        <w:t xml:space="preserve"> </w:t>
      </w:r>
      <w:r>
        <w:t xml:space="preserve">“interview”</w:t>
      </w:r>
      <w:r>
        <w:t xml:space="preserve"> </w:t>
      </w:r>
      <w:r>
        <w:t xml:space="preserve">format can feel performative for people who are naturally reserved or self-conscious about their voice.</w:t>
      </w:r>
    </w:p>
    <w:p>
      <w:pPr>
        <w:pStyle w:val="Compact"/>
        <w:numPr>
          <w:ilvl w:val="0"/>
          <w:numId w:val="1005"/>
        </w:numPr>
      </w:pPr>
      <w:r>
        <w:rPr>
          <w:b/>
          <w:bCs/>
        </w:rPr>
        <w:t xml:space="preserve">Audio quality varies.</w:t>
      </w:r>
      <w:r>
        <w:t xml:space="preserve"> </w:t>
      </w:r>
      <w:r>
        <w:t xml:space="preserve">Background noise, phone microphone quality, and speaking volume all affect the final product. There’s no redo button for a noisy Thanksgiving recording.</w:t>
      </w:r>
    </w:p>
    <w:bookmarkEnd w:id="32"/>
    <w:bookmarkStart w:id="34" w:name="pricing-1"/>
    <w:p>
      <w:pPr>
        <w:pStyle w:val="Heading3"/>
      </w:pPr>
      <w:r>
        <w:t xml:space="preserve">Pricing</w:t>
      </w:r>
    </w:p>
    <w:p>
      <w:pPr>
        <w:pStyle w:val="FirstParagraph"/>
      </w:pPr>
      <w:r>
        <w:t xml:space="preserve">Approximately $99/year.</w:t>
      </w:r>
      <w:r>
        <w:rPr>
          <w:rStyle w:val="FootnoteReference"/>
        </w:rPr>
        <w:footnoteReference w:id="33"/>
      </w:r>
    </w:p>
    <w:bookmarkEnd w:id="34"/>
    <w:bookmarkStart w:id="35" w:name="output-1"/>
    <w:p>
      <w:pPr>
        <w:pStyle w:val="Heading3"/>
      </w:pPr>
      <w:r>
        <w:t xml:space="preserve">Output</w:t>
      </w:r>
    </w:p>
    <w:p>
      <w:pPr>
        <w:pStyle w:val="FirstParagraph"/>
      </w:pPr>
      <w:r>
        <w:t xml:space="preserve">A printed book with QR codes linking to original audio/video recordings, plus digital access.</w:t>
      </w:r>
    </w:p>
    <w:p>
      <w:r>
        <w:pict>
          <v:rect style="width:0;height:1.5pt" o:hralign="center" o:hrstd="t" o:hr="t"/>
        </w:pict>
      </w:r>
    </w:p>
    <w:bookmarkEnd w:id="35"/>
    <w:bookmarkEnd w:id="36"/>
    <w:bookmarkStart w:id="45" w:name="postmem-the-photo-path"/>
    <w:p>
      <w:pPr>
        <w:pStyle w:val="Heading2"/>
      </w:pPr>
      <w:r>
        <w:t xml:space="preserve">PostMem: The Photo Path</w:t>
      </w:r>
    </w:p>
    <w:bookmarkStart w:id="37" w:name="how-it-works-2"/>
    <w:p>
      <w:pPr>
        <w:pStyle w:val="Heading3"/>
      </w:pPr>
      <w:r>
        <w:t xml:space="preserve">How It Works</w:t>
      </w:r>
    </w:p>
    <w:p>
      <w:pPr>
        <w:pStyle w:val="FirstParagraph"/>
      </w:pPr>
      <w:r>
        <w:t xml:space="preserve">PostMem takes a different starting point: your existing family photos. Upload photos from your phone, iCloud, Google Photos, or an old hard drive. PostMem’s AI identifies faces, recognizes places, reads timestamps, and groups related photos into meaningful clusters —</w:t>
      </w:r>
      <w:r>
        <w:t xml:space="preserve"> </w:t>
      </w:r>
      <w:r>
        <w:t xml:space="preserve">“Christmas 2003,”</w:t>
      </w:r>
      <w:r>
        <w:t xml:space="preserve"> </w:t>
      </w:r>
      <w:r>
        <w:t xml:space="preserve">“Mom’s Garden,”</w:t>
      </w:r>
      <w:r>
        <w:t xml:space="preserve"> </w:t>
      </w:r>
      <w:r>
        <w:t xml:space="preserve">“The Summer in Michigan.”</w:t>
      </w:r>
    </w:p>
    <w:p>
      <w:pPr>
        <w:pStyle w:val="BodyText"/>
      </w:pPr>
      <w:r>
        <w:t xml:space="preserve">For each photo group, AI asks you targeted questions:</w:t>
      </w:r>
      <w:r>
        <w:t xml:space="preserve"> </w:t>
      </w:r>
      <w:r>
        <w:t xml:space="preserve">“Who is the woman on the left?”</w:t>
      </w:r>
      <w:r>
        <w:t xml:space="preserve"> </w:t>
      </w:r>
      <w:r>
        <w:t xml:space="preserve">“Where was this taken?”</w:t>
      </w:r>
      <w:r>
        <w:t xml:space="preserve"> </w:t>
      </w:r>
      <w:r>
        <w:t xml:space="preserve">“What happened that day?”</w:t>
      </w:r>
      <w:r>
        <w:t xml:space="preserve"> </w:t>
      </w:r>
      <w:r>
        <w:t xml:space="preserve">You answer with a voice note or a few typed words. AI organizes your answers into a written story attached to the photos.</w:t>
      </w:r>
    </w:p>
    <w:p>
      <w:pPr>
        <w:pStyle w:val="BodyText"/>
      </w:pPr>
      <w:r>
        <w:t xml:space="preserve">The core idea:</w:t>
      </w:r>
      <w:r>
        <w:t xml:space="preserve"> </w:t>
      </w:r>
      <w:r>
        <w:rPr>
          <w:b/>
          <w:bCs/>
        </w:rPr>
        <w:t xml:space="preserve">AI surfaces the context; you add the meaning.</w:t>
      </w:r>
    </w:p>
    <w:bookmarkEnd w:id="37"/>
    <w:bookmarkStart w:id="38" w:name="best-for-2"/>
    <w:p>
      <w:pPr>
        <w:pStyle w:val="Heading3"/>
      </w:pPr>
      <w:r>
        <w:t xml:space="preserve">Best For</w:t>
      </w:r>
    </w:p>
    <w:p>
      <w:pPr>
        <w:pStyle w:val="FirstParagraph"/>
      </w:pPr>
      <w:r>
        <w:t xml:space="preserve">Families with large photo libraries and no desire for a year-long writing project. You have 40,000 photos on your phone and three boxes of albums in the closet. Nobody wants weekly homework. You’ve been meaning to</w:t>
      </w:r>
      <w:r>
        <w:t xml:space="preserve"> </w:t>
      </w:r>
      <w:r>
        <w:t xml:space="preserve">“do something”</w:t>
      </w:r>
      <w:r>
        <w:t xml:space="preserve"> </w:t>
      </w:r>
      <w:r>
        <w:t xml:space="preserve">with those photos for years. PostMem turns the photos you already have into the stories behind them.</w:t>
      </w:r>
    </w:p>
    <w:bookmarkEnd w:id="38"/>
    <w:bookmarkStart w:id="39" w:name="strengths-2"/>
    <w:p>
      <w:pPr>
        <w:pStyle w:val="Heading3"/>
      </w:pPr>
      <w:r>
        <w:t xml:space="preserve">Strengths</w:t>
      </w:r>
    </w:p>
    <w:p>
      <w:pPr>
        <w:pStyle w:val="Compact"/>
        <w:numPr>
          <w:ilvl w:val="0"/>
          <w:numId w:val="1006"/>
        </w:numPr>
      </w:pPr>
      <w:r>
        <w:rPr>
          <w:b/>
          <w:bCs/>
        </w:rPr>
        <w:t xml:space="preserve">Starts with what you already have.</w:t>
      </w:r>
      <w:r>
        <w:t xml:space="preserve"> </w:t>
      </w:r>
      <w:r>
        <w:t xml:space="preserve">Most families have thousands of digital photos. PostMem turns that existing archive into the foundation for storytelling — no blank page, no scheduled sessions.</w:t>
      </w:r>
    </w:p>
    <w:p>
      <w:pPr>
        <w:pStyle w:val="Compact"/>
        <w:numPr>
          <w:ilvl w:val="0"/>
          <w:numId w:val="1006"/>
        </w:numPr>
      </w:pPr>
      <w:r>
        <w:rPr>
          <w:b/>
          <w:bCs/>
        </w:rPr>
        <w:t xml:space="preserve">No weekly commitment.</w:t>
      </w:r>
      <w:r>
        <w:t xml:space="preserve"> </w:t>
      </w:r>
      <w:r>
        <w:t xml:space="preserve">There’s no 52-week timeline. You can add stories when inspiration strikes — Tuesday at 2 AM browsing old photos, or Sunday afternoon with your parents.</w:t>
      </w:r>
    </w:p>
    <w:p>
      <w:pPr>
        <w:pStyle w:val="Compact"/>
        <w:numPr>
          <w:ilvl w:val="0"/>
          <w:numId w:val="1006"/>
        </w:numPr>
      </w:pPr>
      <w:r>
        <w:rPr>
          <w:b/>
          <w:bCs/>
        </w:rPr>
        <w:t xml:space="preserve">AI finds connections you’d miss.</w:t>
      </w:r>
      <w:r>
        <w:t xml:space="preserve"> </w:t>
      </w:r>
      <w:r>
        <w:t xml:space="preserve">PostMem groups photos across decades — discovering that your mother appears in photos from three different family trips you’d forgotten about, or that your father’s workshop shows up in photos spanning 30 years.</w:t>
      </w:r>
    </w:p>
    <w:bookmarkEnd w:id="39"/>
    <w:bookmarkStart w:id="40" w:name="tradeoffs-2"/>
    <w:p>
      <w:pPr>
        <w:pStyle w:val="Heading3"/>
      </w:pPr>
      <w:r>
        <w:t xml:space="preserve">Tradeoffs</w:t>
      </w:r>
    </w:p>
    <w:p>
      <w:pPr>
        <w:pStyle w:val="Compact"/>
        <w:numPr>
          <w:ilvl w:val="0"/>
          <w:numId w:val="1007"/>
        </w:numPr>
      </w:pPr>
      <w:r>
        <w:rPr>
          <w:b/>
          <w:bCs/>
        </w:rPr>
        <w:t xml:space="preserve">Newer product.</w:t>
      </w:r>
      <w:r>
        <w:t xml:space="preserve"> </w:t>
      </w:r>
      <w:r>
        <w:t xml:space="preserve">PostMem doesn’t have StoryWorth’s decade of market presence. The platform is earlier in its journey, and the feature set is still evolving.</w:t>
      </w:r>
    </w:p>
    <w:p>
      <w:pPr>
        <w:pStyle w:val="Compact"/>
        <w:numPr>
          <w:ilvl w:val="0"/>
          <w:numId w:val="1007"/>
        </w:numPr>
      </w:pPr>
      <w:r>
        <w:rPr>
          <w:b/>
          <w:bCs/>
        </w:rPr>
        <w:t xml:space="preserve">Requires digital photos.</w:t>
      </w:r>
      <w:r>
        <w:t xml:space="preserve"> </w:t>
      </w:r>
      <w:r>
        <w:t xml:space="preserve">If your family’s photos are entirely in physical albums, you’ll need to digitize them first (using a scanning app or service like Photomyne or a local scanning service) before PostMem can work with them.</w:t>
      </w:r>
    </w:p>
    <w:p>
      <w:pPr>
        <w:pStyle w:val="Compact"/>
        <w:numPr>
          <w:ilvl w:val="0"/>
          <w:numId w:val="1007"/>
        </w:numPr>
      </w:pPr>
      <w:r>
        <w:rPr>
          <w:b/>
          <w:bCs/>
        </w:rPr>
        <w:t xml:space="preserve">Not a physical book by default.</w:t>
      </w:r>
      <w:r>
        <w:t xml:space="preserve"> </w:t>
      </w:r>
      <w:r>
        <w:t xml:space="preserve">PostMem’s primary output is digital stories with shareable links. Print compilation is available but isn’t the core experience the way it is for StoryWorth or Remento.</w:t>
      </w:r>
    </w:p>
    <w:bookmarkEnd w:id="40"/>
    <w:bookmarkStart w:id="42" w:name="pricing-2"/>
    <w:p>
      <w:pPr>
        <w:pStyle w:val="Heading3"/>
      </w:pPr>
      <w:r>
        <w:t xml:space="preserve">Pricing</w:t>
      </w:r>
    </w:p>
    <w:p>
      <w:pPr>
        <w:pStyle w:val="FirstParagraph"/>
      </w:pPr>
      <w:r>
        <w:t xml:space="preserve">Starting at $19/month ($228/year).</w:t>
      </w:r>
      <w:r>
        <w:rPr>
          <w:rStyle w:val="FootnoteReference"/>
        </w:rPr>
        <w:footnoteReference w:id="41"/>
      </w:r>
      <w:r>
        <w:t xml:space="preserve"> </w:t>
      </w:r>
      <w:r>
        <w:t xml:space="preserve">Printed books are a separate cost.</w:t>
      </w:r>
    </w:p>
    <w:bookmarkEnd w:id="42"/>
    <w:bookmarkStart w:id="44" w:name="output-2"/>
    <w:p>
      <w:pPr>
        <w:pStyle w:val="Heading3"/>
      </w:pPr>
      <w:r>
        <w:t xml:space="preserve">Output</w:t>
      </w:r>
    </w:p>
    <w:p>
      <w:pPr>
        <w:pStyle w:val="FirstParagraph"/>
      </w:pPr>
      <w:r>
        <w:t xml:space="preserve">Digital stories with shareable links, organized around your photo library. Optional print export.</w:t>
      </w:r>
    </w:p>
    <w:p>
      <w:pPr>
        <w:pStyle w:val="BodyText"/>
      </w:pPr>
      <w:hyperlink r:id="rId43">
        <w:r>
          <w:rPr>
            <w:rStyle w:val="Hyperlink"/>
          </w:rPr>
          <w:t xml:space="preserve">Learn more about how PostMem works</w:t>
        </w:r>
      </w:hyperlink>
    </w:p>
    <w:p>
      <w:r>
        <w:pict>
          <v:rect style="width:0;height:1.5pt" o:hralign="center" o:hrstd="t" o:hr="t"/>
        </w:pict>
      </w:r>
    </w:p>
    <w:bookmarkEnd w:id="44"/>
    <w:bookmarkEnd w:id="45"/>
    <w:bookmarkStart w:id="46" w:name="when-postmem-is-not-the-right-choice"/>
    <w:p>
      <w:pPr>
        <w:pStyle w:val="Heading2"/>
      </w:pPr>
      <w:r>
        <w:t xml:space="preserve">When PostMem Is Not the Right Choice</w:t>
      </w:r>
    </w:p>
    <w:p>
      <w:pPr>
        <w:pStyle w:val="FirstParagraph"/>
      </w:pPr>
      <w:r>
        <w:t xml:space="preserve">We built PostMem, so we think it’s great — but it’s not for everyone. Consider a different tool if:</w:t>
      </w:r>
    </w:p>
    <w:p>
      <w:pPr>
        <w:pStyle w:val="Compact"/>
        <w:numPr>
          <w:ilvl w:val="0"/>
          <w:numId w:val="1008"/>
        </w:numPr>
      </w:pPr>
      <w:r>
        <w:rPr>
          <w:b/>
          <w:bCs/>
        </w:rPr>
        <w:t xml:space="preserve">Your family has no digital photos and doesn’t want to digitize.</w:t>
      </w:r>
      <w:r>
        <w:t xml:space="preserve"> </w:t>
      </w:r>
      <w:r>
        <w:t xml:space="preserve">If everything lives in physical albums and nobody wants to scan, PostMem’s photo-first approach won’t help. Start with StoryWorth or Remento instead.</w:t>
      </w:r>
    </w:p>
    <w:p>
      <w:pPr>
        <w:pStyle w:val="Compact"/>
        <w:numPr>
          <w:ilvl w:val="0"/>
          <w:numId w:val="1008"/>
        </w:numPr>
      </w:pPr>
      <w:r>
        <w:rPr>
          <w:b/>
          <w:bCs/>
        </w:rPr>
        <w:t xml:space="preserve">The storyteller prefers structured weekly prompts.</w:t>
      </w:r>
      <w:r>
        <w:t xml:space="preserve"> </w:t>
      </w:r>
      <w:r>
        <w:t xml:space="preserve">Some people thrive with a recurring writing ritual. If that’s your family, StoryWorth’s 52-week cadence is a feature, not a bug.</w:t>
      </w:r>
    </w:p>
    <w:p>
      <w:pPr>
        <w:pStyle w:val="Compact"/>
        <w:numPr>
          <w:ilvl w:val="0"/>
          <w:numId w:val="1008"/>
        </w:numPr>
      </w:pPr>
      <w:r>
        <w:rPr>
          <w:b/>
          <w:bCs/>
        </w:rPr>
        <w:t xml:space="preserve">You specifically want to preserve someone’s speaking voice.</w:t>
      </w:r>
      <w:r>
        <w:t xml:space="preserve"> </w:t>
      </w:r>
      <w:r>
        <w:t xml:space="preserve">PostMem captures stories through text and photos, not audio. If hearing Grandma’s voice 30 years from now matters most, Remento’s QR-to-audio feature is purpose-built for this.</w:t>
      </w:r>
    </w:p>
    <w:p>
      <w:pPr>
        <w:pStyle w:val="Compact"/>
        <w:numPr>
          <w:ilvl w:val="0"/>
          <w:numId w:val="1008"/>
        </w:numPr>
      </w:pPr>
      <w:r>
        <w:rPr>
          <w:b/>
          <w:bCs/>
        </w:rPr>
        <w:t xml:space="preserve">You want a finished printed book as the primary deliverable.</w:t>
      </w:r>
      <w:r>
        <w:t xml:space="preserve"> </w:t>
      </w:r>
      <w:r>
        <w:t xml:space="preserve">StoryWorth’s entire workflow leads to a hardcover book. PostMem is digital-first with optional print. If the physical book is the whole point, StoryWorth delivers that more directly.</w:t>
      </w:r>
    </w:p>
    <w:p>
      <w:pPr>
        <w:pStyle w:val="Compact"/>
        <w:numPr>
          <w:ilvl w:val="0"/>
          <w:numId w:val="1008"/>
        </w:numPr>
      </w:pPr>
      <w:r>
        <w:rPr>
          <w:b/>
          <w:bCs/>
        </w:rPr>
        <w:t xml:space="preserve">You want a fully mature, established platform.</w:t>
      </w:r>
      <w:r>
        <w:t xml:space="preserve"> </w:t>
      </w:r>
      <w:r>
        <w:t xml:space="preserve">StoryWorth has been operating for over 10 years. PostMem is newer and still growing. If track record and brand recognition matter to you, StoryWorth has the edge.</w:t>
      </w:r>
    </w:p>
    <w:p>
      <w:r>
        <w:pict>
          <v:rect style="width:0;height:1.5pt" o:hralign="center" o:hrstd="t" o:hr="t"/>
        </w:pict>
      </w:r>
    </w:p>
    <w:bookmarkEnd w:id="46"/>
    <w:bookmarkStart w:id="50" w:name="X658923707592eac84414d8ad267cfd23dfb0aa5"/>
    <w:p>
      <w:pPr>
        <w:pStyle w:val="Heading2"/>
      </w:pPr>
      <w:r>
        <w:t xml:space="preserve">What Real Users Say: Three Family Scenarios</w:t>
      </w:r>
    </w:p>
    <w:p>
      <w:pPr>
        <w:pStyle w:val="FirstParagraph"/>
      </w:pPr>
      <w:r>
        <w:t xml:space="preserve">These scenarios are composites based on common patterns from our user research and public reviews — not quotes from specific individuals.</w:t>
      </w:r>
    </w:p>
    <w:bookmarkStart w:id="47" w:name="Xab02827016754cb4eba6b70a550954c1a27ba46"/>
    <w:p>
      <w:pPr>
        <w:pStyle w:val="Heading3"/>
      </w:pPr>
      <w:r>
        <w:t xml:space="preserve">“My mom is a retired teacher who journals every day.”</w:t>
      </w:r>
    </w:p>
    <w:p>
      <w:pPr>
        <w:pStyle w:val="FirstParagraph"/>
      </w:pPr>
      <w:r>
        <w:rPr>
          <w:b/>
          <w:bCs/>
        </w:rPr>
        <w:t xml:space="preserve">Best fit: StoryWorth.</w:t>
      </w:r>
      <w:r>
        <w:t xml:space="preserve"> </w:t>
      </w:r>
      <w:r>
        <w:t xml:space="preserve">She already loves writing. The weekly prompt gives her a reason to write about specific memories she might not think of on her own. The printed book will become a family treasure. Don’t fix what isn’t broken — if your family has a writer, let them write.</w:t>
      </w:r>
    </w:p>
    <w:bookmarkEnd w:id="47"/>
    <w:bookmarkStart w:id="48" w:name="X970c6dc5e52977156e5a91f050d3221fe441c72"/>
    <w:p>
      <w:pPr>
        <w:pStyle w:val="Heading3"/>
      </w:pPr>
      <w:r>
        <w:t xml:space="preserve">“My dad would talk your ear off at dinner, but he’d never type a paragraph.”</w:t>
      </w:r>
    </w:p>
    <w:p>
      <w:pPr>
        <w:pStyle w:val="FirstParagraph"/>
      </w:pPr>
      <w:r>
        <w:rPr>
          <w:b/>
          <w:bCs/>
        </w:rPr>
        <w:t xml:space="preserve">Best fit: Remento.</w:t>
      </w:r>
      <w:r>
        <w:t xml:space="preserve"> </w:t>
      </w:r>
      <w:r>
        <w:t xml:space="preserve">His stories come alive when he talks. Recording him captures his personality — the pauses, the laugh, the way he says</w:t>
      </w:r>
      <w:r>
        <w:t xml:space="preserve"> </w:t>
      </w:r>
      <w:r>
        <w:t xml:space="preserve">“well, let me tell you something.”</w:t>
      </w:r>
      <w:r>
        <w:t xml:space="preserve"> </w:t>
      </w:r>
      <w:r>
        <w:t xml:space="preserve">The QR audio feature means future generations get the real him, not just his words on paper.</w:t>
      </w:r>
    </w:p>
    <w:bookmarkEnd w:id="48"/>
    <w:bookmarkStart w:id="49" w:name="Xe6af964e28411c3ad2d269174e26608d2b914fa"/>
    <w:p>
      <w:pPr>
        <w:pStyle w:val="Heading3"/>
      </w:pPr>
      <w:r>
        <w:t xml:space="preserve">“We have 47,000 photos across three phones, two laptops, and an old hard drive. Nobody wants homework.”</w:t>
      </w:r>
    </w:p>
    <w:p>
      <w:pPr>
        <w:pStyle w:val="FirstParagraph"/>
      </w:pPr>
      <w:r>
        <w:rPr>
          <w:b/>
          <w:bCs/>
        </w:rPr>
        <w:t xml:space="preserve">Best fit: PostMem.</w:t>
      </w:r>
      <w:r>
        <w:t xml:space="preserve"> </w:t>
      </w:r>
      <w:r>
        <w:t xml:space="preserve">The photos already exist. The stories are trapped inside them. PostMem’s AI identifies the people and moments, asks targeted questions, and organizes the answers — no weekly commitment, no blank page.</w:t>
      </w:r>
    </w:p>
    <w:p>
      <w:r>
        <w:pict>
          <v:rect style="width:0;height:1.5pt" o:hralign="center" o:hrstd="t" o:hr="t"/>
        </w:pict>
      </w:r>
    </w:p>
    <w:bookmarkEnd w:id="49"/>
    <w:bookmarkEnd w:id="50"/>
    <w:bookmarkStart w:id="51" w:name="can-you-combine-approaches"/>
    <w:p>
      <w:pPr>
        <w:pStyle w:val="Heading2"/>
      </w:pPr>
      <w:r>
        <w:t xml:space="preserve">Can You Combine Approaches?</w:t>
      </w:r>
    </w:p>
    <w:p>
      <w:pPr>
        <w:pStyle w:val="FirstParagraph"/>
      </w:pPr>
      <w:r>
        <w:t xml:space="preserve">Yes, and some families get the best results this way. The tools aren’t mutually exclusive.</w:t>
      </w:r>
    </w:p>
    <w:p>
      <w:pPr>
        <w:pStyle w:val="BodyText"/>
      </w:pPr>
      <w:r>
        <w:rPr>
          <w:b/>
          <w:bCs/>
        </w:rPr>
        <w:t xml:space="preserve">A concrete example:</w:t>
      </w:r>
      <w:r>
        <w:t xml:space="preserve"> </w:t>
      </w:r>
      <w:r>
        <w:t xml:space="preserve">One approach is to start with PostMem to organize a large photo library. As PostMem groups photos and surfaces forgotten moments, you’ll notice stories that deserve deeper treatment — maybe a cluster of photos from your parents’ first apartment, or images from a family trip nobody talks about. Use Remento to record an in-depth voice interview about those specific moments, with the photos open as prompts. Now you have organized digital stories with photos (PostMem) plus the storyteller’s voice telling the most important ones (Remento). Two tools, one complete archive.</w:t>
      </w:r>
    </w:p>
    <w:p>
      <w:r>
        <w:pict>
          <v:rect style="width:0;height:1.5pt" o:hralign="center" o:hrstd="t" o:hr="t"/>
        </w:pict>
      </w:r>
    </w:p>
    <w:bookmarkEnd w:id="51"/>
    <w:bookmarkStart w:id="52" w:name="X42ffa5df3c2026f7d729d539273b4632846cc5b"/>
    <w:p>
      <w:pPr>
        <w:pStyle w:val="Heading2"/>
      </w:pPr>
      <w:r>
        <w:t xml:space="preserve">The Verdict: Match the Tool to Your Family</w:t>
      </w:r>
    </w:p>
    <w:p>
      <w:pPr>
        <w:pStyle w:val="FirstParagraph"/>
      </w:pPr>
      <w:r>
        <w:t xml:space="preserve">There is no universal winner. The best family story preservation tool is the one your family will actually complete.</w:t>
      </w:r>
    </w:p>
    <w:p>
      <w:pPr>
        <w:pStyle w:val="Compact"/>
        <w:numPr>
          <w:ilvl w:val="0"/>
          <w:numId w:val="1009"/>
        </w:numPr>
      </w:pPr>
      <w:r>
        <w:rPr>
          <w:b/>
          <w:bCs/>
        </w:rPr>
        <w:t xml:space="preserve">Choose StoryWorth</w:t>
      </w:r>
      <w:r>
        <w:t xml:space="preserve"> </w:t>
      </w:r>
      <w:r>
        <w:t xml:space="preserve">if your family has a confident writer who enjoys the weekly ritual. ($99/year)</w:t>
      </w:r>
    </w:p>
    <w:p>
      <w:pPr>
        <w:pStyle w:val="Compact"/>
        <w:numPr>
          <w:ilvl w:val="0"/>
          <w:numId w:val="1009"/>
        </w:numPr>
      </w:pPr>
      <w:r>
        <w:rPr>
          <w:b/>
          <w:bCs/>
        </w:rPr>
        <w:t xml:space="preserve">Choose Remento</w:t>
      </w:r>
      <w:r>
        <w:t xml:space="preserve"> </w:t>
      </w:r>
      <w:r>
        <w:t xml:space="preserve">if your family’s stories come alive through voice and conversation. (~$99/year)</w:t>
      </w:r>
    </w:p>
    <w:p>
      <w:pPr>
        <w:pStyle w:val="Compact"/>
        <w:numPr>
          <w:ilvl w:val="0"/>
          <w:numId w:val="1009"/>
        </w:numPr>
      </w:pPr>
      <w:r>
        <w:rPr>
          <w:b/>
          <w:bCs/>
        </w:rPr>
        <w:t xml:space="preserve">Choose PostMem</w:t>
      </w:r>
      <w:r>
        <w:t xml:space="preserve"> </w:t>
      </w:r>
      <w:r>
        <w:t xml:space="preserve">if your family has thousands of photos and nobody wants a year-long writing project. ($19/month)</w:t>
      </w:r>
    </w:p>
    <w:p>
      <w:pPr>
        <w:pStyle w:val="FirstParagraph"/>
      </w:pPr>
      <w:r>
        <w:t xml:space="preserve">The most important thing? Just start. Pick the tool that feels right, try it with one story, and see what happens. Your family’s stories are worth preserving — in whatever format works for you.</w:t>
      </w:r>
    </w:p>
    <w:p>
      <w:pPr>
        <w:pStyle w:val="BodyText"/>
      </w:pPr>
      <w:hyperlink r:id="rId43">
        <w:r>
          <w:rPr>
            <w:rStyle w:val="Hyperlink"/>
          </w:rPr>
          <w:t xml:space="preserve">Start Telling Your Family’s Story with PostMem</w:t>
        </w:r>
      </w:hyperlink>
    </w:p>
    <w:p>
      <w:r>
        <w:pict>
          <v:rect style="width:0;height:1.5pt" o:hralign="center" o:hrstd="t" o:hr="t"/>
        </w:pict>
      </w:r>
    </w:p>
    <w:bookmarkEnd w:id="52"/>
    <w:bookmarkStart w:id="59" w:name="frequently-asked-questions"/>
    <w:p>
      <w:pPr>
        <w:pStyle w:val="Heading2"/>
      </w:pPr>
      <w:r>
        <w:t xml:space="preserve">Frequently Asked Questions</w:t>
      </w:r>
    </w:p>
    <w:bookmarkStart w:id="53" w:name="which-of-the-three-is-cheapest"/>
    <w:p>
      <w:pPr>
        <w:pStyle w:val="Heading3"/>
      </w:pPr>
      <w:r>
        <w:t xml:space="preserve">Which of the three is cheapest?</w:t>
      </w:r>
    </w:p>
    <w:p>
      <w:pPr>
        <w:pStyle w:val="FirstParagraph"/>
      </w:pPr>
      <w:r>
        <w:t xml:space="preserve">StoryWorth is the most affordable on an annual basis at $99/year (about $8.25/month), and that includes one printed hardcover book. Remento is also approximately $99/year. PostMem starts at $19/month, which comes to $228/year — the lowest monthly entry point, but the highest annual cost of the three. If annual budget is your primary concern, StoryWorth is the cheapest option. PostMem and Remento charge separately for printed books.</w:t>
      </w:r>
    </w:p>
    <w:bookmarkEnd w:id="53"/>
    <w:bookmarkStart w:id="55" w:name="Xe2826ba76e7603ddaab64880332e2258d49c2fa"/>
    <w:p>
      <w:pPr>
        <w:pStyle w:val="Heading3"/>
      </w:pPr>
      <w:r>
        <w:t xml:space="preserve">Which tool has the highest completion rate?</w:t>
      </w:r>
    </w:p>
    <w:p>
      <w:pPr>
        <w:pStyle w:val="FirstParagraph"/>
      </w:pPr>
      <w:r>
        <w:t xml:space="preserve">No independent study compares completion rates across these three tools. We can say this: the approach matters. Photo-based tools require less ongoing effort because the photos already exist. Writing-based tools require consistent weekly commitment over a full year, which many families struggle to maintain based on user reviews.</w:t>
      </w:r>
      <w:r>
        <w:rPr>
          <w:rStyle w:val="FootnoteReference"/>
        </w:rPr>
        <w:footnoteReference w:id="54"/>
      </w:r>
      <w:r>
        <w:t xml:space="preserve"> </w:t>
      </w:r>
      <w:r>
        <w:t xml:space="preserve">Voice-based tools fall in between — easier than writing, but still requiring scheduled sessions. We don’t have hard numbers, and anyone claiming specific completion rates without citing a source is guessing.</w:t>
      </w:r>
    </w:p>
    <w:bookmarkEnd w:id="55"/>
    <w:bookmarkStart w:id="56" w:name="can-i-use-more-than-one-of-these-tools"/>
    <w:p>
      <w:pPr>
        <w:pStyle w:val="Heading3"/>
      </w:pPr>
      <w:r>
        <w:t xml:space="preserve">Can I use more than one of these tools?</w:t>
      </w:r>
    </w:p>
    <w:p>
      <w:pPr>
        <w:pStyle w:val="FirstParagraph"/>
      </w:pPr>
      <w:r>
        <w:t xml:space="preserve">Yes. See the</w:t>
      </w:r>
      <w:r>
        <w:t xml:space="preserve"> </w:t>
      </w:r>
      <w:r>
        <w:t xml:space="preserve">“Can You Combine Approaches?”</w:t>
      </w:r>
      <w:r>
        <w:t xml:space="preserve"> </w:t>
      </w:r>
      <w:r>
        <w:t xml:space="preserve">section above for a concrete example. Start with one, and add another if you need a different format for different family members.</w:t>
      </w:r>
    </w:p>
    <w:bookmarkEnd w:id="56"/>
    <w:bookmarkStart w:id="57" w:name="can-i-switch-between-tools-later"/>
    <w:p>
      <w:pPr>
        <w:pStyle w:val="Heading3"/>
      </w:pPr>
      <w:r>
        <w:t xml:space="preserve">Can I switch between tools later?</w:t>
      </w:r>
    </w:p>
    <w:p>
      <w:pPr>
        <w:pStyle w:val="FirstParagraph"/>
      </w:pPr>
      <w:r>
        <w:t xml:space="preserve">Yes, but content transfer isn’t seamless between platforms. StoryWorth stories can be exported as text. Remento recordings are yours to keep. PostMem stories can be exported as text and images. If you’re unsure, start with a free trial where available before committing.</w:t>
      </w:r>
    </w:p>
    <w:bookmarkEnd w:id="57"/>
    <w:bookmarkStart w:id="58" w:name="what-if-my-family-member-isnt-tech-savvy"/>
    <w:p>
      <w:pPr>
        <w:pStyle w:val="Heading3"/>
      </w:pPr>
      <w:r>
        <w:t xml:space="preserve">What if my family member isn’t tech-savvy?</w:t>
      </w:r>
    </w:p>
    <w:p>
      <w:pPr>
        <w:pStyle w:val="FirstParagraph"/>
      </w:pPr>
      <w:r>
        <w:t xml:space="preserve">All three tools require basic smartphone or computer skills. StoryWorth is email-based, which most people are comfortable with. Remento requires recording audio or video. PostMem requires uploading photos. For someone truly uncomfortable with technology, consider a low-tech approach first: sit with them, open a photo album together, record the conversation on your phone, and transcribe later. You can always upload the results to any of these tools afterward.</w:t>
      </w:r>
    </w:p>
    <w:p>
      <w:r>
        <w:pict>
          <v:rect style="width:0;height:1.5pt" o:hralign="center" o:hrstd="t" o:hr="t"/>
        </w:pict>
      </w:r>
    </w:p>
    <w:p>
      <w:pPr>
        <w:pStyle w:val="FirstParagraph"/>
      </w:pPr>
      <w:r>
        <w:rPr>
          <w:i/>
          <w:iCs/>
        </w:rPr>
        <w:t xml:space="preserve">By PostMem Team. Published March 16, 2026. Updated March 25, 2026.</w:t>
      </w:r>
    </w:p>
    <w:p>
      <w:r>
        <w:pict>
          <v:rect style="width:0;height:1.5pt" o:hralign="center" o:hrstd="t" o:hr="t"/>
        </w:pict>
      </w:r>
    </w:p>
    <w:bookmarkEnd w:id="58"/>
    <w:bookmarkEnd w:id="59"/>
    <w:bookmarkStart w:id="60" w:name="sources-and-references"/>
    <w:p>
      <w:pPr>
        <w:pStyle w:val="Heading2"/>
      </w:pPr>
      <w:r>
        <w:t xml:space="preserve">Sources and References</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PostMem user research — Qualitative interviews with 19 memory keepers (ages 38-67), conducted 2025. Sample skews toward English-speaking, digitally comfortable adults with aging parents. Internal research; methodology summary available upon request at research@postmem.com.</w:t>
      </w:r>
    </w:p>
  </w:footnote>
  <w:footnote w:id="12">
    <w:p>
      <w:pPr>
        <w:pStyle w:val="FootnoteText"/>
      </w:pPr>
      <w:r>
        <w:rPr>
          <w:rStyle w:val="FootnoteReference"/>
        </w:rPr>
        <w:footnoteRef/>
      </w:r>
      <w:r>
        <w:t xml:space="preserve"> </w:t>
      </w:r>
      <w:r>
        <w:t xml:space="preserve">StoryWorth pricing and product information — Verified from</w:t>
      </w:r>
      <w:r>
        <w:t xml:space="preserve"> </w:t>
      </w:r>
      <w:hyperlink r:id="rId13">
        <w:r>
          <w:rPr>
            <w:rStyle w:val="Hyperlink"/>
          </w:rPr>
          <w:t xml:space="preserve">storyworth.com</w:t>
        </w:r>
      </w:hyperlink>
      <w:r>
        <w:t xml:space="preserve"> </w:t>
      </w:r>
      <w:r>
        <w:t xml:space="preserve">as of March 2026. $99/year includes one printed hardcover book.</w:t>
      </w:r>
    </w:p>
  </w:footnote>
  <w:footnote w:id="14">
    <w:p>
      <w:pPr>
        <w:pStyle w:val="FootnoteText"/>
      </w:pPr>
      <w:r>
        <w:rPr>
          <w:rStyle w:val="FootnoteReference"/>
        </w:rPr>
        <w:footnoteRef/>
      </w:r>
      <w:r>
        <w:t xml:space="preserve"> </w:t>
      </w:r>
      <w:r>
        <w:t xml:space="preserve">Remento pricing and product information — Verified from</w:t>
      </w:r>
      <w:r>
        <w:t xml:space="preserve"> </w:t>
      </w:r>
      <w:hyperlink r:id="rId15">
        <w:r>
          <w:rPr>
            <w:rStyle w:val="Hyperlink"/>
          </w:rPr>
          <w:t xml:space="preserve">remento.co</w:t>
        </w:r>
      </w:hyperlink>
      <w:r>
        <w:t xml:space="preserve"> </w:t>
      </w:r>
      <w:r>
        <w:t xml:space="preserve">as of March 2026. Approximately $99/year.</w:t>
      </w:r>
    </w:p>
  </w:footnote>
  <w:footnote w:id="16">
    <w:p>
      <w:pPr>
        <w:pStyle w:val="FootnoteText"/>
      </w:pPr>
      <w:r>
        <w:rPr>
          <w:rStyle w:val="FootnoteReference"/>
        </w:rPr>
        <w:footnoteRef/>
      </w:r>
      <w:r>
        <w:t xml:space="preserve"> </w:t>
      </w:r>
      <w:r>
        <w:t xml:space="preserve">PostMem pricing — Verified from</w:t>
      </w:r>
      <w:r>
        <w:t xml:space="preserve"> </w:t>
      </w:r>
      <w:hyperlink r:id="rId17">
        <w:r>
          <w:rPr>
            <w:rStyle w:val="Hyperlink"/>
          </w:rPr>
          <w:t xml:space="preserve">postmem.com</w:t>
        </w:r>
      </w:hyperlink>
      <w:r>
        <w:t xml:space="preserve"> </w:t>
      </w:r>
      <w:r>
        <w:t xml:space="preserve">as of March 2026. Starting at $19/month.</w:t>
      </w:r>
    </w:p>
  </w:footnote>
  <w:footnote w:id="19">
    <w:p>
      <w:pPr>
        <w:pStyle w:val="FootnoteText"/>
      </w:pPr>
      <w:r>
        <w:rPr>
          <w:rStyle w:val="FootnoteReference"/>
        </w:rPr>
        <w:footnoteRef/>
      </w:r>
      <w:r>
        <w:t xml:space="preserve"> </w:t>
      </w:r>
      <w:r>
        <w:t xml:space="preserve">StoryWorth pricing and product information — Verified from</w:t>
      </w:r>
      <w:r>
        <w:t xml:space="preserve"> </w:t>
      </w:r>
      <w:hyperlink r:id="rId13">
        <w:r>
          <w:rPr>
            <w:rStyle w:val="Hyperlink"/>
          </w:rPr>
          <w:t xml:space="preserve">storyworth.com</w:t>
        </w:r>
      </w:hyperlink>
      <w:r>
        <w:t xml:space="preserve"> </w:t>
      </w:r>
      <w:r>
        <w:t xml:space="preserve">as of March 2026. $99/year includes one printed hardcover book.</w:t>
      </w:r>
    </w:p>
  </w:footnote>
  <w:footnote w:id="23">
    <w:p>
      <w:pPr>
        <w:pStyle w:val="FootnoteText"/>
      </w:pPr>
      <w:r>
        <w:rPr>
          <w:rStyle w:val="FootnoteReference"/>
        </w:rPr>
        <w:footnoteRef/>
      </w:r>
      <w:r>
        <w:t xml:space="preserve"> </w:t>
      </w:r>
      <w:r>
        <w:t xml:space="preserve">Reddit user discussions on StoryWorth completion — Threads in r/Genealogy, r/AgingParents, and r/GiftIdeas (2023-2026) describe mid-year writing fatigue and incomplete books. These are anecdotal reports, not systematic data.</w:t>
      </w:r>
    </w:p>
  </w:footnote>
  <w:footnote w:id="25">
    <w:p>
      <w:pPr>
        <w:pStyle w:val="FootnoteText"/>
      </w:pPr>
      <w:r>
        <w:rPr>
          <w:rStyle w:val="FootnoteReference"/>
        </w:rPr>
        <w:footnoteRef/>
      </w:r>
      <w:r>
        <w:t xml:space="preserve"> </w:t>
      </w:r>
      <w:r>
        <w:t xml:space="preserve">StoryWorth pricing and product information — Verified from</w:t>
      </w:r>
      <w:r>
        <w:t xml:space="preserve"> </w:t>
      </w:r>
      <w:hyperlink r:id="rId13">
        <w:r>
          <w:rPr>
            <w:rStyle w:val="Hyperlink"/>
          </w:rPr>
          <w:t xml:space="preserve">storyworth.com</w:t>
        </w:r>
      </w:hyperlink>
      <w:r>
        <w:t xml:space="preserve"> </w:t>
      </w:r>
      <w:r>
        <w:t xml:space="preserve">as of March 2026. $99/year includes one printed hardcover book.</w:t>
      </w:r>
    </w:p>
  </w:footnote>
  <w:footnote w:id="33">
    <w:p>
      <w:pPr>
        <w:pStyle w:val="FootnoteText"/>
      </w:pPr>
      <w:r>
        <w:rPr>
          <w:rStyle w:val="FootnoteReference"/>
        </w:rPr>
        <w:footnoteRef/>
      </w:r>
      <w:r>
        <w:t xml:space="preserve"> </w:t>
      </w:r>
      <w:r>
        <w:t xml:space="preserve">Remento pricing and product information — Verified from</w:t>
      </w:r>
      <w:r>
        <w:t xml:space="preserve"> </w:t>
      </w:r>
      <w:hyperlink r:id="rId15">
        <w:r>
          <w:rPr>
            <w:rStyle w:val="Hyperlink"/>
          </w:rPr>
          <w:t xml:space="preserve">remento.co</w:t>
        </w:r>
      </w:hyperlink>
      <w:r>
        <w:t xml:space="preserve"> </w:t>
      </w:r>
      <w:r>
        <w:t xml:space="preserve">as of March 2026. Approximately $99/year.</w:t>
      </w:r>
    </w:p>
  </w:footnote>
  <w:footnote w:id="41">
    <w:p>
      <w:pPr>
        <w:pStyle w:val="FootnoteText"/>
      </w:pPr>
      <w:r>
        <w:rPr>
          <w:rStyle w:val="FootnoteReference"/>
        </w:rPr>
        <w:footnoteRef/>
      </w:r>
      <w:r>
        <w:t xml:space="preserve"> </w:t>
      </w:r>
      <w:r>
        <w:t xml:space="preserve">PostMem pricing — Verified from</w:t>
      </w:r>
      <w:r>
        <w:t xml:space="preserve"> </w:t>
      </w:r>
      <w:hyperlink r:id="rId17">
        <w:r>
          <w:rPr>
            <w:rStyle w:val="Hyperlink"/>
          </w:rPr>
          <w:t xml:space="preserve">postmem.com</w:t>
        </w:r>
      </w:hyperlink>
      <w:r>
        <w:t xml:space="preserve"> </w:t>
      </w:r>
      <w:r>
        <w:t xml:space="preserve">as of March 2026. Starting at $19/month.</w:t>
      </w:r>
    </w:p>
  </w:footnote>
  <w:footnote w:id="54">
    <w:p>
      <w:pPr>
        <w:pStyle w:val="FootnoteText"/>
      </w:pPr>
      <w:r>
        <w:rPr>
          <w:rStyle w:val="FootnoteReference"/>
        </w:rPr>
        <w:footnoteRef/>
      </w:r>
      <w:r>
        <w:t xml:space="preserve"> </w:t>
      </w:r>
      <w:r>
        <w:t xml:space="preserve">Reddit user discussions on StoryWorth completion — Threads in r/Genealogy, r/AgingParents, and r/GiftIdeas (2023-2026) describe mid-year writing fatigue and incomplete books. These are anecdotal reports, not systematic data.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3" Target="https://postmem.com" TargetMode="External" /><Relationship Type="http://schemas.openxmlformats.org/officeDocument/2006/relationships/hyperlink" Id="rId17" Target="https://www.postmem.com" TargetMode="External" /><Relationship Type="http://schemas.openxmlformats.org/officeDocument/2006/relationships/hyperlink" Id="rId15" Target="https://www.remento.co" TargetMode="External" /><Relationship Type="http://schemas.openxmlformats.org/officeDocument/2006/relationships/hyperlink" Id="rId13" Target="https://www.storyworth.com" TargetMode="External" /></Relationships>
</file>

<file path=word/_rels/footnotes.xml.rels><?xml version="1.0" encoding="UTF-8"?><Relationships xmlns="http://schemas.openxmlformats.org/package/2006/relationships"><Relationship Type="http://schemas.openxmlformats.org/officeDocument/2006/relationships/hyperlink" Id="rId43" Target="https://postmem.com" TargetMode="External" /><Relationship Type="http://schemas.openxmlformats.org/officeDocument/2006/relationships/hyperlink" Id="rId17" Target="https://www.postmem.com" TargetMode="External" /><Relationship Type="http://schemas.openxmlformats.org/officeDocument/2006/relationships/hyperlink" Id="rId15" Target="https://www.remento.co" TargetMode="External" /><Relationship Type="http://schemas.openxmlformats.org/officeDocument/2006/relationships/hyperlink" Id="rId13" Target="https://www.storywort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Three different approaches to preserving family stories — writing, speaking, or photos. An honest comparison to help you choose.</vt:lpwstr>
  </property>
  <property fmtid="{D5CDD505-2E9C-101B-9397-08002B2CF9AE}" pid="3" name="meta_title">
    <vt:lpwstr>StoryWorth vs Remento vs PostMem: Which Is Right for Your Family? (2026)</vt:lpwstr>
  </property>
  <property fmtid="{D5CDD505-2E9C-101B-9397-08002B2CF9AE}" pid="4" name="page_type">
    <vt:lpwstr>Comparison Blog Post</vt:lpwstr>
  </property>
  <property fmtid="{D5CDD505-2E9C-101B-9397-08002B2CF9AE}" pid="5" name="published">
    <vt:lpwstr>2026-03-16</vt:lpwstr>
  </property>
  <property fmtid="{D5CDD505-2E9C-101B-9397-08002B2CF9AE}" pid="6" name="target_keywords">
    <vt:lpwstr>storyworth vs remento, storyworth vs remento vs postmem, family story app comparison</vt:lpwstr>
  </property>
  <property fmtid="{D5CDD505-2E9C-101B-9397-08002B2CF9AE}" pid="7" name="target_url">
    <vt:lpwstr>/storyworth-vs-remento-vs-postmem</vt:lpwstr>
  </property>
  <property fmtid="{D5CDD505-2E9C-101B-9397-08002B2CF9AE}" pid="8" name="updated">
    <vt:lpwstr>2026-03-25</vt:lpwstr>
  </property>
</Properties>
</file>