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科研成果-著作权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著作权登记管理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left="0" w:leftChars="0" w:firstLine="0" w:firstLineChars="0"/>
      </w:pPr>
      <w:r>
        <w:drawing>
          <wp:inline distT="0" distB="0" distL="114300" distR="114300">
            <wp:extent cx="5269865" cy="1423670"/>
            <wp:effectExtent l="0" t="0" r="3175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bidi w:val="0"/>
      </w:pPr>
      <w:r>
        <w:t>软件著作权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音像制品</w:t>
      </w:r>
      <w:r>
        <w:t>的登记入口</w:t>
      </w:r>
      <w:r>
        <w:rPr>
          <w:rFonts w:hint="eastAsia"/>
          <w:lang w:val="en-US" w:eastAsia="zh-CN"/>
        </w:rPr>
        <w:t>请</w:t>
      </w:r>
      <w:r>
        <w:t>从著作权</w:t>
      </w:r>
      <w:r>
        <w:rPr>
          <w:rFonts w:hint="eastAsia"/>
          <w:lang w:val="en-US" w:eastAsia="zh-CN"/>
        </w:rPr>
        <w:t>登记</w:t>
      </w:r>
      <w:r>
        <w:t>这里进入</w:t>
      </w:r>
      <w:r>
        <w:rPr>
          <w:rFonts w:hint="eastAsia"/>
          <w:lang w:val="en-US" w:eastAsia="zh-CN"/>
        </w:rPr>
        <w:t>)</w:t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b w:val="0"/>
          <w:bCs/>
          <w:color w:val="FF0000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著作权登记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从功能入口登记著作权，也可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著作权页面中点击新增，录入著作权成果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2198370"/>
            <wp:effectExtent l="0" t="0" r="698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进入著作权登记页面，选择需要登记的著作权类型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注：不同著作权类型，所填写的字段不同，请仔细核对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602740"/>
            <wp:effectExtent l="0" t="0" r="5715" b="165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填写著作权详细信息、统计信息、开发人信息、成果人信息、成果转化意见以及附件材料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91740"/>
            <wp:effectExtent l="0" t="0" r="9525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0500" cy="3687445"/>
            <wp:effectExtent l="0" t="0" r="6350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注意：在填写过程中如果无依托项目，可填写无依托项目，后续可进行补充填写。</w:t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著作权管理列表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已经登记提交的著作权成果、认领的著作权以及导入成功的著作权数据</w:t>
      </w:r>
      <w:bookmarkStart w:id="1" w:name="_GoBack"/>
      <w:bookmarkEnd w:id="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72870"/>
            <wp:effectExtent l="0" t="0" r="317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29385"/>
            <wp:effectExtent l="0" t="0" r="9525" b="184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1651635"/>
            <wp:effectExtent l="0" t="0" r="1905" b="57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962660"/>
            <wp:effectExtent l="0" t="0" r="1270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著作权草稿箱：登记过程中暂存的著作权数据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020945" cy="2160270"/>
            <wp:effectExtent l="0" t="0" r="8255" b="1143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447165"/>
            <wp:effectExtent l="0" t="0" r="3175" b="6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著作权查询历史修改记录：登记的成果、认领成功的成果以及导入成功的成果的修改记录查询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63090"/>
            <wp:effectExtent l="0" t="0" r="7620" b="381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著作权查询历史认领记录：成果推送后的认领记录查询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8120" cy="1416050"/>
            <wp:effectExtent l="0" t="0" r="17780" b="1270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著作权已认定成果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05915"/>
            <wp:effectExtent l="0" t="0" r="5080" b="1333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64055"/>
            <wp:effectExtent l="0" t="0" r="635" b="19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spacing w:after="120"/>
        <w:ind w:firstLine="480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69865" cy="2537460"/>
            <wp:effectExtent l="0" t="0" r="6985" b="1524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28D7BF2"/>
    <w:rsid w:val="07407F30"/>
    <w:rsid w:val="1ECF200C"/>
    <w:rsid w:val="21185553"/>
    <w:rsid w:val="2A333AC3"/>
    <w:rsid w:val="38702A68"/>
    <w:rsid w:val="3B72169F"/>
    <w:rsid w:val="3CF01145"/>
    <w:rsid w:val="41947D0A"/>
    <w:rsid w:val="42F768D2"/>
    <w:rsid w:val="49107C37"/>
    <w:rsid w:val="4D7F6F33"/>
    <w:rsid w:val="66E95AE7"/>
    <w:rsid w:val="67170922"/>
    <w:rsid w:val="6E082E4F"/>
    <w:rsid w:val="78965A20"/>
    <w:rsid w:val="7B1C4FFD"/>
    <w:rsid w:val="7BD2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9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2023-11-09T07:58:33Z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