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left"/>
      </w:pPr>
      <w:r>
        <w:rPr>
          <w:rFonts w:ascii="Arial" w:cs="Arial" w:eastAsia="Arial" w:hAnsi="Arial"/>
          <w:b/>
          <w:bCs/>
          <w:color w:val="C4617A"/>
          <w:sz w:val="72"/>
          <w:szCs w:val="72"/>
        </w:rPr>
        <w:t xml:space="preserve">OPSLY</w:t>
      </w:r>
    </w:p>
    <w:p>
      <w:pPr>
        <w:spacing w:before="0" w:after="80"/>
        <w:jc w:val="left"/>
      </w:pPr>
      <w:r>
        <w:rPr>
          <w:rFonts w:ascii="Arial" w:cs="Arial" w:eastAsia="Arial" w:hAnsi="Arial"/>
          <w:b/>
          <w:bCs/>
          <w:color w:val="1A1A1A"/>
          <w:sz w:val="52"/>
          <w:szCs w:val="52"/>
        </w:rPr>
        <w:t xml:space="preserve">Calendar &amp; Msgly Redesign</w:t>
      </w:r>
    </w:p>
    <w:p>
      <w:pPr>
        <w:spacing w:before="0" w:after="480"/>
        <w:jc w:val="left"/>
      </w:pPr>
      <w:r>
        <w:rPr>
          <w:rFonts w:ascii="Arial" w:cs="Arial" w:eastAsia="Arial" w:hAnsi="Arial"/>
          <w:color w:val="6B6B6B"/>
          <w:sz w:val="26"/>
          <w:szCs w:val="26"/>
        </w:rPr>
        <w:t xml:space="preserve">Implementation Brief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Project</w:t>
            </w:r>
          </w:p>
        </w:tc>
        <w:tc>
          <w:tcPr>
            <w:tcW w:type="dxa" w:w="7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1"/>
                <w:szCs w:val="21"/>
              </w:rPr>
              <w:t xml:space="preserve">Calendar &amp; Msgly Redesign + Integration</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Version</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1.0 — March 2026</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Author</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Bruce Kamp / Next Edge Labs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Target</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Claude Code — implementation-ready handoff</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Stack</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Next.js 15, React 19, TypeScript, Supabase, TailwindCSS, shadcn/ui, Phosphor Icons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Est. duration</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5–6 weeks across 3 phases</w:t>
            </w:r>
          </w:p>
        </w:tc>
      </w:tr>
    </w:tbl>
    <w:p>
      <w:pPr>
        <w:spacing w:before="0" w:after="4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1. Overview &amp; Objectives</w:t>
      </w:r>
    </w:p>
    <w:p>
      <w:pPr>
        <w:spacing w:before="0" w:after="140"/>
        <w:jc w:val="left"/>
      </w:pPr>
      <w:r>
        <w:rPr>
          <w:rFonts w:ascii="Arial" w:cs="Arial" w:eastAsia="Arial" w:hAnsi="Arial"/>
          <w:color w:val="1A1A1A"/>
          <w:sz w:val="22"/>
          <w:szCs w:val="22"/>
        </w:rPr>
        <w:t xml:space="preserve">The existing Opsly calendar is a functional but visually underdeveloped standalone scheduler — it has no live data from other modules, no detail panel, and no connection to Msgly. This brief covers a complete redesign across three sequential phases, each independently shippable.</w:t>
      </w:r>
    </w:p>
    <w:p>
      <w:pPr>
        <w:pStyle w:val="Heading3"/>
        <w:spacing w:before="220" w:after="80"/>
      </w:pPr>
      <w:r>
        <w:rPr>
          <w:rFonts w:ascii="Arial" w:cs="Arial" w:eastAsia="Arial" w:hAnsi="Arial"/>
          <w:b/>
          <w:bCs/>
          <w:color w:val="6B6B6B"/>
          <w:sz w:val="22"/>
          <w:szCs w:val="22"/>
        </w:rPr>
        <w:t xml:space="preserve">Design reference</w:t>
      </w:r>
    </w:p>
    <w:p>
      <w:pPr>
        <w:spacing w:before="0" w:after="140"/>
        <w:jc w:val="left"/>
      </w:pPr>
      <w:r>
        <w:rPr>
          <w:rFonts w:ascii="Arial" w:cs="Arial" w:eastAsia="Arial" w:hAnsi="Arial"/>
          <w:color w:val="1A1A1A"/>
          <w:sz w:val="22"/>
          <w:szCs w:val="22"/>
        </w:rPr>
        <w:t xml:space="preserve">A fully interactive HTML prototype has been produced and approved. Claude Code should reference opsly-calendar.html throughout implementation. Key design decisions in the prototype must be preserved exactly — do not improvise on layout, colour system, or interaction model.</w:t>
      </w:r>
    </w:p>
    <w:p>
      <w:pPr>
        <w:pStyle w:val="Heading3"/>
        <w:spacing w:before="220" w:after="80"/>
      </w:pPr>
      <w:r>
        <w:rPr>
          <w:rFonts w:ascii="Arial" w:cs="Arial" w:eastAsia="Arial" w:hAnsi="Arial"/>
          <w:b/>
          <w:bCs/>
          <w:color w:val="6B6B6B"/>
          <w:sz w:val="22"/>
          <w:szCs w:val="22"/>
        </w:rPr>
        <w:t xml:space="preserve">Core goals</w:t>
      </w:r>
    </w:p>
    <w:p>
      <w:pPr>
        <w:pStyle w:val="ListParagraph"/>
        <w:numPr>
          <w:ilvl w:val="0"/>
          <w:numId w:val="2"/>
        </w:numPr>
        <w:spacing w:before="40" w:after="40"/>
        <w:ind w:left="360" w:hanging="260"/>
      </w:pPr>
      <w:r>
        <w:rPr>
          <w:rFonts w:ascii="Arial" w:cs="Arial" w:eastAsia="Arial" w:hAnsi="Arial"/>
          <w:color w:val="1A1A1A"/>
          <w:sz w:val="22"/>
          <w:szCs w:val="22"/>
        </w:rPr>
        <w:t xml:space="preserve">Make the calendar the operational command centre for a site manager's day</w:t>
      </w:r>
    </w:p>
    <w:p>
      <w:pPr>
        <w:pStyle w:val="ListParagraph"/>
        <w:numPr>
          <w:ilvl w:val="0"/>
          <w:numId w:val="2"/>
        </w:numPr>
        <w:spacing w:before="40" w:after="40"/>
        <w:ind w:left="360" w:hanging="260"/>
      </w:pPr>
      <w:r>
        <w:rPr>
          <w:rFonts w:ascii="Arial" w:cs="Arial" w:eastAsia="Arial" w:hAnsi="Arial"/>
          <w:color w:val="1A1A1A"/>
          <w:sz w:val="22"/>
          <w:szCs w:val="22"/>
        </w:rPr>
        <w:t xml:space="preserve">Surface live data from Checkly, Stockly, Teamly, Planly, Assetly and Msgly</w:t>
      </w:r>
    </w:p>
    <w:p>
      <w:pPr>
        <w:pStyle w:val="ListParagraph"/>
        <w:numPr>
          <w:ilvl w:val="0"/>
          <w:numId w:val="2"/>
        </w:numPr>
        <w:spacing w:before="40" w:after="40"/>
        <w:ind w:left="360" w:hanging="260"/>
      </w:pPr>
      <w:r>
        <w:rPr>
          <w:rFonts w:ascii="Arial" w:cs="Arial" w:eastAsia="Arial" w:hAnsi="Arial"/>
          <w:color w:val="1A1A1A"/>
          <w:sz w:val="22"/>
          <w:szCs w:val="22"/>
        </w:rPr>
        <w:t xml:space="preserve">Connect calendar events to Msgly threads — no context switching required</w:t>
      </w:r>
    </w:p>
    <w:p>
      <w:pPr>
        <w:pStyle w:val="ListParagraph"/>
        <w:numPr>
          <w:ilvl w:val="0"/>
          <w:numId w:val="2"/>
        </w:numPr>
        <w:spacing w:before="40" w:after="40"/>
        <w:ind w:left="360" w:hanging="260"/>
      </w:pPr>
      <w:r>
        <w:rPr>
          <w:rFonts w:ascii="Arial" w:cs="Arial" w:eastAsia="Arial" w:hAnsi="Arial"/>
          <w:color w:val="1A1A1A"/>
          <w:sz w:val="22"/>
          <w:szCs w:val="22"/>
        </w:rPr>
        <w:t xml:space="preserve">Introduce an expandable detail panel below the calendar grid</w:t>
      </w:r>
    </w:p>
    <w:p>
      <w:pPr>
        <w:pStyle w:val="ListParagraph"/>
        <w:numPr>
          <w:ilvl w:val="0"/>
          <w:numId w:val="2"/>
        </w:numPr>
        <w:spacing w:before="40" w:after="40"/>
        <w:ind w:left="360" w:hanging="260"/>
      </w:pPr>
      <w:r>
        <w:rPr>
          <w:rFonts w:ascii="Arial" w:cs="Arial" w:eastAsia="Arial" w:hAnsi="Arial"/>
          <w:color w:val="1A1A1A"/>
          <w:sz w:val="22"/>
          <w:szCs w:val="22"/>
        </w:rPr>
        <w:t xml:space="preserve">Apply Apple-grade design language: generous spacing, subtle shadows, intentional colour</w:t>
      </w:r>
    </w:p>
    <w:p>
      <w:pPr>
        <w:spacing w:before="0" w:after="80"/>
      </w:pPr>
      <w:r>
        <w:t xml:space="preserve"/>
      </w:r>
    </w:p>
    <w:p>
      <w:pPr>
        <w:pStyle w:val="Heading3"/>
        <w:spacing w:before="220" w:after="80"/>
      </w:pPr>
      <w:r>
        <w:rPr>
          <w:rFonts w:ascii="Arial" w:cs="Arial" w:eastAsia="Arial" w:hAnsi="Arial"/>
          <w:b/>
          <w:bCs/>
          <w:color w:val="6B6B6B"/>
          <w:sz w:val="22"/>
          <w:szCs w:val="22"/>
        </w:rPr>
        <w:t xml:space="preserve">Module colour system — must be applied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Module</w:t>
            </w:r>
          </w:p>
        </w:tc>
        <w:tc>
          <w:tcPr>
            <w:tcW w:type="dxa" w:w="22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Hex (dark bg)</w:t>
            </w:r>
          </w:p>
        </w:tc>
        <w:tc>
          <w:tcPr>
            <w:tcW w:type="dxa" w:w="258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Event card bg</w:t>
            </w:r>
          </w:p>
        </w:tc>
        <w:tc>
          <w:tcPr>
            <w:tcW w:type="dxa" w:w="258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Border left</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Checkly</w:t>
            </w:r>
          </w:p>
        </w:tc>
        <w:tc>
          <w:tcPr>
            <w:tcW w:type="dxa" w:w="2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#C4617A</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18"/>
                <w:szCs w:val="18"/>
              </w:rPr>
              <w:t xml:space="preserve">rgba(196,97,122,0.08)</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#C4617A</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Stockly</w:t>
            </w:r>
          </w:p>
        </w:tc>
        <w:tc>
          <w:tcPr>
            <w:tcW w:type="dxa" w:w="2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#4E9A8F</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18"/>
                <w:szCs w:val="18"/>
              </w:rPr>
              <w:t xml:space="preserve">rgba(78,154,143,0.08)</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#4E9A8F</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Teamly</w:t>
            </w:r>
          </w:p>
        </w:tc>
        <w:tc>
          <w:tcPr>
            <w:tcW w:type="dxa" w:w="2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#5B7FD4</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18"/>
                <w:szCs w:val="18"/>
              </w:rPr>
              <w:t xml:space="preserve">rgba(91,127,212,0.08)</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#5B7FD4</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Planly</w:t>
            </w:r>
          </w:p>
        </w:tc>
        <w:tc>
          <w:tcPr>
            <w:tcW w:type="dxa" w:w="2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#6BA86A</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18"/>
                <w:szCs w:val="18"/>
              </w:rPr>
              <w:t xml:space="preserve">rgba(107,168,106,0.08)</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#6BA86A</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Assetly</w:t>
            </w:r>
          </w:p>
        </w:tc>
        <w:tc>
          <w:tcPr>
            <w:tcW w:type="dxa" w:w="2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#D4924E</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18"/>
                <w:szCs w:val="18"/>
              </w:rPr>
              <w:t xml:space="preserve">rgba(212,146,78,0.08)</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#D4924E</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Msgly</w:t>
            </w:r>
          </w:p>
        </w:tc>
        <w:tc>
          <w:tcPr>
            <w:tcW w:type="dxa" w:w="2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#7B9EC2</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18"/>
                <w:szCs w:val="18"/>
              </w:rPr>
              <w:t xml:space="preserve">rgba(123,158,194,0.08)</w:t>
            </w:r>
          </w:p>
        </w:tc>
        <w:tc>
          <w:tcPr>
            <w:tcW w:type="dxa" w:w="258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#7B9EC2</w:t>
            </w:r>
          </w:p>
        </w:tc>
      </w:tr>
    </w:tbl>
    <w:p>
      <w:pPr>
        <w:spacing w:before="0" w:after="2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2. Phase 1 — Visual Rebuild</w:t>
      </w:r>
    </w:p>
    <w:p>
      <w:pPr>
        <w:spacing w:before="0" w:after="160"/>
      </w:pPr>
      <w:r>
        <w:rPr>
          <w:rFonts w:ascii="Arial" w:cs="Arial" w:eastAsia="Arial" w:hAnsi="Arial"/>
          <w:b/>
          <w:bCs/>
          <w:sz w:val="22"/>
          <w:szCs w:val="22"/>
        </w:rPr>
        <w:t xml:space="preserve">Estimated duration: </w:t>
      </w:r>
      <w:r>
        <w:rPr>
          <w:rFonts w:ascii="Arial" w:cs="Arial" w:eastAsia="Arial" w:hAnsi="Arial"/>
          <w:color w:val="6B6B6B"/>
          <w:sz w:val="22"/>
          <w:szCs w:val="22"/>
        </w:rPr>
        <w:t xml:space="preserve">1 week  </w:t>
      </w:r>
      <w:r>
        <w:rPr>
          <w:rFonts w:ascii="Arial" w:cs="Arial" w:eastAsia="Arial" w:hAnsi="Arial"/>
          <w:color w:val="A0A0A0"/>
          <w:sz w:val="20"/>
          <w:szCs w:val="20"/>
        </w:rPr>
        <w:t xml:space="preserve">  No backend changes required</w:t>
      </w:r>
    </w:p>
    <w:p>
      <w:pPr>
        <w:spacing w:before="0" w:after="160"/>
        <w:jc w:val="left"/>
      </w:pPr>
      <w:r>
        <w:rPr>
          <w:rFonts w:ascii="Arial" w:cs="Arial" w:eastAsia="Arial" w:hAnsi="Arial"/>
          <w:color w:val="1A1A1A"/>
          <w:sz w:val="22"/>
          <w:szCs w:val="22"/>
        </w:rPr>
        <w:t xml:space="preserve">Replace the existing calendar component with the redesigned version. All data in Phase 1 can be mocked — the goal is pixel-perfect visual output matching the approved prototype. No Supabase queries are needed in this phase.</w:t>
      </w:r>
    </w:p>
    <w:p>
      <w:pPr>
        <w:pStyle w:val="Heading2"/>
        <w:spacing w:before="320" w:after="120"/>
      </w:pPr>
      <w:r>
        <w:rPr>
          <w:rFonts w:ascii="Arial" w:cs="Arial" w:eastAsia="Arial" w:hAnsi="Arial"/>
          <w:b/>
          <w:bCs/>
          <w:color w:val="1A1A1A"/>
          <w:sz w:val="28"/>
          <w:szCs w:val="28"/>
        </w:rPr>
        <w:t xml:space="preserve">2.1 Layout Structure</w:t>
      </w:r>
    </w:p>
    <w:p>
      <w:pPr>
        <w:spacing w:before="0" w:after="80"/>
        <w:jc w:val="left"/>
      </w:pPr>
      <w:r>
        <w:rPr>
          <w:rFonts w:ascii="Arial" w:cs="Arial" w:eastAsia="Arial" w:hAnsi="Arial"/>
          <w:color w:val="1A1A1A"/>
          <w:sz w:val="22"/>
          <w:szCs w:val="22"/>
        </w:rPr>
        <w:t xml:space="preserve">The calendar page uses a three-column shell:</w:t>
      </w:r>
    </w:p>
    <w:p>
      <w:pPr>
        <w:pStyle w:val="ListParagraph"/>
        <w:numPr>
          <w:ilvl w:val="0"/>
          <w:numId w:val="2"/>
        </w:numPr>
        <w:spacing w:before="40" w:after="40"/>
        <w:ind w:left="360" w:hanging="260"/>
      </w:pPr>
      <w:r>
        <w:rPr>
          <w:rFonts w:ascii="Arial" w:cs="Arial" w:eastAsia="Arial" w:hAnsi="Arial"/>
          <w:color w:val="1A1A1A"/>
          <w:sz w:val="22"/>
          <w:szCs w:val="22"/>
        </w:rPr>
        <w:t xml:space="preserve">Left panel: 260px fixed width, houses mini calendar, priorities feed, messages preview, user block</w:t>
      </w:r>
    </w:p>
    <w:p>
      <w:pPr>
        <w:pStyle w:val="ListParagraph"/>
        <w:numPr>
          <w:ilvl w:val="0"/>
          <w:numId w:val="2"/>
        </w:numPr>
        <w:spacing w:before="40" w:after="40"/>
        <w:ind w:left="360" w:hanging="260"/>
      </w:pPr>
      <w:r>
        <w:rPr>
          <w:rFonts w:ascii="Arial" w:cs="Arial" w:eastAsia="Arial" w:hAnsi="Arial"/>
          <w:color w:val="1A1A1A"/>
          <w:sz w:val="22"/>
          <w:szCs w:val="22"/>
        </w:rPr>
        <w:t xml:space="preserve">Main area: flex-1, contains calendar header + filter bar + week grid + detail panel stacked vertically</w:t>
      </w:r>
    </w:p>
    <w:p>
      <w:pPr>
        <w:pStyle w:val="ListParagraph"/>
        <w:numPr>
          <w:ilvl w:val="0"/>
          <w:numId w:val="2"/>
        </w:numPr>
        <w:spacing w:before="40" w:after="40"/>
        <w:ind w:left="360" w:hanging="260"/>
      </w:pPr>
      <w:r>
        <w:rPr>
          <w:rFonts w:ascii="Arial" w:cs="Arial" w:eastAsia="Arial" w:hAnsi="Arial"/>
          <w:color w:val="1A1A1A"/>
          <w:sz w:val="22"/>
          <w:szCs w:val="22"/>
        </w:rPr>
        <w:t xml:space="preserve">No right sidebar</w:t>
      </w:r>
    </w:p>
    <w:p>
      <w:pPr>
        <w:spacing w:before="0" w:after="80"/>
      </w:pPr>
      <w:r>
        <w:t xml:space="preserve"/>
      </w:r>
    </w:p>
    <w:p>
      <w:pPr>
        <w:spacing w:before="0" w:after="80"/>
        <w:jc w:val="left"/>
      </w:pPr>
      <w:r>
        <w:rPr>
          <w:rFonts w:ascii="Arial" w:cs="Arial" w:eastAsia="Arial" w:hAnsi="Arial"/>
          <w:color w:val="1A1A1A"/>
          <w:sz w:val="22"/>
          <w:szCs w:val="22"/>
        </w:rPr>
        <w:t xml:space="preserve">The main area is further split vertically:</w:t>
      </w:r>
    </w:p>
    <w:p>
      <w:pPr>
        <w:pStyle w:val="ListParagraph"/>
        <w:numPr>
          <w:ilvl w:val="0"/>
          <w:numId w:val="2"/>
        </w:numPr>
        <w:spacing w:before="40" w:after="40"/>
        <w:ind w:left="360" w:hanging="260"/>
      </w:pPr>
      <w:r>
        <w:rPr>
          <w:rFonts w:ascii="Arial" w:cs="Arial" w:eastAsia="Arial" w:hAnsi="Arial"/>
          <w:color w:val="1A1A1A"/>
          <w:sz w:val="22"/>
          <w:szCs w:val="22"/>
        </w:rPr>
        <w:t xml:space="preserve">Calendar header (fixed height ~110px): title, nav, view toggle, add button, filter tags</w:t>
      </w:r>
    </w:p>
    <w:p>
      <w:pPr>
        <w:pStyle w:val="ListParagraph"/>
        <w:numPr>
          <w:ilvl w:val="0"/>
          <w:numId w:val="2"/>
        </w:numPr>
        <w:spacing w:before="40" w:after="40"/>
        <w:ind w:left="360" w:hanging="260"/>
      </w:pPr>
      <w:r>
        <w:rPr>
          <w:rFonts w:ascii="Arial" w:cs="Arial" w:eastAsia="Arial" w:hAnsi="Arial"/>
          <w:color w:val="1A1A1A"/>
          <w:sz w:val="22"/>
          <w:szCs w:val="22"/>
        </w:rPr>
        <w:t xml:space="preserve">Week grid (flex-1, scrollable): day headers + event columns</w:t>
      </w:r>
    </w:p>
    <w:p>
      <w:pPr>
        <w:pStyle w:val="ListParagraph"/>
        <w:numPr>
          <w:ilvl w:val="0"/>
          <w:numId w:val="2"/>
        </w:numPr>
        <w:spacing w:before="40" w:after="40"/>
        <w:ind w:left="360" w:hanging="260"/>
      </w:pPr>
      <w:r>
        <w:rPr>
          <w:rFonts w:ascii="Arial" w:cs="Arial" w:eastAsia="Arial" w:hAnsi="Arial"/>
          <w:color w:val="1A1A1A"/>
          <w:sz w:val="22"/>
          <w:szCs w:val="22"/>
        </w:rPr>
        <w:t xml:space="preserve">Detail panel (fixed 240px, expandable to 340px): tabs + content</w:t>
      </w:r>
    </w:p>
    <w:p>
      <w:pPr>
        <w:spacing w:before="0" w:after="120"/>
      </w:pPr>
      <w:r>
        <w:t xml:space="preserve"/>
      </w:r>
    </w:p>
    <w:p>
      <w:pPr>
        <w:pStyle w:val="Heading2"/>
        <w:spacing w:before="320" w:after="120"/>
      </w:pPr>
      <w:r>
        <w:rPr>
          <w:rFonts w:ascii="Arial" w:cs="Arial" w:eastAsia="Arial" w:hAnsi="Arial"/>
          <w:b/>
          <w:bCs/>
          <w:color w:val="1A1A1A"/>
          <w:sz w:val="28"/>
          <w:szCs w:val="28"/>
        </w:rPr>
        <w:t xml:space="preserve">2.2 Component File Structure</w:t>
      </w:r>
    </w:p>
    <w:p>
      <w:pPr>
        <w:spacing w:before="0" w:after="80"/>
        <w:jc w:val="left"/>
      </w:pPr>
      <w:r>
        <w:rPr>
          <w:rFonts w:ascii="Arial" w:cs="Arial" w:eastAsia="Arial" w:hAnsi="Arial"/>
          <w:color w:val="1A1A1A"/>
          <w:sz w:val="22"/>
          <w:szCs w:val="22"/>
        </w:rPr>
        <w:t xml:space="preserve">Create the following new files. Do not modify existing calendar files until Phase 1 is complete and approved.</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src/components/calendar/CalendarShell.tsx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src/components/calendar/LeftPanel.tsx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src/components/calendar/MiniCalendar.tsx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src/components/calendar/PrioritiesFeed.tsx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src/components/calendar/MessagesPreview.tsx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src/components/calendar/CalendarHeader.tsx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src/components/calendar/FilterBar.tsx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src/components/calendar/WeekGrid.tsx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src/components/calendar/DayColumn.tsx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src/components/calendar/EventCard.tsx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src/components/calendar/DetailPanel.tsx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src/components/calendar/DetailOverview.tsx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src/components/calendar/DetailEventView.tsx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src/components/calendar/DetailMessages.tsx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src/components/calendar/DetailHistory.tsx</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src/hooks/useCalendarEvents.ts</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src/hooks/useDetailPanel.ts</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src/types/calendar.ts</w:t>
      </w:r>
    </w:p>
    <w:p>
      <w:pPr>
        <w:spacing w:before="0" w:after="120"/>
      </w:pPr>
      <w:r>
        <w:t xml:space="preserve"/>
      </w:r>
    </w:p>
    <w:p>
      <w:pPr>
        <w:pStyle w:val="Heading2"/>
        <w:spacing w:before="320" w:after="120"/>
      </w:pPr>
      <w:r>
        <w:rPr>
          <w:rFonts w:ascii="Arial" w:cs="Arial" w:eastAsia="Arial" w:hAnsi="Arial"/>
          <w:b/>
          <w:bCs/>
          <w:color w:val="1A1A1A"/>
          <w:sz w:val="28"/>
          <w:szCs w:val="28"/>
        </w:rPr>
        <w:t xml:space="preserve">2.3 TypeScript Types</w:t>
      </w:r>
    </w:p>
    <w:p>
      <w:pPr>
        <w:spacing w:before="0" w:after="80"/>
        <w:jc w:val="left"/>
      </w:pPr>
      <w:r>
        <w:rPr>
          <w:rFonts w:ascii="Arial" w:cs="Arial" w:eastAsia="Arial" w:hAnsi="Arial"/>
          <w:color w:val="1A1A1A"/>
          <w:sz w:val="22"/>
          <w:szCs w:val="22"/>
        </w:rPr>
        <w:t xml:space="preserve">Define in src/types/calendar.ts:</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export type CalendarModule = 'checkly' | 'stockly' | 'teamly' | 'planly' | 'assetly' | 'msgly'</w:t>
      </w:r>
    </w:p>
    <w:p>
      <w:pPr>
        <w:spacing w:before="0" w:after="40"/>
      </w:pPr>
      <w:r>
        <w:t xml:space="preserve"/>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export type CalendarEventType = 'shift' | 'compliance' | 'delivery' | 'task' | 'message' | 'leave'</w:t>
      </w:r>
    </w:p>
    <w:p>
      <w:pPr>
        <w:spacing w:before="0" w:after="40"/>
      </w:pPr>
      <w:r>
        <w:t xml:space="preserve"/>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export interface CalendarEvent {
  id: string
  type: CalendarEventType
  module: CalendarModule
  title: string
  subtitle?: string
  date: string          // ISO date YYYY-MM-DD
  startTime?: string    // HH:MM
  endTime?: string      // HH:MM
  allDay?: boolean
  status?: 'confirmed' | 'pending' | 'overdue' | 'complete'
  assignedTo?: string
  location?: string
  linkedId?: string     // ID in the source module table
  linkedModule?: CalendarModule
  msglyThreadId?: string
}</w:t>
      </w:r>
    </w:p>
    <w:p>
      <w:pPr>
        <w:spacing w:before="0" w:after="120"/>
      </w:pPr>
      <w:r>
        <w:t xml:space="preserve"/>
      </w:r>
    </w:p>
    <w:p>
      <w:pPr>
        <w:pStyle w:val="Heading2"/>
        <w:spacing w:before="320" w:after="120"/>
      </w:pPr>
      <w:r>
        <w:rPr>
          <w:rFonts w:ascii="Arial" w:cs="Arial" w:eastAsia="Arial" w:hAnsi="Arial"/>
          <w:b/>
          <w:bCs/>
          <w:color w:val="1A1A1A"/>
          <w:sz w:val="28"/>
          <w:szCs w:val="28"/>
        </w:rPr>
        <w:t xml:space="preserve">2.4 EventCard Component</w:t>
      </w:r>
    </w:p>
    <w:p>
      <w:pPr>
        <w:spacing w:before="0" w:after="80"/>
        <w:jc w:val="left"/>
      </w:pPr>
      <w:r>
        <w:rPr>
          <w:rFonts w:ascii="Arial" w:cs="Arial" w:eastAsia="Arial" w:hAnsi="Arial"/>
          <w:color w:val="1A1A1A"/>
          <w:sz w:val="22"/>
          <w:szCs w:val="22"/>
        </w:rPr>
        <w:t xml:space="preserve">The EventCard is the most important visual element. Exact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Property</w:t>
            </w:r>
          </w:p>
        </w:tc>
        <w:tc>
          <w:tcPr>
            <w:tcW w:type="dxa" w:w="656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Value</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Border radius</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5px (radius-xs)</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Padding</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0.35rem 0.5rem</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Border left</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2.5px solid [module colour]</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Background</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rgba([module rgb], 0.08)</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Margin bottom</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0.3rem</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Cursor</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pointer</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Hover transform</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translateX(1px) + filter: brightness(0.97)</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Active (selected)</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box-shadow: 0 2px 8px rgba(0,0,0,0.12) + translateX(1px)</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Time text size</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0.58rem, font-weight 600, opacity 0.65, module colour</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Title text size</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0.7rem, font-weight 500, var(--text-1)</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Meta text size</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0.6rem, var(--text-3)</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Status pip</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inline-flex, 5px dot + text, green=#34C759, amber=#FF9500</w:t>
            </w:r>
          </w:p>
        </w:tc>
      </w:tr>
      <w:tr>
        <w:tc>
          <w:tcPr>
            <w:tcW w:type="dxa" w:w="28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Animation</w:t>
            </w:r>
          </w:p>
        </w:tc>
        <w:tc>
          <w:tcPr>
            <w:tcW w:type="dxa" w:w="65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fadeIn 0.25s ease backwards with staggered animation-delay</w:t>
            </w:r>
          </w:p>
        </w:tc>
      </w:tr>
    </w:tbl>
    <w:p>
      <w:pPr>
        <w:spacing w:before="0" w:after="120"/>
      </w:pPr>
      <w:r>
        <w:t xml:space="preserve"/>
      </w:r>
    </w:p>
    <w:p>
      <w:pPr>
        <w:pStyle w:val="Heading2"/>
        <w:spacing w:before="320" w:after="120"/>
      </w:pPr>
      <w:r>
        <w:rPr>
          <w:rFonts w:ascii="Arial" w:cs="Arial" w:eastAsia="Arial" w:hAnsi="Arial"/>
          <w:b/>
          <w:bCs/>
          <w:color w:val="1A1A1A"/>
          <w:sz w:val="28"/>
          <w:szCs w:val="28"/>
        </w:rPr>
        <w:t xml:space="preserve">2.5 Detail Panel — Tab Behaviour</w:t>
      </w:r>
    </w:p>
    <w:p>
      <w:pPr>
        <w:spacing w:before="0" w:after="80"/>
        <w:jc w:val="left"/>
      </w:pPr>
      <w:r>
        <w:rPr>
          <w:rFonts w:ascii="Arial" w:cs="Arial" w:eastAsia="Arial" w:hAnsi="Arial"/>
          <w:color w:val="1A1A1A"/>
          <w:sz w:val="22"/>
          <w:szCs w:val="22"/>
        </w:rPr>
        <w:t xml:space="preserve">The detail panel sits below the week grid and has four tabs:</w:t>
      </w:r>
    </w:p>
    <w:p>
      <w:pPr>
        <w:pStyle w:val="ListParagraph"/>
        <w:numPr>
          <w:ilvl w:val="0"/>
          <w:numId w:val="2"/>
        </w:numPr>
        <w:spacing w:before="40" w:after="40"/>
        <w:ind w:left="360" w:hanging="260"/>
      </w:pPr>
      <w:r>
        <w:rPr>
          <w:rFonts w:ascii="Arial" w:cs="Arial" w:eastAsia="Arial" w:hAnsi="Arial"/>
          <w:color w:val="1A1A1A"/>
          <w:sz w:val="22"/>
          <w:szCs w:val="22"/>
        </w:rPr>
        <w:t xml:space="preserve">Overview (default) — three summary cards: Shifts, Compliance, Deliveries. Always visible when nothing is selected.</w:t>
      </w:r>
    </w:p>
    <w:p>
      <w:pPr>
        <w:pStyle w:val="ListParagraph"/>
        <w:numPr>
          <w:ilvl w:val="0"/>
          <w:numId w:val="2"/>
        </w:numPr>
        <w:spacing w:before="40" w:after="40"/>
        <w:ind w:left="360" w:hanging="260"/>
      </w:pPr>
      <w:r>
        <w:rPr>
          <w:rFonts w:ascii="Arial" w:cs="Arial" w:eastAsia="Arial" w:hAnsi="Arial"/>
          <w:color w:val="1A1A1A"/>
          <w:sz w:val="22"/>
          <w:szCs w:val="22"/>
        </w:rPr>
        <w:t xml:space="preserve">Detail — populates when user clicks any event card or priority feed item. Shows event title, module source, time, location, assigned user, and action buttons.</w:t>
      </w:r>
    </w:p>
    <w:p>
      <w:pPr>
        <w:pStyle w:val="ListParagraph"/>
        <w:numPr>
          <w:ilvl w:val="0"/>
          <w:numId w:val="2"/>
        </w:numPr>
        <w:spacing w:before="40" w:after="40"/>
        <w:ind w:left="360" w:hanging="260"/>
      </w:pPr>
      <w:r>
        <w:rPr>
          <w:rFonts w:ascii="Arial" w:cs="Arial" w:eastAsia="Arial" w:hAnsi="Arial"/>
          <w:color w:val="1A1A1A"/>
          <w:sz w:val="22"/>
          <w:szCs w:val="22"/>
        </w:rPr>
        <w:t xml:space="preserve">Messages — shows the Msgly thread attached to the selected event. Includes inline reply input. In Phase 1 this is mocked data.</w:t>
      </w:r>
    </w:p>
    <w:p>
      <w:pPr>
        <w:pStyle w:val="ListParagraph"/>
        <w:numPr>
          <w:ilvl w:val="0"/>
          <w:numId w:val="2"/>
        </w:numPr>
        <w:spacing w:before="40" w:after="40"/>
        <w:ind w:left="360" w:hanging="260"/>
      </w:pPr>
      <w:r>
        <w:rPr>
          <w:rFonts w:ascii="Arial" w:cs="Arial" w:eastAsia="Arial" w:hAnsi="Arial"/>
          <w:color w:val="1A1A1A"/>
          <w:sz w:val="22"/>
          <w:szCs w:val="22"/>
        </w:rPr>
        <w:t xml:space="preserve">History — cross-module activity log for today at the current site. In Phase 1 this is mocked data.</w:t>
      </w:r>
    </w:p>
    <w:p>
      <w:pPr>
        <w:spacing w:before="0" w:after="80"/>
      </w:pPr>
      <w:r>
        <w:t xml:space="preserve"/>
      </w:r>
    </w:p>
    <w:p>
      <w:pPr>
        <w:spacing w:before="0" w:after="80"/>
        <w:jc w:val="left"/>
      </w:pPr>
      <w:r>
        <w:rPr>
          <w:rFonts w:ascii="Arial" w:cs="Arial" w:eastAsia="Arial" w:hAnsi="Arial"/>
          <w:color w:val="1A1A1A"/>
          <w:sz w:val="22"/>
          <w:szCs w:val="22"/>
        </w:rPr>
        <w:t xml:space="preserve">Panel height: 240px resting, 340px expanded. Expand/collapse via button top-right of panel. Use CSS transition: max-height 0.3s cubic-bezier(0.4,0,0.2,1).</w:t>
      </w:r>
    </w:p>
    <w:p>
      <w:pPr>
        <w:spacing w:before="0" w:after="140"/>
        <w:jc w:val="left"/>
      </w:pPr>
      <w:r>
        <w:rPr>
          <w:rFonts w:ascii="Arial" w:cs="Arial" w:eastAsia="Arial" w:hAnsi="Arial"/>
          <w:color w:val="1A1A1A"/>
          <w:sz w:val="22"/>
          <w:szCs w:val="22"/>
        </w:rPr>
        <w:t xml:space="preserve">When an event is clicked: switch to Detail tab automatically. When a message preview is clicked: switch to Messages tab automatically.</w:t>
      </w:r>
    </w:p>
    <w:p>
      <w:pPr>
        <w:pStyle w:val="Heading2"/>
        <w:spacing w:before="320" w:after="120"/>
      </w:pPr>
      <w:r>
        <w:rPr>
          <w:rFonts w:ascii="Arial" w:cs="Arial" w:eastAsia="Arial" w:hAnsi="Arial"/>
          <w:b/>
          <w:bCs/>
          <w:color w:val="1A1A1A"/>
          <w:sz w:val="28"/>
          <w:szCs w:val="28"/>
        </w:rPr>
        <w:t xml:space="preserve">2.6 Left Panel Spec</w:t>
      </w:r>
    </w:p>
    <w:p>
      <w:pPr>
        <w:pStyle w:val="ListParagraph"/>
        <w:numPr>
          <w:ilvl w:val="0"/>
          <w:numId w:val="2"/>
        </w:numPr>
        <w:spacing w:before="40" w:after="40"/>
        <w:ind w:left="360" w:hanging="260"/>
      </w:pPr>
      <w:r>
        <w:rPr>
          <w:rFonts w:ascii="Arial" w:cs="Arial" w:eastAsia="Arial" w:hAnsi="Arial"/>
          <w:color w:val="1A1A1A"/>
          <w:sz w:val="22"/>
          <w:szCs w:val="22"/>
        </w:rPr>
        <w:t xml:space="preserve">Mini calendar: 7-column grid, current month, dots on days with events, today highlighted in --checkly colour, clicking a day navigates the main grid</w:t>
      </w:r>
    </w:p>
    <w:p>
      <w:pPr>
        <w:pStyle w:val="ListParagraph"/>
        <w:numPr>
          <w:ilvl w:val="0"/>
          <w:numId w:val="2"/>
        </w:numPr>
        <w:spacing w:before="40" w:after="40"/>
        <w:ind w:left="360" w:hanging="260"/>
      </w:pPr>
      <w:r>
        <w:rPr>
          <w:rFonts w:ascii="Arial" w:cs="Arial" w:eastAsia="Arial" w:hAnsi="Arial"/>
          <w:color w:val="1A1A1A"/>
          <w:sz w:val="22"/>
          <w:szCs w:val="22"/>
        </w:rPr>
        <w:t xml:space="preserve">Today's priorities: three items max visible, each with a coloured dot (module colour), title, module name and time as subtitle. Clicking opens that event in the detail panel.</w:t>
      </w:r>
    </w:p>
    <w:p>
      <w:pPr>
        <w:pStyle w:val="ListParagraph"/>
        <w:numPr>
          <w:ilvl w:val="0"/>
          <w:numId w:val="2"/>
        </w:numPr>
        <w:spacing w:before="40" w:after="40"/>
        <w:ind w:left="360" w:hanging="260"/>
      </w:pPr>
      <w:r>
        <w:rPr>
          <w:rFonts w:ascii="Arial" w:cs="Arial" w:eastAsia="Arial" w:hAnsi="Arial"/>
          <w:color w:val="1A1A1A"/>
          <w:sz w:val="22"/>
          <w:szCs w:val="22"/>
        </w:rPr>
        <w:t xml:space="preserve">Messages preview: two unread threads, avatar with initials in module colour, name, snippet, unread badge in --checkly colour</w:t>
      </w:r>
    </w:p>
    <w:p>
      <w:pPr>
        <w:pStyle w:val="ListParagraph"/>
        <w:numPr>
          <w:ilvl w:val="0"/>
          <w:numId w:val="2"/>
        </w:numPr>
        <w:spacing w:before="40" w:after="40"/>
        <w:ind w:left="360" w:hanging="260"/>
      </w:pPr>
      <w:r>
        <w:rPr>
          <w:rFonts w:ascii="Arial" w:cs="Arial" w:eastAsia="Arial" w:hAnsi="Arial"/>
          <w:color w:val="1A1A1A"/>
          <w:sz w:val="22"/>
          <w:szCs w:val="22"/>
        </w:rPr>
        <w:t xml:space="preserve">User block: pinned to bottom, avatar, name, site name, settings cog</w:t>
      </w:r>
    </w:p>
    <w:p>
      <w:pPr>
        <w:spacing w:before="0" w:after="2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3. Phase 2 — Live Data Integration</w:t>
      </w:r>
    </w:p>
    <w:p>
      <w:pPr>
        <w:spacing w:before="0" w:after="160"/>
      </w:pPr>
      <w:r>
        <w:rPr>
          <w:rFonts w:ascii="Arial" w:cs="Arial" w:eastAsia="Arial" w:hAnsi="Arial"/>
          <w:b/>
          <w:bCs/>
          <w:sz w:val="22"/>
          <w:szCs w:val="22"/>
        </w:rPr>
        <w:t xml:space="preserve">Estimated duration: </w:t>
      </w:r>
      <w:r>
        <w:rPr>
          <w:rFonts w:ascii="Arial" w:cs="Arial" w:eastAsia="Arial" w:hAnsi="Arial"/>
          <w:color w:val="6B6B6B"/>
          <w:sz w:val="22"/>
          <w:szCs w:val="22"/>
        </w:rPr>
        <w:t xml:space="preserve">2 weeks  </w:t>
      </w:r>
      <w:r>
        <w:rPr>
          <w:rFonts w:ascii="Arial" w:cs="Arial" w:eastAsia="Arial" w:hAnsi="Arial"/>
          <w:color w:val="A0A0A0"/>
          <w:sz w:val="20"/>
          <w:szCs w:val="20"/>
        </w:rPr>
        <w:t xml:space="preserve">  Supabase queries, no new tables required</w:t>
      </w:r>
    </w:p>
    <w:p>
      <w:pPr>
        <w:spacing w:before="0" w:after="160"/>
        <w:jc w:val="left"/>
      </w:pPr>
      <w:r>
        <w:rPr>
          <w:rFonts w:ascii="Arial" w:cs="Arial" w:eastAsia="Arial" w:hAnsi="Arial"/>
          <w:color w:val="1A1A1A"/>
          <w:sz w:val="22"/>
          <w:szCs w:val="22"/>
        </w:rPr>
        <w:t xml:space="preserve">Replace all mocked data with live Supabase queries. Each module feeds its relevant events into the unified CalendarEvent type defined in Phase 1.</w:t>
      </w:r>
    </w:p>
    <w:p>
      <w:pPr>
        <w:pStyle w:val="Heading2"/>
        <w:spacing w:before="320" w:after="120"/>
      </w:pPr>
      <w:r>
        <w:rPr>
          <w:rFonts w:ascii="Arial" w:cs="Arial" w:eastAsia="Arial" w:hAnsi="Arial"/>
          <w:b/>
          <w:bCs/>
          <w:color w:val="1A1A1A"/>
          <w:sz w:val="28"/>
          <w:szCs w:val="28"/>
        </w:rPr>
        <w:t xml:space="preserve">3.1 Data Sources Per Event Type</w:t>
      </w:r>
    </w:p>
    <w:p>
      <w:pPr>
        <w:pStyle w:val="Heading3"/>
        <w:spacing w:before="220" w:after="80"/>
      </w:pPr>
      <w:r>
        <w:rPr>
          <w:rFonts w:ascii="Arial" w:cs="Arial" w:eastAsia="Arial" w:hAnsi="Arial"/>
          <w:b/>
          <w:bCs/>
          <w:color w:val="6B6B6B"/>
          <w:sz w:val="22"/>
          <w:szCs w:val="22"/>
        </w:rPr>
        <w:t xml:space="preserve">Shifts (Teamly → module colour: #5B7FD4)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Source table</w:t>
            </w:r>
          </w:p>
        </w:tc>
        <w:tc>
          <w:tcPr>
            <w:tcW w:type="dxa" w:w="69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shifts (or equivalent in your Teamly schema)</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Fields needed</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id, date, start_time, end_time, site_id, staff_count (count of shift_assignments), status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Filter</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site_id = current site, date between week_start and week_end</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Maps to</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type: "shift", title: "Morning shift", subtitle: "{n} staff", startTime, endTime</w:t>
            </w:r>
          </w:p>
        </w:tc>
      </w:tr>
    </w:tbl>
    <w:p>
      <w:pPr>
        <w:spacing w:before="0" w:after="100"/>
      </w:pPr>
      <w:r>
        <w:t xml:space="preserve"/>
      </w:r>
    </w:p>
    <w:p>
      <w:pPr>
        <w:pStyle w:val="Heading3"/>
        <w:spacing w:before="220" w:after="80"/>
      </w:pPr>
      <w:r>
        <w:rPr>
          <w:rFonts w:ascii="Arial" w:cs="Arial" w:eastAsia="Arial" w:hAnsi="Arial"/>
          <w:b/>
          <w:bCs/>
          <w:color w:val="6B6B6B"/>
          <w:sz w:val="22"/>
          <w:szCs w:val="22"/>
        </w:rPr>
        <w:t xml:space="preserve">Compliance checks (Checkly → module colour: #C4617A)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Source table</w:t>
            </w:r>
          </w:p>
        </w:tc>
        <w:tc>
          <w:tcPr>
            <w:tcW w:type="dxa" w:w="69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scheduled_checks or checklist_schedules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Fields needed</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id, scheduled_date, scheduled_time, title, site_id, completed_at, assigned_to</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Filter</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site_id = current site, scheduled_date between week_start and week_end</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Status logic</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completed_at IS NOT NULL → "complete". scheduled_time &lt; now AND completed_at IS NULL → "overdue". Otherwise → "pending"</w:t>
            </w:r>
          </w:p>
        </w:tc>
      </w:tr>
    </w:tbl>
    <w:p>
      <w:pPr>
        <w:spacing w:before="0" w:after="100"/>
      </w:pPr>
      <w:r>
        <w:t xml:space="preserve"/>
      </w:r>
    </w:p>
    <w:p>
      <w:pPr>
        <w:pStyle w:val="Heading3"/>
        <w:spacing w:before="220" w:after="80"/>
      </w:pPr>
      <w:r>
        <w:rPr>
          <w:rFonts w:ascii="Arial" w:cs="Arial" w:eastAsia="Arial" w:hAnsi="Arial"/>
          <w:b/>
          <w:bCs/>
          <w:color w:val="6B6B6B"/>
          <w:sz w:val="22"/>
          <w:szCs w:val="22"/>
        </w:rPr>
        <w:t xml:space="preserve">Deliveries (Stockly → module colour: #4E9A8F)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Source table</w:t>
            </w:r>
          </w:p>
        </w:tc>
        <w:tc>
          <w:tcPr>
            <w:tcW w:type="dxa" w:w="69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purchase_orders or deliveries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Fields needed</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id, expected_delivery_date, expected_delivery_time, supplier_name, site_id, status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Maps to</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type: "delivery", title: supplier_name + " delivery", startTime: expected_delivery_time</w:t>
            </w:r>
          </w:p>
        </w:tc>
      </w:tr>
    </w:tbl>
    <w:p>
      <w:pPr>
        <w:spacing w:before="0" w:after="100"/>
      </w:pPr>
      <w:r>
        <w:t xml:space="preserve"/>
      </w:r>
    </w:p>
    <w:p>
      <w:pPr>
        <w:pStyle w:val="Heading3"/>
        <w:spacing w:before="220" w:after="80"/>
      </w:pPr>
      <w:r>
        <w:rPr>
          <w:rFonts w:ascii="Arial" w:cs="Arial" w:eastAsia="Arial" w:hAnsi="Arial"/>
          <w:b/>
          <w:bCs/>
          <w:color w:val="6B6B6B"/>
          <w:sz w:val="22"/>
          <w:szCs w:val="22"/>
        </w:rPr>
        <w:t xml:space="preserve">Tasks (Planly → module colour: #6BA86A)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Source table</w:t>
            </w:r>
          </w:p>
        </w:tc>
        <w:tc>
          <w:tcPr>
            <w:tcW w:type="dxa" w:w="69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tasks or production_tasks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Fields needed</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id, due_date, due_time, title, site_id, assigned_to, completed_at</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Maps to</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type: "task", title: task title, endTime: due_time, status based on completed_at</w:t>
            </w:r>
          </w:p>
        </w:tc>
      </w:tr>
    </w:tbl>
    <w:p>
      <w:pPr>
        <w:spacing w:before="0" w:after="100"/>
      </w:pPr>
      <w:r>
        <w:t xml:space="preserve"/>
      </w:r>
    </w:p>
    <w:p>
      <w:pPr>
        <w:pStyle w:val="Heading3"/>
        <w:spacing w:before="220" w:after="80"/>
      </w:pPr>
      <w:r>
        <w:rPr>
          <w:rFonts w:ascii="Arial" w:cs="Arial" w:eastAsia="Arial" w:hAnsi="Arial"/>
          <w:b/>
          <w:bCs/>
          <w:color w:val="6B6B6B"/>
          <w:sz w:val="22"/>
          <w:szCs w:val="22"/>
        </w:rPr>
        <w:t xml:space="preserve">Leave (Teamly → module colour: #D4924E)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Source table</w:t>
            </w:r>
          </w:p>
        </w:tc>
        <w:tc>
          <w:tcPr>
            <w:tcW w:type="dxa" w:w="69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leave_requests or absence_records</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Fields needed</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id, start_date, end_date, staff_name, leave_type, site_id, approved</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Filter</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approved = true, overlaps with current week, site_id = current site</w:t>
            </w:r>
          </w:p>
        </w:tc>
      </w:tr>
      <w:tr>
        <w:tc>
          <w:tcPr>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Maps to</w:t>
            </w:r>
          </w:p>
        </w:tc>
        <w:tc>
          <w:tcPr>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2"/>
                <w:szCs w:val="22"/>
              </w:rPr>
              <w:t xml:space="preserve">type: "leave", title: "{name} — Annual leave", allDay: true</w:t>
            </w:r>
          </w:p>
        </w:tc>
      </w:tr>
    </w:tbl>
    <w:p>
      <w:pPr>
        <w:spacing w:before="0" w:after="120"/>
      </w:pPr>
      <w:r>
        <w:t xml:space="preserve"/>
      </w:r>
    </w:p>
    <w:p>
      <w:pPr>
        <w:pStyle w:val="Heading2"/>
        <w:spacing w:before="320" w:after="120"/>
      </w:pPr>
      <w:r>
        <w:rPr>
          <w:rFonts w:ascii="Arial" w:cs="Arial" w:eastAsia="Arial" w:hAnsi="Arial"/>
          <w:b/>
          <w:bCs/>
          <w:color w:val="1A1A1A"/>
          <w:sz w:val="28"/>
          <w:szCs w:val="28"/>
        </w:rPr>
        <w:t xml:space="preserve">3.2 useCalendarEvents Hook</w:t>
      </w:r>
    </w:p>
    <w:p>
      <w:pPr>
        <w:spacing w:before="0" w:after="80"/>
        <w:jc w:val="left"/>
      </w:pPr>
      <w:r>
        <w:rPr>
          <w:rFonts w:ascii="Arial" w:cs="Arial" w:eastAsia="Arial" w:hAnsi="Arial"/>
          <w:color w:val="1A1A1A"/>
          <w:sz w:val="22"/>
          <w:szCs w:val="22"/>
        </w:rPr>
        <w:t xml:space="preserve">Create src/hooks/useCalendarEvents.ts. This hook is the single source of truth for all calendar data.</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interface UseCalendarEventsProps {
  siteId: string
  weekStart: Date   // Monday of current week
  weekEnd: Date     // Sunday of current week
  filters: CalendarEventType[]
}
// Returns:
// events: CalendarEvent[]  — all events for the week, all modules combined
// todayEvents: CalendarEvent[]  — today only, for left panel priorities feed
// isLoading: boolean
// refetch: () =&gt; void</w:t>
      </w:r>
    </w:p>
    <w:p>
      <w:pPr>
        <w:spacing w:before="0" w:after="80"/>
      </w:pPr>
      <w:r>
        <w:t xml:space="preserve"/>
      </w:r>
    </w:p>
    <w:p>
      <w:pPr>
        <w:spacing w:before="0" w:after="120"/>
        <w:jc w:val="left"/>
      </w:pPr>
      <w:r>
        <w:rPr>
          <w:rFonts w:ascii="Arial" w:cs="Arial" w:eastAsia="Arial" w:hAnsi="Arial"/>
          <w:color w:val="1A1A1A"/>
          <w:sz w:val="22"/>
          <w:szCs w:val="22"/>
        </w:rPr>
        <w:t xml:space="preserve">The hook runs parallel Supabase queries for each module using Promise.all. It maps each result to CalendarEvent, combines, sorts by startTime, and filters by the active filter array. Use React Query or SWR for caching — do not use plain useEffect/useState.</w:t>
      </w:r>
    </w:p>
    <w:p>
      <w:pPr>
        <w:pStyle w:val="Heading2"/>
        <w:spacing w:before="320" w:after="120"/>
      </w:pPr>
      <w:r>
        <w:rPr>
          <w:rFonts w:ascii="Arial" w:cs="Arial" w:eastAsia="Arial" w:hAnsi="Arial"/>
          <w:b/>
          <w:bCs/>
          <w:color w:val="1A1A1A"/>
          <w:sz w:val="28"/>
          <w:szCs w:val="28"/>
        </w:rPr>
        <w:t xml:space="preserve">3.3 Left Panel Live Data</w:t>
      </w:r>
    </w:p>
    <w:p>
      <w:pPr>
        <w:pStyle w:val="ListParagraph"/>
        <w:numPr>
          <w:ilvl w:val="0"/>
          <w:numId w:val="2"/>
        </w:numPr>
        <w:spacing w:before="40" w:after="40"/>
        <w:ind w:left="360" w:hanging="260"/>
      </w:pPr>
      <w:r>
        <w:rPr>
          <w:rFonts w:ascii="Arial" w:cs="Arial" w:eastAsia="Arial" w:hAnsi="Arial"/>
          <w:color w:val="1A1A1A"/>
          <w:sz w:val="22"/>
          <w:szCs w:val="22"/>
        </w:rPr>
        <w:t xml:space="preserve">Priority feed: query todayEvents from the hook, sort by startTime, show first 3 with status "pending" or "overdue" first</w:t>
      </w:r>
    </w:p>
    <w:p>
      <w:pPr>
        <w:pStyle w:val="ListParagraph"/>
        <w:numPr>
          <w:ilvl w:val="0"/>
          <w:numId w:val="2"/>
        </w:numPr>
        <w:spacing w:before="40" w:after="40"/>
        <w:ind w:left="360" w:hanging="260"/>
      </w:pPr>
      <w:r>
        <w:rPr>
          <w:rFonts w:ascii="Arial" w:cs="Arial" w:eastAsia="Arial" w:hAnsi="Arial"/>
          <w:color w:val="1A1A1A"/>
          <w:sz w:val="22"/>
          <w:szCs w:val="22"/>
        </w:rPr>
        <w:t xml:space="preserve">Messages preview: query msgly_threads where site_id = current site, unread_count &gt; 0, order by last_message_at desc, limit 2</w:t>
      </w:r>
    </w:p>
    <w:p>
      <w:pPr>
        <w:pStyle w:val="ListParagraph"/>
        <w:numPr>
          <w:ilvl w:val="0"/>
          <w:numId w:val="2"/>
        </w:numPr>
        <w:spacing w:before="40" w:after="40"/>
        <w:ind w:left="360" w:hanging="260"/>
      </w:pPr>
      <w:r>
        <w:rPr>
          <w:rFonts w:ascii="Arial" w:cs="Arial" w:eastAsia="Arial" w:hAnsi="Arial"/>
          <w:color w:val="1A1A1A"/>
          <w:sz w:val="22"/>
          <w:szCs w:val="22"/>
        </w:rPr>
        <w:t xml:space="preserve">Mini calendar event dots: query events grouped by date for current month — a dot appears on any date with at least one event</w:t>
      </w:r>
    </w:p>
    <w:p>
      <w:pPr>
        <w:spacing w:before="0" w:after="2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4. Phase 3 — Detail Panel &amp; Msgly Integration</w:t>
      </w:r>
    </w:p>
    <w:p>
      <w:pPr>
        <w:spacing w:before="0" w:after="160"/>
      </w:pPr>
      <w:r>
        <w:rPr>
          <w:rFonts w:ascii="Arial" w:cs="Arial" w:eastAsia="Arial" w:hAnsi="Arial"/>
          <w:b/>
          <w:bCs/>
          <w:sz w:val="22"/>
          <w:szCs w:val="22"/>
        </w:rPr>
        <w:t xml:space="preserve">Estimated duration: </w:t>
      </w:r>
      <w:r>
        <w:rPr>
          <w:rFonts w:ascii="Arial" w:cs="Arial" w:eastAsia="Arial" w:hAnsi="Arial"/>
          <w:color w:val="6B6B6B"/>
          <w:sz w:val="22"/>
          <w:szCs w:val="22"/>
        </w:rPr>
        <w:t xml:space="preserve">2 weeks  </w:t>
      </w:r>
      <w:r>
        <w:rPr>
          <w:rFonts w:ascii="Arial" w:cs="Arial" w:eastAsia="Arial" w:hAnsi="Arial"/>
          <w:color w:val="A0A0A0"/>
          <w:sz w:val="20"/>
          <w:szCs w:val="20"/>
        </w:rPr>
        <w:t xml:space="preserve">  Deep-links, thread integration, activity log</w:t>
      </w:r>
    </w:p>
    <w:p>
      <w:pPr>
        <w:pStyle w:val="Heading2"/>
        <w:spacing w:before="320" w:after="120"/>
      </w:pPr>
      <w:r>
        <w:rPr>
          <w:rFonts w:ascii="Arial" w:cs="Arial" w:eastAsia="Arial" w:hAnsi="Arial"/>
          <w:b/>
          <w:bCs/>
          <w:color w:val="1A1A1A"/>
          <w:sz w:val="28"/>
          <w:szCs w:val="28"/>
        </w:rPr>
        <w:t xml:space="preserve">4.1 Detail Panel — Event Detail Tab</w:t>
      </w:r>
    </w:p>
    <w:p>
      <w:pPr>
        <w:spacing w:before="0" w:after="80"/>
        <w:jc w:val="left"/>
      </w:pPr>
      <w:r>
        <w:rPr>
          <w:rFonts w:ascii="Arial" w:cs="Arial" w:eastAsia="Arial" w:hAnsi="Arial"/>
          <w:color w:val="1A1A1A"/>
          <w:sz w:val="22"/>
          <w:szCs w:val="22"/>
        </w:rPr>
        <w:t xml:space="preserve">When a CalendarEvent is selected, the Detail tab populates with:</w:t>
      </w:r>
    </w:p>
    <w:p>
      <w:pPr>
        <w:pStyle w:val="ListParagraph"/>
        <w:numPr>
          <w:ilvl w:val="0"/>
          <w:numId w:val="2"/>
        </w:numPr>
        <w:spacing w:before="40" w:after="40"/>
        <w:ind w:left="360" w:hanging="260"/>
      </w:pPr>
      <w:r>
        <w:rPr>
          <w:rFonts w:ascii="Arial" w:cs="Arial" w:eastAsia="Arial" w:hAnsi="Arial"/>
          <w:color w:val="1A1A1A"/>
          <w:sz w:val="22"/>
          <w:szCs w:val="22"/>
        </w:rPr>
        <w:t xml:space="preserve">Colour bar: 4px left bar in module colour</w:t>
      </w:r>
    </w:p>
    <w:p>
      <w:pPr>
        <w:pStyle w:val="ListParagraph"/>
        <w:numPr>
          <w:ilvl w:val="0"/>
          <w:numId w:val="2"/>
        </w:numPr>
        <w:spacing w:before="40" w:after="40"/>
        <w:ind w:left="360" w:hanging="260"/>
      </w:pPr>
      <w:r>
        <w:rPr>
          <w:rFonts w:ascii="Arial" w:cs="Arial" w:eastAsia="Arial" w:hAnsi="Arial"/>
          <w:color w:val="1A1A1A"/>
          <w:sz w:val="22"/>
          <w:szCs w:val="22"/>
        </w:rPr>
        <w:t xml:space="preserve">Title: event.title, font-size 1rem, font-weight 600</w:t>
      </w:r>
    </w:p>
    <w:p>
      <w:pPr>
        <w:pStyle w:val="ListParagraph"/>
        <w:numPr>
          <w:ilvl w:val="0"/>
          <w:numId w:val="2"/>
        </w:numPr>
        <w:spacing w:before="40" w:after="40"/>
        <w:ind w:left="360" w:hanging="260"/>
      </w:pPr>
      <w:r>
        <w:rPr>
          <w:rFonts w:ascii="Arial" w:cs="Arial" w:eastAsia="Arial" w:hAnsi="Arial"/>
          <w:color w:val="1A1A1A"/>
          <w:sz w:val="22"/>
          <w:szCs w:val="22"/>
        </w:rPr>
        <w:t xml:space="preserve">Subtitle: module name + formatted date</w:t>
      </w:r>
    </w:p>
    <w:p>
      <w:pPr>
        <w:pStyle w:val="ListParagraph"/>
        <w:numPr>
          <w:ilvl w:val="0"/>
          <w:numId w:val="2"/>
        </w:numPr>
        <w:spacing w:before="40" w:after="40"/>
        <w:ind w:left="360" w:hanging="260"/>
      </w:pPr>
      <w:r>
        <w:rPr>
          <w:rFonts w:ascii="Arial" w:cs="Arial" w:eastAsia="Arial" w:hAnsi="Arial"/>
          <w:color w:val="1A1A1A"/>
          <w:sz w:val="22"/>
          <w:szCs w:val="22"/>
        </w:rPr>
        <w:t xml:space="preserve">Meta row: time (startTime–endTime or allDay), location (site name), assigned user</w:t>
      </w:r>
    </w:p>
    <w:p>
      <w:pPr>
        <w:pStyle w:val="ListParagraph"/>
        <w:numPr>
          <w:ilvl w:val="0"/>
          <w:numId w:val="2"/>
        </w:numPr>
        <w:spacing w:before="40" w:after="40"/>
        <w:ind w:left="360" w:hanging="260"/>
      </w:pPr>
      <w:r>
        <w:rPr>
          <w:rFonts w:ascii="Arial" w:cs="Arial" w:eastAsia="Arial" w:hAnsi="Arial"/>
          <w:color w:val="1A1A1A"/>
          <w:sz w:val="22"/>
          <w:szCs w:val="22"/>
        </w:rPr>
        <w:t xml:space="preserve">Action buttons: primary CTA deep-links to source module. Secondary buttons: Message team (opens Messages tab), Edit (opens source module edit flow)</w:t>
      </w:r>
    </w:p>
    <w:p>
      <w:pPr>
        <w:spacing w:before="0" w:after="80"/>
      </w:pPr>
      <w:r>
        <w:t xml:space="preserve"/>
      </w:r>
    </w:p>
    <w:p>
      <w:pPr>
        <w:spacing w:before="0" w:after="80"/>
        <w:jc w:val="left"/>
      </w:pPr>
      <w:r>
        <w:rPr>
          <w:rFonts w:ascii="Arial" w:cs="Arial" w:eastAsia="Arial" w:hAnsi="Arial"/>
          <w:color w:val="1A1A1A"/>
          <w:sz w:val="22"/>
          <w:szCs w:val="22"/>
        </w:rPr>
        <w:t xml:space="preserve">Deep-link routing per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Module</w:t>
            </w:r>
          </w:p>
        </w:tc>
        <w:tc>
          <w:tcPr>
            <w:tcW w:type="dxa" w:w="736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Deep-link URL pattern</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Checkly</w:t>
            </w:r>
          </w:p>
        </w:tc>
        <w:tc>
          <w:tcPr>
            <w:tcW w:type="dxa" w:w="73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/checkly/checks/{linkedId}</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Stockly</w:t>
            </w:r>
          </w:p>
        </w:tc>
        <w:tc>
          <w:tcPr>
            <w:tcW w:type="dxa" w:w="73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/stockly/deliveries/{linkedId}</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Teamly</w:t>
            </w:r>
          </w:p>
        </w:tc>
        <w:tc>
          <w:tcPr>
            <w:tcW w:type="dxa" w:w="73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/teamly/shifts/{linkedId}</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Planly</w:t>
            </w:r>
          </w:p>
        </w:tc>
        <w:tc>
          <w:tcPr>
            <w:tcW w:type="dxa" w:w="73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/planly/tasks/{linkedId}</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Assetly</w:t>
            </w:r>
          </w:p>
        </w:tc>
        <w:tc>
          <w:tcPr>
            <w:tcW w:type="dxa" w:w="73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/assetly/assets/{linkedId}</w:t>
            </w:r>
          </w:p>
        </w:tc>
      </w:tr>
      <w:tr>
        <w:tc>
          <w:tcPr>
            <w:tcW w:type="dxa" w:w="2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Msgly</w:t>
            </w:r>
          </w:p>
        </w:tc>
        <w:tc>
          <w:tcPr>
            <w:tcW w:type="dxa" w:w="73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/msgly/threads/{msglyThreadId}</w:t>
            </w:r>
          </w:p>
        </w:tc>
      </w:tr>
    </w:tbl>
    <w:p>
      <w:pPr>
        <w:spacing w:before="0" w:after="120"/>
      </w:pPr>
      <w:r>
        <w:t xml:space="preserve"/>
      </w:r>
    </w:p>
    <w:p>
      <w:pPr>
        <w:pStyle w:val="Heading2"/>
        <w:spacing w:before="320" w:after="120"/>
      </w:pPr>
      <w:r>
        <w:rPr>
          <w:rFonts w:ascii="Arial" w:cs="Arial" w:eastAsia="Arial" w:hAnsi="Arial"/>
          <w:b/>
          <w:bCs/>
          <w:color w:val="1A1A1A"/>
          <w:sz w:val="28"/>
          <w:szCs w:val="28"/>
        </w:rPr>
        <w:t xml:space="preserve">4.2 Messages Tab — Msgly Thread Integration</w:t>
      </w:r>
    </w:p>
    <w:p>
      <w:pPr>
        <w:spacing w:before="0" w:after="80"/>
        <w:jc w:val="left"/>
      </w:pPr>
      <w:r>
        <w:rPr>
          <w:rFonts w:ascii="Arial" w:cs="Arial" w:eastAsia="Arial" w:hAnsi="Arial"/>
          <w:color w:val="1A1A1A"/>
          <w:sz w:val="22"/>
          <w:szCs w:val="22"/>
        </w:rPr>
        <w:t xml:space="preserve">Every CalendarEvent can optionally have a msglyThreadId. When present, the Messages tab renders the live thread.</w:t>
      </w:r>
    </w:p>
    <w:p>
      <w:pPr>
        <w:spacing w:before="0" w:after="80"/>
        <w:jc w:val="left"/>
      </w:pPr>
      <w:r>
        <w:rPr>
          <w:rFonts w:ascii="Arial" w:cs="Arial" w:eastAsia="Arial" w:hAnsi="Arial"/>
          <w:color w:val="1A1A1A"/>
          <w:sz w:val="22"/>
          <w:szCs w:val="22"/>
        </w:rPr>
        <w:t xml:space="preserve">If no thread exists yet, show an empty state with a "Start thread" button. Clicking creates a new Msgly thread linked to this event and sets the msglyThreadId on the event record.</w:t>
      </w:r>
    </w:p>
    <w:p>
      <w:pPr>
        <w:spacing w:before="0" w:after="80"/>
        <w:jc w:val="left"/>
      </w:pPr>
      <w:r>
        <w:rPr>
          <w:rFonts w:ascii="Arial" w:cs="Arial" w:eastAsia="Arial" w:hAnsi="Arial"/>
          <w:color w:val="1A1A1A"/>
          <w:sz w:val="22"/>
          <w:szCs w:val="22"/>
        </w:rPr>
        <w:t xml:space="preserve">Thread rendering:</w:t>
      </w:r>
    </w:p>
    <w:p>
      <w:pPr>
        <w:pStyle w:val="ListParagraph"/>
        <w:numPr>
          <w:ilvl w:val="0"/>
          <w:numId w:val="2"/>
        </w:numPr>
        <w:spacing w:before="40" w:after="40"/>
        <w:ind w:left="360" w:hanging="260"/>
      </w:pPr>
      <w:r>
        <w:rPr>
          <w:rFonts w:ascii="Arial" w:cs="Arial" w:eastAsia="Arial" w:hAnsi="Arial"/>
          <w:color w:val="1A1A1A"/>
          <w:sz w:val="22"/>
          <w:szCs w:val="22"/>
        </w:rPr>
        <w:t xml:space="preserve">Reuse the existing Msgly message bubble components — do not create new ones</w:t>
      </w:r>
    </w:p>
    <w:p>
      <w:pPr>
        <w:pStyle w:val="ListParagraph"/>
        <w:numPr>
          <w:ilvl w:val="0"/>
          <w:numId w:val="2"/>
        </w:numPr>
        <w:spacing w:before="40" w:after="40"/>
        <w:ind w:left="360" w:hanging="260"/>
      </w:pPr>
      <w:r>
        <w:rPr>
          <w:rFonts w:ascii="Arial" w:cs="Arial" w:eastAsia="Arial" w:hAnsi="Arial"/>
          <w:color w:val="1A1A1A"/>
          <w:sz w:val="22"/>
          <w:szCs w:val="22"/>
        </w:rPr>
        <w:t xml:space="preserve">Show last 20 messages, oldest first</w:t>
      </w:r>
    </w:p>
    <w:p>
      <w:pPr>
        <w:pStyle w:val="ListParagraph"/>
        <w:numPr>
          <w:ilvl w:val="0"/>
          <w:numId w:val="2"/>
        </w:numPr>
        <w:spacing w:before="40" w:after="40"/>
        <w:ind w:left="360" w:hanging="260"/>
      </w:pPr>
      <w:r>
        <w:rPr>
          <w:rFonts w:ascii="Arial" w:cs="Arial" w:eastAsia="Arial" w:hAnsi="Arial"/>
          <w:color w:val="1A1A1A"/>
          <w:sz w:val="22"/>
          <w:szCs w:val="22"/>
        </w:rPr>
        <w:t xml:space="preserve">Inline reply input at bottom: paperclip (attachment), text input, send button</w:t>
      </w:r>
    </w:p>
    <w:p>
      <w:pPr>
        <w:pStyle w:val="ListParagraph"/>
        <w:numPr>
          <w:ilvl w:val="0"/>
          <w:numId w:val="2"/>
        </w:numPr>
        <w:spacing w:before="40" w:after="40"/>
        <w:ind w:left="360" w:hanging="260"/>
      </w:pPr>
      <w:r>
        <w:rPr>
          <w:rFonts w:ascii="Arial" w:cs="Arial" w:eastAsia="Arial" w:hAnsi="Arial"/>
          <w:color w:val="1A1A1A"/>
          <w:sz w:val="22"/>
          <w:szCs w:val="22"/>
        </w:rPr>
        <w:t xml:space="preserve">Sending a reply calls the existing Msgly send message API — no new endpoint needed</w:t>
      </w:r>
    </w:p>
    <w:p>
      <w:pPr>
        <w:pStyle w:val="ListParagraph"/>
        <w:numPr>
          <w:ilvl w:val="0"/>
          <w:numId w:val="2"/>
        </w:numPr>
        <w:spacing w:before="40" w:after="40"/>
        <w:ind w:left="360" w:hanging="260"/>
      </w:pPr>
      <w:r>
        <w:rPr>
          <w:rFonts w:ascii="Arial" w:cs="Arial" w:eastAsia="Arial" w:hAnsi="Arial"/>
          <w:color w:val="1A1A1A"/>
          <w:sz w:val="22"/>
          <w:szCs w:val="22"/>
        </w:rPr>
        <w:t xml:space="preserve">Real-time updates via existing Supabase realtime subscription on the thread</w:t>
      </w:r>
    </w:p>
    <w:p>
      <w:pPr>
        <w:spacing w:before="0" w:after="80"/>
      </w:pPr>
      <w:r>
        <w:t xml:space="preserve"/>
      </w:r>
    </w:p>
    <w:p>
      <w:pPr>
        <w:spacing w:before="0" w:after="80"/>
        <w:jc w:val="left"/>
      </w:pPr>
      <w:r>
        <w:rPr>
          <w:rFonts w:ascii="Arial" w:cs="Arial" w:eastAsia="Arial" w:hAnsi="Arial"/>
          <w:color w:val="1A1A1A"/>
          <w:sz w:val="22"/>
          <w:szCs w:val="22"/>
        </w:rPr>
        <w:t xml:space="preserve">Database: add msgly_thread_id column (uuid, nullable, FK to msgly_threads) to the following tables:</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ALTER TABLE scheduled_checks ADD COLUMN msgly_thread_id uuid REFERENCES msgly_threads(id);</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ALTER TABLE purchase_orders ADD COLUMN msgly_thread_id uuid REFERENCES msgly_threads(id);</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ALTER TABLE shifts ADD COLUMN msgly_thread_id uuid REFERENCES msgly_threads(id);</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ALTER TABLE tasks ADD COLUMN msgly_thread_id uuid REFERENCES msgly_threads(id);</w:t>
      </w:r>
    </w:p>
    <w:p>
      <w:pPr>
        <w:spacing w:before="0" w:after="80"/>
      </w:pPr>
      <w:r>
        <w:t xml:space="preserve"/>
      </w:r>
    </w:p>
    <w:p>
      <w:pPr>
        <w:spacing w:before="0" w:after="120"/>
        <w:jc w:val="left"/>
      </w:pPr>
      <w:r>
        <w:rPr>
          <w:rFonts w:ascii="Arial" w:cs="Arial" w:eastAsia="Arial" w:hAnsi="Arial"/>
          <w:color w:val="1A1A1A"/>
          <w:sz w:val="22"/>
          <w:szCs w:val="22"/>
        </w:rPr>
        <w:t xml:space="preserve">Apply same pattern to any other source tables as needed. RLS policies: same as the source table — if you can see the shift, you can see its thread.</w:t>
      </w:r>
    </w:p>
    <w:p>
      <w:pPr>
        <w:pStyle w:val="Heading2"/>
        <w:spacing w:before="320" w:after="120"/>
      </w:pPr>
      <w:r>
        <w:rPr>
          <w:rFonts w:ascii="Arial" w:cs="Arial" w:eastAsia="Arial" w:hAnsi="Arial"/>
          <w:b/>
          <w:bCs/>
          <w:color w:val="1A1A1A"/>
          <w:sz w:val="28"/>
          <w:szCs w:val="28"/>
        </w:rPr>
        <w:t xml:space="preserve">4.3 History Tab — Cross-Module Activity Log</w:t>
      </w:r>
    </w:p>
    <w:p>
      <w:pPr>
        <w:spacing w:before="0" w:after="80"/>
        <w:jc w:val="left"/>
      </w:pPr>
      <w:r>
        <w:rPr>
          <w:rFonts w:ascii="Arial" w:cs="Arial" w:eastAsia="Arial" w:hAnsi="Arial"/>
          <w:color w:val="1A1A1A"/>
          <w:sz w:val="22"/>
          <w:szCs w:val="22"/>
        </w:rPr>
        <w:t xml:space="preserve">The History tab shows a unified activity feed for today at the current site, newest first.</w:t>
      </w:r>
    </w:p>
    <w:p>
      <w:pPr>
        <w:spacing w:before="0" w:after="80"/>
        <w:jc w:val="left"/>
      </w:pPr>
      <w:r>
        <w:rPr>
          <w:rFonts w:ascii="Arial" w:cs="Arial" w:eastAsia="Arial" w:hAnsi="Arial"/>
          <w:color w:val="1A1A1A"/>
          <w:sz w:val="22"/>
          <w:szCs w:val="22"/>
        </w:rPr>
        <w:t xml:space="preserve">Query pattern — run in parallel and merge by timestamp:</w:t>
      </w:r>
    </w:p>
    <w:p>
      <w:pPr>
        <w:pStyle w:val="ListParagraph"/>
        <w:numPr>
          <w:ilvl w:val="0"/>
          <w:numId w:val="2"/>
        </w:numPr>
        <w:spacing w:before="40" w:after="40"/>
        <w:ind w:left="360" w:hanging="260"/>
      </w:pPr>
      <w:r>
        <w:rPr>
          <w:rFonts w:ascii="Arial" w:cs="Arial" w:eastAsia="Arial" w:hAnsi="Arial"/>
          <w:color w:val="1A1A1A"/>
          <w:sz w:val="22"/>
          <w:szCs w:val="22"/>
        </w:rPr>
        <w:t xml:space="preserve">Checkly: completed checks today (completed_at, check title, completed_by)</w:t>
      </w:r>
    </w:p>
    <w:p>
      <w:pPr>
        <w:pStyle w:val="ListParagraph"/>
        <w:numPr>
          <w:ilvl w:val="0"/>
          <w:numId w:val="2"/>
        </w:numPr>
        <w:spacing w:before="40" w:after="40"/>
        <w:ind w:left="360" w:hanging="260"/>
      </w:pPr>
      <w:r>
        <w:rPr>
          <w:rFonts w:ascii="Arial" w:cs="Arial" w:eastAsia="Arial" w:hAnsi="Arial"/>
          <w:color w:val="1A1A1A"/>
          <w:sz w:val="22"/>
          <w:szCs w:val="22"/>
        </w:rPr>
        <w:t xml:space="preserve">Stockly: deliveries received today (received_at, supplier name, received_by)</w:t>
      </w:r>
    </w:p>
    <w:p>
      <w:pPr>
        <w:pStyle w:val="ListParagraph"/>
        <w:numPr>
          <w:ilvl w:val="0"/>
          <w:numId w:val="2"/>
        </w:numPr>
        <w:spacing w:before="40" w:after="40"/>
        <w:ind w:left="360" w:hanging="260"/>
      </w:pPr>
      <w:r>
        <w:rPr>
          <w:rFonts w:ascii="Arial" w:cs="Arial" w:eastAsia="Arial" w:hAnsi="Arial"/>
          <w:color w:val="1A1A1A"/>
          <w:sz w:val="22"/>
          <w:szCs w:val="22"/>
        </w:rPr>
        <w:t xml:space="preserve">Teamly: shifts started/ended today, leave approved today</w:t>
      </w:r>
    </w:p>
    <w:p>
      <w:pPr>
        <w:pStyle w:val="ListParagraph"/>
        <w:numPr>
          <w:ilvl w:val="0"/>
          <w:numId w:val="2"/>
        </w:numPr>
        <w:spacing w:before="40" w:after="40"/>
        <w:ind w:left="360" w:hanging="260"/>
      </w:pPr>
      <w:r>
        <w:rPr>
          <w:rFonts w:ascii="Arial" w:cs="Arial" w:eastAsia="Arial" w:hAnsi="Arial"/>
          <w:color w:val="1A1A1A"/>
          <w:sz w:val="22"/>
          <w:szCs w:val="22"/>
        </w:rPr>
        <w:t xml:space="preserve">Planly: tasks completed today</w:t>
      </w:r>
    </w:p>
    <w:p>
      <w:pPr>
        <w:pStyle w:val="ListParagraph"/>
        <w:numPr>
          <w:ilvl w:val="0"/>
          <w:numId w:val="2"/>
        </w:numPr>
        <w:spacing w:before="40" w:after="40"/>
        <w:ind w:left="360" w:hanging="260"/>
      </w:pPr>
      <w:r>
        <w:rPr>
          <w:rFonts w:ascii="Arial" w:cs="Arial" w:eastAsia="Arial" w:hAnsi="Arial"/>
          <w:color w:val="1A1A1A"/>
          <w:sz w:val="22"/>
          <w:szCs w:val="22"/>
        </w:rPr>
        <w:t xml:space="preserve">Msgly: messages sent today in any thread linked to a calendar event at this site</w:t>
      </w:r>
    </w:p>
    <w:p>
      <w:pPr>
        <w:spacing w:before="0" w:after="80"/>
      </w:pPr>
      <w:r>
        <w:t xml:space="preserve"/>
      </w:r>
    </w:p>
    <w:p>
      <w:pPr>
        <w:spacing w:before="0" w:after="80"/>
        <w:jc w:val="left"/>
      </w:pPr>
      <w:r>
        <w:rPr>
          <w:rFonts w:ascii="Arial" w:cs="Arial" w:eastAsia="Arial" w:hAnsi="Arial"/>
          <w:color w:val="1A1A1A"/>
          <w:sz w:val="22"/>
          <w:szCs w:val="22"/>
        </w:rPr>
        <w:t xml:space="preserve">Each activity item renders as:</w:t>
      </w:r>
    </w:p>
    <w:p>
      <w:pPr>
        <w:pStyle w:val="ListParagraph"/>
        <w:numPr>
          <w:ilvl w:val="0"/>
          <w:numId w:val="2"/>
        </w:numPr>
        <w:spacing w:before="40" w:after="40"/>
        <w:ind w:left="360" w:hanging="260"/>
      </w:pPr>
      <w:r>
        <w:rPr>
          <w:rFonts w:ascii="Arial" w:cs="Arial" w:eastAsia="Arial" w:hAnsi="Arial"/>
          <w:color w:val="1A1A1A"/>
          <w:sz w:val="22"/>
          <w:szCs w:val="22"/>
        </w:rPr>
        <w:t xml:space="preserve">6px coloured dot (module colour) on left</w:t>
      </w:r>
    </w:p>
    <w:p>
      <w:pPr>
        <w:pStyle w:val="ListParagraph"/>
        <w:numPr>
          <w:ilvl w:val="0"/>
          <w:numId w:val="2"/>
        </w:numPr>
        <w:spacing w:before="40" w:after="40"/>
        <w:ind w:left="360" w:hanging="260"/>
      </w:pPr>
      <w:r>
        <w:rPr>
          <w:rFonts w:ascii="Arial" w:cs="Arial" w:eastAsia="Arial" w:hAnsi="Arial"/>
          <w:color w:val="1A1A1A"/>
          <w:sz w:val="22"/>
          <w:szCs w:val="22"/>
        </w:rPr>
        <w:t xml:space="preserve">Action description: "{title}" or "{name} — {action}"</w:t>
      </w:r>
    </w:p>
    <w:p>
      <w:pPr>
        <w:pStyle w:val="ListParagraph"/>
        <w:numPr>
          <w:ilvl w:val="0"/>
          <w:numId w:val="2"/>
        </w:numPr>
        <w:spacing w:before="40" w:after="40"/>
        <w:ind w:left="360" w:hanging="260"/>
      </w:pPr>
      <w:r>
        <w:rPr>
          <w:rFonts w:ascii="Arial" w:cs="Arial" w:eastAsia="Arial" w:hAnsi="Arial"/>
          <w:color w:val="1A1A1A"/>
          <w:sz w:val="22"/>
          <w:szCs w:val="22"/>
        </w:rPr>
        <w:t xml:space="preserve">Timestamp + actor name below in muted text</w:t>
      </w:r>
    </w:p>
    <w:p>
      <w:pPr>
        <w:spacing w:before="0" w:after="120"/>
      </w:pPr>
      <w:r>
        <w:t xml:space="preserve"/>
      </w:r>
    </w:p>
    <w:p>
      <w:pPr>
        <w:pStyle w:val="Heading2"/>
        <w:spacing w:before="320" w:after="120"/>
      </w:pPr>
      <w:r>
        <w:rPr>
          <w:rFonts w:ascii="Arial" w:cs="Arial" w:eastAsia="Arial" w:hAnsi="Arial"/>
          <w:b/>
          <w:bCs/>
          <w:color w:val="1A1A1A"/>
          <w:sz w:val="28"/>
          <w:szCs w:val="28"/>
        </w:rPr>
        <w:t xml:space="preserve">4.4 useDetailPanel Hook</w:t>
      </w:r>
    </w:p>
    <w:p>
      <w:pPr>
        <w:spacing w:before="0" w:after="80"/>
        <w:jc w:val="left"/>
      </w:pPr>
      <w:r>
        <w:rPr>
          <w:rFonts w:ascii="Arial" w:cs="Arial" w:eastAsia="Arial" w:hAnsi="Arial"/>
          <w:color w:val="1A1A1A"/>
          <w:sz w:val="22"/>
          <w:szCs w:val="22"/>
        </w:rPr>
        <w:t xml:space="preserve">Create src/hooks/useDetailPanel.ts:</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interface DetailPanelState {
  activeTab: 'overview' | 'detail' | 'messages' | 'history'
  selectedEvent: CalendarEvent | null
  isExpanded: boolean
}
// Actions:
// selectEvent(event: CalendarEvent) → sets selectedEvent, switches to 'detail' tab
// selectThread() → switches to 'messages' tab  
// setTab(tab) → manual tab switch
// toggleExpand() → toggle isExpanded
// clearSelection() → return to overview tab, clear selectedEvent</w:t>
      </w:r>
    </w:p>
    <w:p>
      <w:pPr>
        <w:spacing w:before="0" w:after="2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5. Design Tokens &amp; CSS Variables</w:t>
      </w:r>
    </w:p>
    <w:p>
      <w:pPr>
        <w:spacing w:before="0" w:after="100"/>
        <w:jc w:val="left"/>
      </w:pPr>
      <w:r>
        <w:rPr>
          <w:rFonts w:ascii="Arial" w:cs="Arial" w:eastAsia="Arial" w:hAnsi="Arial"/>
          <w:color w:val="1A1A1A"/>
          <w:sz w:val="22"/>
          <w:szCs w:val="22"/>
        </w:rPr>
        <w:t xml:space="preserve">Add to your global CSS / Tailwind config. These must match the prototype exactly.</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 globals.css — calendar-specific tokens */
:root {
  --cal-checkly:      #C4617A;
  --cal-checkly-bg:   rgba(196,97,122,0.08);
  --cal-stockly:      #4E9A8F;
  --cal-stockly-bg:   rgba(78,154,143,0.08);
  --cal-teamly:       #5B7FD4;
  --cal-teamly-bg:    rgba(91,127,212,0.08);
  --cal-planly:       #6BA86A;
  --cal-planly-bg:    rgba(107,168,106,0.08);
  --cal-assetly:      #D4924E;
  --cal-assetly-bg:   rgba(212,146,78,0.08);
  --cal-msgly:        #7B9EC2;
  --cal-msgly-bg:     rgba(123,158,194,0.08);
  --cal-text-1:       #1A1A1A;
  --cal-text-2:       #6B6B6B;
  --cal-text-3:       #A0A0A0;
  --cal-surface:      #FFFFFF;
  --cal-surface-2:    #F9F8F7;
  --cal-bg:           #F5F4F2;
  --cal-border:       rgba(0,0,0,0.07);
  --cal-border-mid:   rgba(0,0,0,0.10);
  --cal-shadow-sm:    0 1px 3px rgba(0,0,0,0.07), 0 1px 2px rgba(0,0,0,0.04);
  --cal-shadow-md:    0 4px 16px rgba(0,0,0,0.08);
  --cal-radius:       14px;
  --cal-radius-sm:    8px;
  --cal-radius-xs:    5px;
  --status-success:   #34C759;
  --status-warning:   #FF9500;
  --status-error:     #FF3B30;
}</w:t>
      </w:r>
    </w:p>
    <w:p>
      <w:pPr>
        <w:spacing w:before="0" w:after="2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6. API Endpoints</w:t>
      </w:r>
    </w:p>
    <w:p>
      <w:pPr>
        <w:spacing w:before="0" w:after="100"/>
        <w:jc w:val="left"/>
      </w:pPr>
      <w:r>
        <w:rPr>
          <w:rFonts w:ascii="Arial" w:cs="Arial" w:eastAsia="Arial" w:hAnsi="Arial"/>
          <w:color w:val="1A1A1A"/>
          <w:sz w:val="22"/>
          <w:szCs w:val="22"/>
        </w:rPr>
        <w:t xml:space="preserve">All calendar data is fetched client-side via Supabase SDK. No new API routes are needed in Phase 1 or 2. Phase 3 requires one new endpoint:</w:t>
      </w:r>
    </w:p>
    <w:p>
      <w:pPr>
        <w:pStyle w:val="Heading2"/>
        <w:spacing w:before="320" w:after="120"/>
      </w:pPr>
      <w:r>
        <w:rPr>
          <w:rFonts w:ascii="Arial" w:cs="Arial" w:eastAsia="Arial" w:hAnsi="Arial"/>
          <w:b/>
          <w:bCs/>
          <w:color w:val="1A1A1A"/>
          <w:sz w:val="28"/>
          <w:szCs w:val="28"/>
        </w:rPr>
        <w:t xml:space="preserve">POST /api/calendar/create-thread</w:t>
      </w:r>
    </w:p>
    <w:p>
      <w:pPr>
        <w:spacing w:before="0" w:after="80"/>
        <w:jc w:val="left"/>
      </w:pPr>
      <w:r>
        <w:rPr>
          <w:rFonts w:ascii="Arial" w:cs="Arial" w:eastAsia="Arial" w:hAnsi="Arial"/>
          <w:color w:val="1A1A1A"/>
          <w:sz w:val="22"/>
          <w:szCs w:val="22"/>
        </w:rPr>
        <w:t xml:space="preserve">Creates a new Msgly thread linked to a calendar event.</w:t>
      </w:r>
    </w:p>
    <w:p>
      <w:pPr>
        <w:pBdr>
          <w:left w:val="single" w:color="4E9A8F" w:sz="12" w:space="4"/>
        </w:pBdr>
        <w:shd w:fill="F0F4F0" w:val="clear"/>
        <w:spacing w:before="40" w:after="40"/>
        <w:ind w:left="360"/>
      </w:pPr>
      <w:r>
        <w:rPr>
          <w:rFonts w:ascii="Courier New" w:cs="Courier New" w:eastAsia="Courier New" w:hAnsi="Courier New"/>
          <w:color w:val="2D4A3E"/>
          <w:sz w:val="18"/>
          <w:szCs w:val="18"/>
        </w:rPr>
        <w:t xml:space="preserve">// Request body
{
  eventId: string          // The calendar event ID
  sourceTable: string      // e.g. "scheduled_checks", "purchase_orders"
  siteId: string
  initialMessage?: string  // Optional first message
}
// Response
{
  threadId: string         // The new msgly_threads.id
  success: boolean
}</w:t>
      </w:r>
    </w:p>
    <w:p>
      <w:pPr>
        <w:spacing w:before="0" w:after="80"/>
      </w:pPr>
      <w:r>
        <w:t xml:space="preserve"/>
      </w:r>
    </w:p>
    <w:p>
      <w:pPr>
        <w:spacing w:before="0" w:after="140"/>
        <w:jc w:val="left"/>
      </w:pPr>
      <w:r>
        <w:rPr>
          <w:rFonts w:ascii="Arial" w:cs="Arial" w:eastAsia="Arial" w:hAnsi="Arial"/>
          <w:color w:val="1A1A1A"/>
          <w:sz w:val="22"/>
          <w:szCs w:val="22"/>
        </w:rPr>
        <w:t xml:space="preserve">The endpoint: creates a row in msgly_threads, updates the source table with msgly_thread_id, optionally inserts the first message. Wrap in a Supabase transaction.</w:t>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7. Testing Checklist</w:t>
      </w:r>
    </w:p>
    <w:p>
      <w:pPr>
        <w:spacing w:before="0" w:after="120"/>
        <w:jc w:val="left"/>
      </w:pPr>
      <w:r>
        <w:rPr>
          <w:rFonts w:ascii="Arial" w:cs="Arial" w:eastAsia="Arial" w:hAnsi="Arial"/>
          <w:color w:val="1A1A1A"/>
          <w:sz w:val="22"/>
          <w:szCs w:val="22"/>
        </w:rPr>
        <w:t xml:space="preserve">Complete each item before marking a phase as done. Test in both Owner and Manager roles. Test on desktop (1280px+) and mobile (390px).</w:t>
      </w:r>
    </w:p>
    <w:p>
      <w:pPr>
        <w:pStyle w:val="Heading2"/>
        <w:spacing w:before="320" w:after="120"/>
      </w:pPr>
      <w:r>
        <w:rPr>
          <w:rFonts w:ascii="Arial" w:cs="Arial" w:eastAsia="Arial" w:hAnsi="Arial"/>
          <w:b/>
          <w:bCs/>
          <w:color w:val="1A1A1A"/>
          <w:sz w:val="28"/>
          <w:szCs w:val="28"/>
        </w:rPr>
        <w:t xml:space="preserve">Phase 1 — Visual</w:t>
      </w:r>
    </w:p>
    <w:p>
      <w:pPr>
        <w:pStyle w:val="ListParagraph"/>
        <w:numPr>
          <w:ilvl w:val="0"/>
          <w:numId w:val="2"/>
        </w:numPr>
        <w:spacing w:before="40" w:after="40"/>
        <w:ind w:left="360" w:hanging="260"/>
      </w:pPr>
      <w:r>
        <w:rPr>
          <w:rFonts w:ascii="Arial" w:cs="Arial" w:eastAsia="Arial" w:hAnsi="Arial"/>
          <w:color w:val="1A1A1A"/>
          <w:sz w:val="22"/>
          <w:szCs w:val="22"/>
        </w:rPr>
        <w:t xml:space="preserve">Week grid renders with 7 day columns, correct day headers, today highlighted</w:t>
      </w:r>
    </w:p>
    <w:p>
      <w:pPr>
        <w:pStyle w:val="ListParagraph"/>
        <w:numPr>
          <w:ilvl w:val="0"/>
          <w:numId w:val="2"/>
        </w:numPr>
        <w:spacing w:before="40" w:after="40"/>
        <w:ind w:left="360" w:hanging="260"/>
      </w:pPr>
      <w:r>
        <w:rPr>
          <w:rFonts w:ascii="Arial" w:cs="Arial" w:eastAsia="Arial" w:hAnsi="Arial"/>
          <w:color w:val="1A1A1A"/>
          <w:sz w:val="22"/>
          <w:szCs w:val="22"/>
        </w:rPr>
        <w:t xml:space="preserve">Event cards render with correct module colour, border-left, background tint</w:t>
      </w:r>
    </w:p>
    <w:p>
      <w:pPr>
        <w:pStyle w:val="ListParagraph"/>
        <w:numPr>
          <w:ilvl w:val="0"/>
          <w:numId w:val="2"/>
        </w:numPr>
        <w:spacing w:before="40" w:after="40"/>
        <w:ind w:left="360" w:hanging="260"/>
      </w:pPr>
      <w:r>
        <w:rPr>
          <w:rFonts w:ascii="Arial" w:cs="Arial" w:eastAsia="Arial" w:hAnsi="Arial"/>
          <w:color w:val="1A1A1A"/>
          <w:sz w:val="22"/>
          <w:szCs w:val="22"/>
        </w:rPr>
        <w:t xml:space="preserve">Event card hover: translateX(1px) + brightness shift</w:t>
      </w:r>
    </w:p>
    <w:p>
      <w:pPr>
        <w:pStyle w:val="ListParagraph"/>
        <w:numPr>
          <w:ilvl w:val="0"/>
          <w:numId w:val="2"/>
        </w:numPr>
        <w:spacing w:before="40" w:after="40"/>
        <w:ind w:left="360" w:hanging="260"/>
      </w:pPr>
      <w:r>
        <w:rPr>
          <w:rFonts w:ascii="Arial" w:cs="Arial" w:eastAsia="Arial" w:hAnsi="Arial"/>
          <w:color w:val="1A1A1A"/>
          <w:sz w:val="22"/>
          <w:szCs w:val="22"/>
        </w:rPr>
        <w:t xml:space="preserve">Filter tags toggle on/off, hiding relevant event types</w:t>
      </w:r>
    </w:p>
    <w:p>
      <w:pPr>
        <w:pStyle w:val="ListParagraph"/>
        <w:numPr>
          <w:ilvl w:val="0"/>
          <w:numId w:val="2"/>
        </w:numPr>
        <w:spacing w:before="40" w:after="40"/>
        <w:ind w:left="360" w:hanging="260"/>
      </w:pPr>
      <w:r>
        <w:rPr>
          <w:rFonts w:ascii="Arial" w:cs="Arial" w:eastAsia="Arial" w:hAnsi="Arial"/>
          <w:color w:val="1A1A1A"/>
          <w:sz w:val="22"/>
          <w:szCs w:val="22"/>
        </w:rPr>
        <w:t xml:space="preserve">Detail panel Overview tab shows three summary cards</w:t>
      </w:r>
    </w:p>
    <w:p>
      <w:pPr>
        <w:pStyle w:val="ListParagraph"/>
        <w:numPr>
          <w:ilvl w:val="0"/>
          <w:numId w:val="2"/>
        </w:numPr>
        <w:spacing w:before="40" w:after="40"/>
        <w:ind w:left="360" w:hanging="260"/>
      </w:pPr>
      <w:r>
        <w:rPr>
          <w:rFonts w:ascii="Arial" w:cs="Arial" w:eastAsia="Arial" w:hAnsi="Arial"/>
          <w:color w:val="1A1A1A"/>
          <w:sz w:val="22"/>
          <w:szCs w:val="22"/>
        </w:rPr>
        <w:t xml:space="preserve">Clicking event card switches to Detail tab with correct content</w:t>
      </w:r>
    </w:p>
    <w:p>
      <w:pPr>
        <w:pStyle w:val="ListParagraph"/>
        <w:numPr>
          <w:ilvl w:val="0"/>
          <w:numId w:val="2"/>
        </w:numPr>
        <w:spacing w:before="40" w:after="40"/>
        <w:ind w:left="360" w:hanging="260"/>
      </w:pPr>
      <w:r>
        <w:rPr>
          <w:rFonts w:ascii="Arial" w:cs="Arial" w:eastAsia="Arial" w:hAnsi="Arial"/>
          <w:color w:val="1A1A1A"/>
          <w:sz w:val="22"/>
          <w:szCs w:val="22"/>
        </w:rPr>
        <w:t xml:space="preserve">Clicking message preview switches to Messages tab</w:t>
      </w:r>
    </w:p>
    <w:p>
      <w:pPr>
        <w:pStyle w:val="ListParagraph"/>
        <w:numPr>
          <w:ilvl w:val="0"/>
          <w:numId w:val="2"/>
        </w:numPr>
        <w:spacing w:before="40" w:after="40"/>
        <w:ind w:left="360" w:hanging="260"/>
      </w:pPr>
      <w:r>
        <w:rPr>
          <w:rFonts w:ascii="Arial" w:cs="Arial" w:eastAsia="Arial" w:hAnsi="Arial"/>
          <w:color w:val="1A1A1A"/>
          <w:sz w:val="22"/>
          <w:szCs w:val="22"/>
        </w:rPr>
        <w:t xml:space="preserve">Expand button toggles panel height with smooth transition</w:t>
      </w:r>
    </w:p>
    <w:p>
      <w:pPr>
        <w:pStyle w:val="ListParagraph"/>
        <w:numPr>
          <w:ilvl w:val="0"/>
          <w:numId w:val="2"/>
        </w:numPr>
        <w:spacing w:before="40" w:after="40"/>
        <w:ind w:left="360" w:hanging="260"/>
      </w:pPr>
      <w:r>
        <w:rPr>
          <w:rFonts w:ascii="Arial" w:cs="Arial" w:eastAsia="Arial" w:hAnsi="Arial"/>
          <w:color w:val="1A1A1A"/>
          <w:sz w:val="22"/>
          <w:szCs w:val="22"/>
        </w:rPr>
        <w:t xml:space="preserve">Left panel mini calendar renders current month with correct day grid</w:t>
      </w:r>
    </w:p>
    <w:p>
      <w:pPr>
        <w:pStyle w:val="ListParagraph"/>
        <w:numPr>
          <w:ilvl w:val="0"/>
          <w:numId w:val="2"/>
        </w:numPr>
        <w:spacing w:before="40" w:after="40"/>
        <w:ind w:left="360" w:hanging="260"/>
      </w:pPr>
      <w:r>
        <w:rPr>
          <w:rFonts w:ascii="Arial" w:cs="Arial" w:eastAsia="Arial" w:hAnsi="Arial"/>
          <w:color w:val="1A1A1A"/>
          <w:sz w:val="22"/>
          <w:szCs w:val="22"/>
        </w:rPr>
        <w:t xml:space="preserve">Left panel priorities feed shows three mock items with coloured dots</w:t>
      </w:r>
    </w:p>
    <w:p>
      <w:pPr>
        <w:pStyle w:val="ListParagraph"/>
        <w:numPr>
          <w:ilvl w:val="0"/>
          <w:numId w:val="2"/>
        </w:numPr>
        <w:spacing w:before="40" w:after="40"/>
        <w:ind w:left="360" w:hanging="260"/>
      </w:pPr>
      <w:r>
        <w:rPr>
          <w:rFonts w:ascii="Arial" w:cs="Arial" w:eastAsia="Arial" w:hAnsi="Arial"/>
          <w:color w:val="1A1A1A"/>
          <w:sz w:val="22"/>
          <w:szCs w:val="22"/>
        </w:rPr>
        <w:t xml:space="preserve">Left panel message previews show avatar, name, snippet, badge</w:t>
      </w:r>
    </w:p>
    <w:p>
      <w:pPr>
        <w:pStyle w:val="ListParagraph"/>
        <w:numPr>
          <w:ilvl w:val="0"/>
          <w:numId w:val="2"/>
        </w:numPr>
        <w:spacing w:before="40" w:after="40"/>
        <w:ind w:left="360" w:hanging="260"/>
      </w:pPr>
      <w:r>
        <w:rPr>
          <w:rFonts w:ascii="Arial" w:cs="Arial" w:eastAsia="Arial" w:hAnsi="Arial"/>
          <w:color w:val="1A1A1A"/>
          <w:sz w:val="22"/>
          <w:szCs w:val="22"/>
        </w:rPr>
        <w:t xml:space="preserve">Font is DM Sans throughout — not Inter, not system font</w:t>
      </w:r>
    </w:p>
    <w:p>
      <w:pPr>
        <w:pStyle w:val="ListParagraph"/>
        <w:numPr>
          <w:ilvl w:val="0"/>
          <w:numId w:val="2"/>
        </w:numPr>
        <w:spacing w:before="40" w:after="40"/>
        <w:ind w:left="360" w:hanging="260"/>
      </w:pPr>
      <w:r>
        <w:rPr>
          <w:rFonts w:ascii="Arial" w:cs="Arial" w:eastAsia="Arial" w:hAnsi="Arial"/>
          <w:color w:val="1A1A1A"/>
          <w:sz w:val="22"/>
          <w:szCs w:val="22"/>
        </w:rPr>
        <w:t xml:space="preserve">No layout shift on page load</w:t>
      </w:r>
    </w:p>
    <w:p>
      <w:pPr>
        <w:pStyle w:val="ListParagraph"/>
        <w:numPr>
          <w:ilvl w:val="0"/>
          <w:numId w:val="2"/>
        </w:numPr>
        <w:spacing w:before="40" w:after="40"/>
        <w:ind w:left="360" w:hanging="260"/>
      </w:pPr>
      <w:r>
        <w:rPr>
          <w:rFonts w:ascii="Arial" w:cs="Arial" w:eastAsia="Arial" w:hAnsi="Arial"/>
          <w:color w:val="1A1A1A"/>
          <w:sz w:val="22"/>
          <w:szCs w:val="22"/>
        </w:rPr>
        <w:t xml:space="preserve">Mobile: left panel collapses to bottom nav or slide-out drawer</w:t>
      </w:r>
    </w:p>
    <w:p>
      <w:pPr>
        <w:spacing w:before="0" w:after="80"/>
      </w:pPr>
      <w:r>
        <w:t xml:space="preserve"/>
      </w:r>
    </w:p>
    <w:p>
      <w:pPr>
        <w:pStyle w:val="Heading2"/>
        <w:spacing w:before="320" w:after="120"/>
      </w:pPr>
      <w:r>
        <w:rPr>
          <w:rFonts w:ascii="Arial" w:cs="Arial" w:eastAsia="Arial" w:hAnsi="Arial"/>
          <w:b/>
          <w:bCs/>
          <w:color w:val="1A1A1A"/>
          <w:sz w:val="28"/>
          <w:szCs w:val="28"/>
        </w:rPr>
        <w:t xml:space="preserve">Phase 2 — Live Data</w:t>
      </w:r>
    </w:p>
    <w:p>
      <w:pPr>
        <w:pStyle w:val="ListParagraph"/>
        <w:numPr>
          <w:ilvl w:val="0"/>
          <w:numId w:val="2"/>
        </w:numPr>
        <w:spacing w:before="40" w:after="40"/>
        <w:ind w:left="360" w:hanging="260"/>
      </w:pPr>
      <w:r>
        <w:rPr>
          <w:rFonts w:ascii="Arial" w:cs="Arial" w:eastAsia="Arial" w:hAnsi="Arial"/>
          <w:color w:val="1A1A1A"/>
          <w:sz w:val="22"/>
          <w:szCs w:val="22"/>
        </w:rPr>
        <w:t xml:space="preserve">Shifts from Teamly appear on correct dates</w:t>
      </w:r>
    </w:p>
    <w:p>
      <w:pPr>
        <w:pStyle w:val="ListParagraph"/>
        <w:numPr>
          <w:ilvl w:val="0"/>
          <w:numId w:val="2"/>
        </w:numPr>
        <w:spacing w:before="40" w:after="40"/>
        <w:ind w:left="360" w:hanging="260"/>
      </w:pPr>
      <w:r>
        <w:rPr>
          <w:rFonts w:ascii="Arial" w:cs="Arial" w:eastAsia="Arial" w:hAnsi="Arial"/>
          <w:color w:val="1A1A1A"/>
          <w:sz w:val="22"/>
          <w:szCs w:val="22"/>
        </w:rPr>
        <w:t xml:space="preserve">Compliance checks appear with correct status (overdue shown in amber)</w:t>
      </w:r>
    </w:p>
    <w:p>
      <w:pPr>
        <w:pStyle w:val="ListParagraph"/>
        <w:numPr>
          <w:ilvl w:val="0"/>
          <w:numId w:val="2"/>
        </w:numPr>
        <w:spacing w:before="40" w:after="40"/>
        <w:ind w:left="360" w:hanging="260"/>
      </w:pPr>
      <w:r>
        <w:rPr>
          <w:rFonts w:ascii="Arial" w:cs="Arial" w:eastAsia="Arial" w:hAnsi="Arial"/>
          <w:color w:val="1A1A1A"/>
          <w:sz w:val="22"/>
          <w:szCs w:val="22"/>
        </w:rPr>
        <w:t xml:space="preserve">Deliveries from Stockly appear on expected delivery date</w:t>
      </w:r>
    </w:p>
    <w:p>
      <w:pPr>
        <w:pStyle w:val="ListParagraph"/>
        <w:numPr>
          <w:ilvl w:val="0"/>
          <w:numId w:val="2"/>
        </w:numPr>
        <w:spacing w:before="40" w:after="40"/>
        <w:ind w:left="360" w:hanging="260"/>
      </w:pPr>
      <w:r>
        <w:rPr>
          <w:rFonts w:ascii="Arial" w:cs="Arial" w:eastAsia="Arial" w:hAnsi="Arial"/>
          <w:color w:val="1A1A1A"/>
          <w:sz w:val="22"/>
          <w:szCs w:val="22"/>
        </w:rPr>
        <w:t xml:space="preserve">Tasks from Planly appear with correct due date</w:t>
      </w:r>
    </w:p>
    <w:p>
      <w:pPr>
        <w:pStyle w:val="ListParagraph"/>
        <w:numPr>
          <w:ilvl w:val="0"/>
          <w:numId w:val="2"/>
        </w:numPr>
        <w:spacing w:before="40" w:after="40"/>
        <w:ind w:left="360" w:hanging="260"/>
      </w:pPr>
      <w:r>
        <w:rPr>
          <w:rFonts w:ascii="Arial" w:cs="Arial" w:eastAsia="Arial" w:hAnsi="Arial"/>
          <w:color w:val="1A1A1A"/>
          <w:sz w:val="22"/>
          <w:szCs w:val="22"/>
        </w:rPr>
        <w:t xml:space="preserve">Leave records span multiple days correctly</w:t>
      </w:r>
    </w:p>
    <w:p>
      <w:pPr>
        <w:pStyle w:val="ListParagraph"/>
        <w:numPr>
          <w:ilvl w:val="0"/>
          <w:numId w:val="2"/>
        </w:numPr>
        <w:spacing w:before="40" w:after="40"/>
        <w:ind w:left="360" w:hanging="260"/>
      </w:pPr>
      <w:r>
        <w:rPr>
          <w:rFonts w:ascii="Arial" w:cs="Arial" w:eastAsia="Arial" w:hAnsi="Arial"/>
          <w:color w:val="1A1A1A"/>
          <w:sz w:val="22"/>
          <w:szCs w:val="22"/>
        </w:rPr>
        <w:t xml:space="preserve">Filter toggle removes/restores each event type correctly</w:t>
      </w:r>
    </w:p>
    <w:p>
      <w:pPr>
        <w:pStyle w:val="ListParagraph"/>
        <w:numPr>
          <w:ilvl w:val="0"/>
          <w:numId w:val="2"/>
        </w:numPr>
        <w:spacing w:before="40" w:after="40"/>
        <w:ind w:left="360" w:hanging="260"/>
      </w:pPr>
      <w:r>
        <w:rPr>
          <w:rFonts w:ascii="Arial" w:cs="Arial" w:eastAsia="Arial" w:hAnsi="Arial"/>
          <w:color w:val="1A1A1A"/>
          <w:sz w:val="22"/>
          <w:szCs w:val="22"/>
        </w:rPr>
        <w:t xml:space="preserve">Priority feed shows today's pending/overdue items sorted correctly</w:t>
      </w:r>
    </w:p>
    <w:p>
      <w:pPr>
        <w:pStyle w:val="ListParagraph"/>
        <w:numPr>
          <w:ilvl w:val="0"/>
          <w:numId w:val="2"/>
        </w:numPr>
        <w:spacing w:before="40" w:after="40"/>
        <w:ind w:left="360" w:hanging="260"/>
      </w:pPr>
      <w:r>
        <w:rPr>
          <w:rFonts w:ascii="Arial" w:cs="Arial" w:eastAsia="Arial" w:hAnsi="Arial"/>
          <w:color w:val="1A1A1A"/>
          <w:sz w:val="22"/>
          <w:szCs w:val="22"/>
        </w:rPr>
        <w:t xml:space="preserve">Messages preview shows real unread threads</w:t>
      </w:r>
    </w:p>
    <w:p>
      <w:pPr>
        <w:pStyle w:val="ListParagraph"/>
        <w:numPr>
          <w:ilvl w:val="0"/>
          <w:numId w:val="2"/>
        </w:numPr>
        <w:spacing w:before="40" w:after="40"/>
        <w:ind w:left="360" w:hanging="260"/>
      </w:pPr>
      <w:r>
        <w:rPr>
          <w:rFonts w:ascii="Arial" w:cs="Arial" w:eastAsia="Arial" w:hAnsi="Arial"/>
          <w:color w:val="1A1A1A"/>
          <w:sz w:val="22"/>
          <w:szCs w:val="22"/>
        </w:rPr>
        <w:t xml:space="preserve">Mini calendar dots appear on dates with events</w:t>
      </w:r>
    </w:p>
    <w:p>
      <w:pPr>
        <w:pStyle w:val="ListParagraph"/>
        <w:numPr>
          <w:ilvl w:val="0"/>
          <w:numId w:val="2"/>
        </w:numPr>
        <w:spacing w:before="40" w:after="40"/>
        <w:ind w:left="360" w:hanging="260"/>
      </w:pPr>
      <w:r>
        <w:rPr>
          <w:rFonts w:ascii="Arial" w:cs="Arial" w:eastAsia="Arial" w:hAnsi="Arial"/>
          <w:color w:val="1A1A1A"/>
          <w:sz w:val="22"/>
          <w:szCs w:val="22"/>
        </w:rPr>
        <w:t xml:space="preserve">Week navigation updates all data correctly</w:t>
      </w:r>
    </w:p>
    <w:p>
      <w:pPr>
        <w:pStyle w:val="ListParagraph"/>
        <w:numPr>
          <w:ilvl w:val="0"/>
          <w:numId w:val="2"/>
        </w:numPr>
        <w:spacing w:before="40" w:after="40"/>
        <w:ind w:left="360" w:hanging="260"/>
      </w:pPr>
      <w:r>
        <w:rPr>
          <w:rFonts w:ascii="Arial" w:cs="Arial" w:eastAsia="Arial" w:hAnsi="Arial"/>
          <w:color w:val="1A1A1A"/>
          <w:sz w:val="22"/>
          <w:szCs w:val="22"/>
        </w:rPr>
        <w:t xml:space="preserve">Loading state shown while queries resolve</w:t>
      </w:r>
    </w:p>
    <w:p>
      <w:pPr>
        <w:pStyle w:val="ListParagraph"/>
        <w:numPr>
          <w:ilvl w:val="0"/>
          <w:numId w:val="2"/>
        </w:numPr>
        <w:spacing w:before="40" w:after="40"/>
        <w:ind w:left="360" w:hanging="260"/>
      </w:pPr>
      <w:r>
        <w:rPr>
          <w:rFonts w:ascii="Arial" w:cs="Arial" w:eastAsia="Arial" w:hAnsi="Arial"/>
          <w:color w:val="1A1A1A"/>
          <w:sz w:val="22"/>
          <w:szCs w:val="22"/>
        </w:rPr>
        <w:t xml:space="preserve">Empty state shown when no events for a day</w:t>
      </w:r>
    </w:p>
    <w:p>
      <w:pPr>
        <w:spacing w:before="0" w:after="80"/>
      </w:pPr>
      <w:r>
        <w:t xml:space="preserve"/>
      </w:r>
    </w:p>
    <w:p>
      <w:pPr>
        <w:pStyle w:val="Heading2"/>
        <w:spacing w:before="320" w:after="120"/>
      </w:pPr>
      <w:r>
        <w:rPr>
          <w:rFonts w:ascii="Arial" w:cs="Arial" w:eastAsia="Arial" w:hAnsi="Arial"/>
          <w:b/>
          <w:bCs/>
          <w:color w:val="1A1A1A"/>
          <w:sz w:val="28"/>
          <w:szCs w:val="28"/>
        </w:rPr>
        <w:t xml:space="preserve">Phase 3 — Detail &amp; Msgly</w:t>
      </w:r>
    </w:p>
    <w:p>
      <w:pPr>
        <w:pStyle w:val="ListParagraph"/>
        <w:numPr>
          <w:ilvl w:val="0"/>
          <w:numId w:val="2"/>
        </w:numPr>
        <w:spacing w:before="40" w:after="40"/>
        <w:ind w:left="360" w:hanging="260"/>
      </w:pPr>
      <w:r>
        <w:rPr>
          <w:rFonts w:ascii="Arial" w:cs="Arial" w:eastAsia="Arial" w:hAnsi="Arial"/>
          <w:color w:val="1A1A1A"/>
          <w:sz w:val="22"/>
          <w:szCs w:val="22"/>
        </w:rPr>
        <w:t xml:space="preserve">Clicking event card populates Detail tab with correct module colour bar</w:t>
      </w:r>
    </w:p>
    <w:p>
      <w:pPr>
        <w:pStyle w:val="ListParagraph"/>
        <w:numPr>
          <w:ilvl w:val="0"/>
          <w:numId w:val="2"/>
        </w:numPr>
        <w:spacing w:before="40" w:after="40"/>
        <w:ind w:left="360" w:hanging="260"/>
      </w:pPr>
      <w:r>
        <w:rPr>
          <w:rFonts w:ascii="Arial" w:cs="Arial" w:eastAsia="Arial" w:hAnsi="Arial"/>
          <w:color w:val="1A1A1A"/>
          <w:sz w:val="22"/>
          <w:szCs w:val="22"/>
        </w:rPr>
        <w:t xml:space="preserve">Primary CTA deep-link navigates to correct module page</w:t>
      </w:r>
    </w:p>
    <w:p>
      <w:pPr>
        <w:pStyle w:val="ListParagraph"/>
        <w:numPr>
          <w:ilvl w:val="0"/>
          <w:numId w:val="2"/>
        </w:numPr>
        <w:spacing w:before="40" w:after="40"/>
        <w:ind w:left="360" w:hanging="260"/>
      </w:pPr>
      <w:r>
        <w:rPr>
          <w:rFonts w:ascii="Arial" w:cs="Arial" w:eastAsia="Arial" w:hAnsi="Arial"/>
          <w:color w:val="1A1A1A"/>
          <w:sz w:val="22"/>
          <w:szCs w:val="22"/>
        </w:rPr>
        <w:t xml:space="preserve">Messages tab loads thread if msglyThreadId exists</w:t>
      </w:r>
    </w:p>
    <w:p>
      <w:pPr>
        <w:pStyle w:val="ListParagraph"/>
        <w:numPr>
          <w:ilvl w:val="0"/>
          <w:numId w:val="2"/>
        </w:numPr>
        <w:spacing w:before="40" w:after="40"/>
        <w:ind w:left="360" w:hanging="260"/>
      </w:pPr>
      <w:r>
        <w:rPr>
          <w:rFonts w:ascii="Arial" w:cs="Arial" w:eastAsia="Arial" w:hAnsi="Arial"/>
          <w:color w:val="1A1A1A"/>
          <w:sz w:val="22"/>
          <w:szCs w:val="22"/>
        </w:rPr>
        <w:t xml:space="preserve">Messages tab shows "Start thread" empty state if no thread</w:t>
      </w:r>
    </w:p>
    <w:p>
      <w:pPr>
        <w:pStyle w:val="ListParagraph"/>
        <w:numPr>
          <w:ilvl w:val="0"/>
          <w:numId w:val="2"/>
        </w:numPr>
        <w:spacing w:before="40" w:after="40"/>
        <w:ind w:left="360" w:hanging="260"/>
      </w:pPr>
      <w:r>
        <w:rPr>
          <w:rFonts w:ascii="Arial" w:cs="Arial" w:eastAsia="Arial" w:hAnsi="Arial"/>
          <w:color w:val="1A1A1A"/>
          <w:sz w:val="22"/>
          <w:szCs w:val="22"/>
        </w:rPr>
        <w:t xml:space="preserve">"Start thread" creates thread and immediately shows input</w:t>
      </w:r>
    </w:p>
    <w:p>
      <w:pPr>
        <w:pStyle w:val="ListParagraph"/>
        <w:numPr>
          <w:ilvl w:val="0"/>
          <w:numId w:val="2"/>
        </w:numPr>
        <w:spacing w:before="40" w:after="40"/>
        <w:ind w:left="360" w:hanging="260"/>
      </w:pPr>
      <w:r>
        <w:rPr>
          <w:rFonts w:ascii="Arial" w:cs="Arial" w:eastAsia="Arial" w:hAnsi="Arial"/>
          <w:color w:val="1A1A1A"/>
          <w:sz w:val="22"/>
          <w:szCs w:val="22"/>
        </w:rPr>
        <w:t xml:space="preserve">Sending a reply appears in thread in real time</w:t>
      </w:r>
    </w:p>
    <w:p>
      <w:pPr>
        <w:pStyle w:val="ListParagraph"/>
        <w:numPr>
          <w:ilvl w:val="0"/>
          <w:numId w:val="2"/>
        </w:numPr>
        <w:spacing w:before="40" w:after="40"/>
        <w:ind w:left="360" w:hanging="260"/>
      </w:pPr>
      <w:r>
        <w:rPr>
          <w:rFonts w:ascii="Arial" w:cs="Arial" w:eastAsia="Arial" w:hAnsi="Arial"/>
          <w:color w:val="1A1A1A"/>
          <w:sz w:val="22"/>
          <w:szCs w:val="22"/>
        </w:rPr>
        <w:t xml:space="preserve">History tab shows cross-module activity for today, correct order</w:t>
      </w:r>
    </w:p>
    <w:p>
      <w:pPr>
        <w:pStyle w:val="ListParagraph"/>
        <w:numPr>
          <w:ilvl w:val="0"/>
          <w:numId w:val="2"/>
        </w:numPr>
        <w:spacing w:before="40" w:after="40"/>
        <w:ind w:left="360" w:hanging="260"/>
      </w:pPr>
      <w:r>
        <w:rPr>
          <w:rFonts w:ascii="Arial" w:cs="Arial" w:eastAsia="Arial" w:hAnsi="Arial"/>
          <w:color w:val="1A1A1A"/>
          <w:sz w:val="22"/>
          <w:szCs w:val="22"/>
        </w:rPr>
        <w:t xml:space="preserve">History items use correct module colour dots</w:t>
      </w:r>
    </w:p>
    <w:p>
      <w:pPr>
        <w:pStyle w:val="ListParagraph"/>
        <w:numPr>
          <w:ilvl w:val="0"/>
          <w:numId w:val="2"/>
        </w:numPr>
        <w:spacing w:before="40" w:after="40"/>
        <w:ind w:left="360" w:hanging="260"/>
      </w:pPr>
      <w:r>
        <w:rPr>
          <w:rFonts w:ascii="Arial" w:cs="Arial" w:eastAsia="Arial" w:hAnsi="Arial"/>
          <w:color w:val="1A1A1A"/>
          <w:sz w:val="22"/>
          <w:szCs w:val="22"/>
        </w:rPr>
        <w:t xml:space="preserve">Panel tab badge (unread count on Messages tab) reflects real data</w:t>
      </w:r>
    </w:p>
    <w:p>
      <w:pPr>
        <w:pStyle w:val="ListParagraph"/>
        <w:numPr>
          <w:ilvl w:val="0"/>
          <w:numId w:val="2"/>
        </w:numPr>
        <w:spacing w:before="40" w:after="40"/>
        <w:ind w:left="360" w:hanging="260"/>
      </w:pPr>
      <w:r>
        <w:rPr>
          <w:rFonts w:ascii="Arial" w:cs="Arial" w:eastAsia="Arial" w:hAnsi="Arial"/>
          <w:color w:val="1A1A1A"/>
          <w:sz w:val="22"/>
          <w:szCs w:val="22"/>
        </w:rPr>
        <w:t xml:space="preserve">RLS: users only see events and threads for their site</w:t>
      </w:r>
    </w:p>
    <w:p>
      <w:pPr>
        <w:spacing w:before="0" w:after="200"/>
      </w:pPr>
      <w:r>
        <w:t xml:space="preserve"/>
      </w:r>
    </w:p>
    <w:p>
      <w:pPr>
        <w:pageBreakBefore/>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8. Known Constraints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Constraint</w:t>
            </w:r>
          </w:p>
        </w:tc>
        <w:tc>
          <w:tcPr>
            <w:tcW w:type="dxa" w:w="616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Decision</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Dark mode</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Light mode only for calendar. Dark mode pass is post-beta scope.</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Mobile layout</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Left panel becomes a slide-out drawer on mobile. Week grid scrolls horizontally. Detail panel becomes a bottom sheet.</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Time zone</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All times stored as UTC in Supabase, displayed in site local time. Use date-fns-tz.</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Recurring events</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Not in scope for Phase 1–3. Recurring shifts handled by Teamly rota — query generated instances, not the recurrence rule.</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Drag and drop</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Not in scope. Events are read-only in the calendar; editing happens in the source module.</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Performance</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Week view queries 7 days of data across 6 modules. Target: &lt;800ms on first load. Use Promise.all and React Query caching with 2-minute stale time.</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Supabase RLS</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All calendar queries must respect existing RLS policies on source tables. Do not bypass with service role key on client.</w:t>
            </w:r>
          </w:p>
        </w:tc>
      </w:tr>
      <w:tr>
        <w:tc>
          <w:tcPr>
            <w:tcW w:type="dxa" w:w="32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b/>
                <w:bCs/>
                <w:color w:val="6B6B6B"/>
                <w:sz w:val="20"/>
                <w:szCs w:val="20"/>
              </w:rPr>
              <w:t xml:space="preserve">Existing calendar</w:t>
            </w:r>
          </w:p>
        </w:tc>
        <w:tc>
          <w:tcPr>
            <w:tcW w:type="dxa" w:w="61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Do not delete existing calendar component until Phase 1 is fully approved. Implement behind a feature flag if needed.</w:t>
            </w:r>
          </w:p>
        </w:tc>
      </w:tr>
    </w:tbl>
    <w:p>
      <w:pPr>
        <w:spacing w:before="0" w:after="200"/>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9. Dependencies</w:t>
      </w:r>
    </w:p>
    <w:p>
      <w:pPr>
        <w:spacing w:before="0" w:after="100"/>
        <w:jc w:val="left"/>
      </w:pPr>
      <w:r>
        <w:rPr>
          <w:rFonts w:ascii="Arial" w:cs="Arial" w:eastAsia="Arial" w:hAnsi="Arial"/>
          <w:color w:val="1A1A1A"/>
          <w:sz w:val="22"/>
          <w:szCs w:val="22"/>
        </w:rPr>
        <w:t xml:space="preserve">The following packages are required. Check if already installed before 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Package</w:t>
            </w:r>
          </w:p>
        </w:tc>
        <w:tc>
          <w:tcPr>
            <w:tcW w:type="dxa" w:w="260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Version</w:t>
            </w:r>
          </w:p>
        </w:tc>
        <w:tc>
          <w:tcPr>
            <w:tcW w:type="dxa" w:w="3760"/>
            <w:tcBorders>
              <w:top w:val="single" w:color="E2E0DD" w:sz="1"/>
              <w:left w:val="single" w:color="E2E0DD" w:sz="1"/>
              <w:bottom w:val="single" w:color="E2E0DD" w:sz="1"/>
              <w:right w:val="single" w:color="E2E0DD" w:sz="1"/>
            </w:tcBorders>
            <w:shd w:fill="F5F4F2" w:val="clear"/>
            <w:tcMar>
              <w:top w:type="dxa" w:w="80"/>
              <w:left w:type="dxa" w:w="140"/>
              <w:bottom w:type="dxa" w:w="80"/>
              <w:right w:type="dxa" w:w="140"/>
            </w:tcMar>
            <w:vAlign w:val="top"/>
          </w:tcPr>
          <w:p>
            <w:pPr>
              <w:spacing w:before="0" w:after="0"/>
              <w:jc w:val="left"/>
            </w:pPr>
            <w:r>
              <w:rPr>
                <w:rFonts w:ascii="Arial" w:cs="Arial" w:eastAsia="Arial" w:hAnsi="Arial"/>
                <w:b/>
                <w:bCs/>
                <w:color w:val="1A1A1A"/>
                <w:sz w:val="20"/>
                <w:szCs w:val="20"/>
              </w:rPr>
              <w:t xml:space="preserve">Purpose</w:t>
            </w:r>
          </w:p>
        </w:tc>
      </w:tr>
      <w:tr>
        <w:tc>
          <w:tcPr>
            <w:tcW w:type="dxa" w:w="3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date-fns</w:t>
            </w:r>
          </w:p>
        </w:tc>
        <w:tc>
          <w:tcPr>
            <w:tcW w:type="dxa" w:w="26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^3.x</w:t>
            </w:r>
          </w:p>
        </w:tc>
        <w:tc>
          <w:tcPr>
            <w:tcW w:type="dxa" w:w="37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Date formatting and week calculations</w:t>
            </w:r>
          </w:p>
        </w:tc>
      </w:tr>
      <w:tr>
        <w:tc>
          <w:tcPr>
            <w:tcW w:type="dxa" w:w="3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date-fns-tz</w:t>
            </w:r>
          </w:p>
        </w:tc>
        <w:tc>
          <w:tcPr>
            <w:tcW w:type="dxa" w:w="26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^3.x</w:t>
            </w:r>
          </w:p>
        </w:tc>
        <w:tc>
          <w:tcPr>
            <w:tcW w:type="dxa" w:w="37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Timezone-aware date display</w:t>
            </w:r>
          </w:p>
        </w:tc>
      </w:tr>
      <w:tr>
        <w:tc>
          <w:tcPr>
            <w:tcW w:type="dxa" w:w="3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@tanstack/react-query</w:t>
            </w:r>
          </w:p>
        </w:tc>
        <w:tc>
          <w:tcPr>
            <w:tcW w:type="dxa" w:w="26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^5.x</w:t>
            </w:r>
          </w:p>
        </w:tc>
        <w:tc>
          <w:tcPr>
            <w:tcW w:type="dxa" w:w="37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Data fetching, caching, refetch</w:t>
            </w:r>
          </w:p>
        </w:tc>
      </w:tr>
      <w:tr>
        <w:tc>
          <w:tcPr>
            <w:tcW w:type="dxa" w:w="3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DM Sans (Google Fonts)</w:t>
            </w:r>
          </w:p>
        </w:tc>
        <w:tc>
          <w:tcPr>
            <w:tcW w:type="dxa" w:w="26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via next/font</w:t>
            </w:r>
          </w:p>
        </w:tc>
        <w:tc>
          <w:tcPr>
            <w:tcW w:type="dxa" w:w="37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Calendar typography</w:t>
            </w:r>
          </w:p>
        </w:tc>
      </w:tr>
      <w:tr>
        <w:tc>
          <w:tcPr>
            <w:tcW w:type="dxa" w:w="30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@phosphor-icons/react</w:t>
            </w:r>
          </w:p>
        </w:tc>
        <w:tc>
          <w:tcPr>
            <w:tcW w:type="dxa" w:w="260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6B6B6B"/>
                <w:sz w:val="20"/>
                <w:szCs w:val="20"/>
              </w:rPr>
              <w:t xml:space="preserve">existing</w:t>
            </w:r>
          </w:p>
        </w:tc>
        <w:tc>
          <w:tcPr>
            <w:tcW w:type="dxa" w:w="3760"/>
            <w:tcBorders>
              <w:top w:val="single" w:color="E2E0DD" w:sz="1"/>
              <w:left w:val="single" w:color="E2E0DD" w:sz="1"/>
              <w:bottom w:val="single" w:color="E2E0DD" w:sz="1"/>
              <w:right w:val="single" w:color="E2E0DD" w:sz="1"/>
            </w:tcBorders>
            <w:tcMar>
              <w:top w:type="dxa" w:w="80"/>
              <w:left w:type="dxa" w:w="140"/>
              <w:bottom w:type="dxa" w:w="80"/>
              <w:right w:type="dxa" w:w="140"/>
            </w:tcMar>
            <w:vAlign w:val="top"/>
          </w:tcPr>
          <w:p>
            <w:pPr>
              <w:spacing w:before="0" w:after="0"/>
              <w:jc w:val="left"/>
            </w:pPr>
            <w:r>
              <w:rPr>
                <w:rFonts w:ascii="Arial" w:cs="Arial" w:eastAsia="Arial" w:hAnsi="Arial"/>
                <w:color w:val="1A1A1A"/>
                <w:sz w:val="20"/>
                <w:szCs w:val="20"/>
              </w:rPr>
              <w:t xml:space="preserve">Icons — already in project</w:t>
            </w:r>
          </w:p>
        </w:tc>
      </w:tr>
    </w:tbl>
    <w:p>
      <w:pPr>
        <w:spacing w:before="0" w:after="200"/>
      </w:pPr>
      <w:r>
        <w:t xml:space="preserve"/>
      </w:r>
    </w:p>
    <w:p>
      <w:pPr>
        <w:pStyle w:val="Heading1"/>
        <w:pBdr>
          <w:bottom w:val="single" w:color="C4617A" w:sz="6" w:space="1"/>
        </w:pBdr>
        <w:spacing w:before="400" w:after="160"/>
      </w:pPr>
      <w:r>
        <w:rPr>
          <w:rFonts w:ascii="Arial" w:cs="Arial" w:eastAsia="Arial" w:hAnsi="Arial"/>
          <w:b/>
          <w:bCs/>
          <w:color w:val="1A1A1A"/>
          <w:sz w:val="36"/>
          <w:szCs w:val="36"/>
        </w:rPr>
        <w:t xml:space="preserve">10. Phase Sign-Off Criteria</w:t>
      </w:r>
    </w:p>
    <w:p>
      <w:pPr>
        <w:spacing w:before="0" w:after="100"/>
        <w:jc w:val="left"/>
      </w:pPr>
      <w:r>
        <w:rPr>
          <w:rFonts w:ascii="Arial" w:cs="Arial" w:eastAsia="Arial" w:hAnsi="Arial"/>
          <w:color w:val="1A1A1A"/>
          <w:sz w:val="22"/>
          <w:szCs w:val="22"/>
        </w:rPr>
        <w:t xml:space="preserve">Each phase must pass its testing checklist in full before work begins on the next phase.</w:t>
      </w:r>
    </w:p>
    <w:p>
      <w:pPr>
        <w:pStyle w:val="ListParagraph"/>
        <w:numPr>
          <w:ilvl w:val="0"/>
          <w:numId w:val="2"/>
        </w:numPr>
        <w:spacing w:before="40" w:after="40"/>
        <w:ind w:left="360" w:hanging="260"/>
      </w:pPr>
      <w:r>
        <w:rPr>
          <w:rFonts w:ascii="Arial" w:cs="Arial" w:eastAsia="Arial" w:hAnsi="Arial"/>
          <w:color w:val="1A1A1A"/>
          <w:sz w:val="22"/>
          <w:szCs w:val="22"/>
        </w:rPr>
        <w:t xml:space="preserve">Phase 1 sign-off: visual output matches prototype at 1280px and 390px. Owner and Manager roles tested.</w:t>
      </w:r>
    </w:p>
    <w:p>
      <w:pPr>
        <w:pStyle w:val="ListParagraph"/>
        <w:numPr>
          <w:ilvl w:val="0"/>
          <w:numId w:val="2"/>
        </w:numPr>
        <w:spacing w:before="40" w:after="40"/>
        <w:ind w:left="360" w:hanging="260"/>
      </w:pPr>
      <w:r>
        <w:rPr>
          <w:rFonts w:ascii="Arial" w:cs="Arial" w:eastAsia="Arial" w:hAnsi="Arial"/>
          <w:color w:val="1A1A1A"/>
          <w:sz w:val="22"/>
          <w:szCs w:val="22"/>
        </w:rPr>
        <w:t xml:space="preserve">Phase 2 sign-off: live data rendering correctly for Okja Soho test site across all 6 event types.</w:t>
      </w:r>
    </w:p>
    <w:p>
      <w:pPr>
        <w:pStyle w:val="ListParagraph"/>
        <w:numPr>
          <w:ilvl w:val="0"/>
          <w:numId w:val="2"/>
        </w:numPr>
        <w:spacing w:before="40" w:after="40"/>
        <w:ind w:left="360" w:hanging="260"/>
      </w:pPr>
      <w:r>
        <w:rPr>
          <w:rFonts w:ascii="Arial" w:cs="Arial" w:eastAsia="Arial" w:hAnsi="Arial"/>
          <w:color w:val="1A1A1A"/>
          <w:sz w:val="22"/>
          <w:szCs w:val="22"/>
        </w:rPr>
        <w:t xml:space="preserve">Phase 3 sign-off: full end-to-end — click event → detail panel → start thread → reply → thread visible in Msgly module.</w:t>
      </w:r>
    </w:p>
    <w:p>
      <w:pPr>
        <w:spacing w:before="0" w:after="160"/>
      </w:pPr>
      <w:r>
        <w:t xml:space="preserve"/>
      </w:r>
    </w:p>
    <w:p>
      <w:pPr>
        <w:spacing w:before="0" w:after="0"/>
        <w:jc w:val="left"/>
      </w:pPr>
      <w:r>
        <w:rPr>
          <w:rFonts w:ascii="Arial" w:cs="Arial" w:eastAsia="Arial" w:hAnsi="Arial"/>
          <w:color w:val="6B6B6B"/>
          <w:sz w:val="22"/>
          <w:szCs w:val="22"/>
        </w:rPr>
        <w:t xml:space="preserve">Questions or blockers during implementation: raise in the Opsly Msgly "Dev" thread, tag Bruce Kamp.</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right"/>
    </w:pPr>
    <w:r>
      <w:rPr>
        <w:rFonts w:ascii="Arial" w:cs="Arial" w:eastAsia="Arial" w:hAnsi="Arial"/>
        <w:color w:val="A0A0A0"/>
        <w:sz w:val="17"/>
        <w:szCs w:val="17"/>
      </w:rPr>
      <w:t xml:space="preserve">Next Edge Labs · Confidential · </w:t>
    </w:r>
    <w:r>
      <w:rPr>
        <w:rFonts w:ascii="Arial" w:cs="Arial" w:eastAsia="Arial" w:hAnsi="Arial"/>
        <w:color w:val="A0A0A0"/>
        <w:sz w:val="17"/>
        <w:szCs w:val="17"/>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left"/>
    </w:pPr>
    <w:r>
      <w:rPr>
        <w:rFonts w:ascii="Arial" w:cs="Arial" w:eastAsia="Arial" w:hAnsi="Arial"/>
        <w:b/>
        <w:bCs/>
        <w:color w:val="C4617A"/>
        <w:sz w:val="18"/>
        <w:szCs w:val="18"/>
      </w:rPr>
      <w:t xml:space="preserve">OPSLY</w:t>
    </w:r>
    <w:r>
      <w:rPr>
        <w:rFonts w:ascii="Arial" w:cs="Arial" w:eastAsia="Arial" w:hAnsi="Arial"/>
        <w:color w:val="A0A0A0"/>
        <w:sz w:val="18"/>
        <w:szCs w:val="18"/>
      </w:rPr>
      <w:t xml:space="preserve">  |  Calendar &amp; Msgly Redesign — Implementation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color w:val="C4617A"/>
        <w:sz w:val="22"/>
        <w:szCs w:val="22"/>
      </w:rPr>
    </w:lvl>
  </w:abstractNum>
  <w:abstractNum w:abstractNumId="3" w15:restartNumberingAfterBreak="0">
    <w:multiLevelType w:val="hybridMultilevel"/>
    <w:lvl w:ilvl="0" w15:tentative="1">
      <w:start w:val="1"/>
      <w:numFmt w:val="bullet"/>
      <w:lvlText w:val="◦"/>
      <w:lvlJc w:val="left"/>
      <w:pPr>
        <w:ind w:left="720" w:hanging="260"/>
      </w:pPr>
      <w:rPr>
        <w:rFonts w:ascii="Arial" w:cs="Arial" w:eastAsia="Arial" w:hAnsi="Arial"/>
        <w:color w:val="A0A0A0"/>
        <w:sz w:val="20"/>
        <w:szCs w:val="20"/>
      </w:rPr>
    </w:lvl>
  </w:abstractNum>
  <w:abstractNum w:abstractNumId="4" w15:restartNumberingAfterBreak="0">
    <w:multiLevelType w:val="hybridMultilevel"/>
    <w:lvl w:ilvl="0" w15:tentative="1">
      <w:start w:val="1"/>
      <w:numFmt w:val="decimal"/>
      <w:lvlText w:val="%1."/>
      <w:lvlJc w:val="left"/>
      <w:pPr>
        <w:ind w:left="400" w:hanging="28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20" w:after="80"/>
      <w:outlineLvl w:val="2"/>
    </w:pPr>
    <w:rPr>
      <w:rFonts w:ascii="Arial" w:cs="Arial" w:eastAsia="Arial" w:hAnsi="Arial"/>
      <w:b/>
      <w:bCs/>
      <w:color w:val="6B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2026-03-05T17:17:04.139Z</dcterms:created>
  <dcterms:modified xsi:type="dcterms:W3CDTF">2026-03-05T17:17:04.140Z</dcterms:modified>
</cp:coreProperties>
</file>

<file path=docProps/custom.xml><?xml version="1.0" encoding="utf-8"?>
<Properties xmlns="http://schemas.openxmlformats.org/officeDocument/2006/custom-properties" xmlns:vt="http://schemas.openxmlformats.org/officeDocument/2006/docPropsVTypes"/>
</file>