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E4" w:rsidRDefault="008E6AE4" w:rsidP="008E6AE4">
      <w:pPr>
        <w:rPr>
          <w:rFonts w:asciiTheme="minorEastAsia" w:hAnsiTheme="minorEastAsia"/>
        </w:rPr>
      </w:pPr>
      <w:bookmarkStart w:id="0" w:name="_GoBack"/>
      <w:bookmarkEnd w:id="0"/>
    </w:p>
    <w:p w:rsidR="008E6AE4" w:rsidRDefault="008E6AE4" w:rsidP="008E6AE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E6AE4" w:rsidRPr="00F8625A" w:rsidRDefault="008E6AE4" w:rsidP="008E6AE4">
      <w:pPr>
        <w:widowControl/>
        <w:pBdr>
          <w:bottom w:val="single" w:sz="24" w:space="0" w:color="40B8FA"/>
        </w:pBdr>
        <w:shd w:val="clear" w:color="auto" w:fill="FFFFFF"/>
        <w:jc w:val="left"/>
        <w:outlineLvl w:val="1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33"/>
          <w:szCs w:val="33"/>
        </w:rPr>
      </w:pP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lastRenderedPageBreak/>
        <w:t>前言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最近在做代码重构，发现了很多代码的烂味道。其他的不多说，今天主要说说那些又臭又长的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要如何重构。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在介绍更更优雅的编程之前，让我们一起回顾一下，不好的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代码</w:t>
      </w:r>
    </w:p>
    <w:p w:rsidR="008E6AE4" w:rsidRPr="00F8625A" w:rsidRDefault="008E6AE4" w:rsidP="008E6AE4">
      <w:pPr>
        <w:widowControl/>
        <w:pBdr>
          <w:bottom w:val="single" w:sz="24" w:space="0" w:color="40B8FA"/>
        </w:pBdr>
        <w:shd w:val="clear" w:color="auto" w:fill="FFFFFF"/>
        <w:jc w:val="left"/>
        <w:outlineLvl w:val="1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33"/>
          <w:szCs w:val="33"/>
        </w:rPr>
      </w:pP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一、又臭又长的</w:t>
      </w: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if...else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废话不多说，先看看下面的代码。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发起支付宝支付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发起微信支付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@Autowired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AliaPay aliaPay;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@Autowired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WeixinPay weixinPay;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@Autowired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JingDongPay jingDongPay;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aliaPay.pay();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"weixin"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weixinPay.pay();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"jingdong"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jingDongPay.pay();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找不到支付方式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PayService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toPay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方法主要是为了发起支付，根据不同的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，决定调用用不同的支付类（比如：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aliaPay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）的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方法进行支付。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这段代码有什么问题呢？也许有些人就是这么干的。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试想一下，如果支付方式越来越多，比如：又加了百度支付、美团支付、银联支付等等，就需要改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toPay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方法的代码，增加新的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else...if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判断，判断多了就会导致逻辑越来越多？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很明显，这里违法了设计模式六大原则的：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开闭原则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 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 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单一职责原则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。</w:t>
      </w:r>
    </w:p>
    <w:p w:rsidR="008E6AE4" w:rsidRPr="00F8625A" w:rsidRDefault="008E6AE4" w:rsidP="008E6AE4">
      <w:pPr>
        <w:widowControl/>
        <w:spacing w:line="372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b/>
          <w:bCs/>
          <w:color w:val="595959"/>
          <w:spacing w:val="30"/>
          <w:kern w:val="0"/>
          <w:sz w:val="51"/>
          <w:szCs w:val="51"/>
        </w:rPr>
        <w:t>❝</w:t>
      </w:r>
    </w:p>
    <w:p w:rsidR="008E6AE4" w:rsidRPr="00F8625A" w:rsidRDefault="008E6AE4" w:rsidP="008E6AE4">
      <w:pPr>
        <w:widowControl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开闭原则：对扩展开放，对修改关闭。就是说增加新功能要尽量少改动已有代码。</w:t>
      </w:r>
    </w:p>
    <w:p w:rsidR="008E6AE4" w:rsidRPr="00F8625A" w:rsidRDefault="008E6AE4" w:rsidP="008E6AE4">
      <w:pPr>
        <w:widowControl/>
        <w:spacing w:line="372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color w:val="595959"/>
          <w:spacing w:val="30"/>
          <w:kern w:val="0"/>
          <w:sz w:val="22"/>
        </w:rPr>
        <w:t>❞</w:t>
      </w:r>
    </w:p>
    <w:p w:rsidR="008E6AE4" w:rsidRPr="00F8625A" w:rsidRDefault="008E6AE4" w:rsidP="008E6AE4">
      <w:pPr>
        <w:widowControl/>
        <w:spacing w:line="372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b/>
          <w:bCs/>
          <w:color w:val="595959"/>
          <w:spacing w:val="30"/>
          <w:kern w:val="0"/>
          <w:sz w:val="51"/>
          <w:szCs w:val="51"/>
        </w:rPr>
        <w:t>❝</w:t>
      </w:r>
    </w:p>
    <w:p w:rsidR="008E6AE4" w:rsidRPr="00F8625A" w:rsidRDefault="008E6AE4" w:rsidP="008E6AE4">
      <w:pPr>
        <w:widowControl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单一职责原则：顾名思义，要求逻辑尽量单一，不要太复杂，便于复用。</w:t>
      </w:r>
    </w:p>
    <w:p w:rsidR="008E6AE4" w:rsidRPr="00F8625A" w:rsidRDefault="008E6AE4" w:rsidP="008E6AE4">
      <w:pPr>
        <w:widowControl/>
        <w:spacing w:line="372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color w:val="595959"/>
          <w:spacing w:val="30"/>
          <w:kern w:val="0"/>
          <w:sz w:val="22"/>
        </w:rPr>
        <w:t>❞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lastRenderedPageBreak/>
        <w:t>那有什么办法可以解决这个问题呢？</w:t>
      </w:r>
    </w:p>
    <w:p w:rsidR="008E6AE4" w:rsidRPr="00F8625A" w:rsidRDefault="008E6AE4" w:rsidP="008E6AE4">
      <w:pPr>
        <w:widowControl/>
        <w:pBdr>
          <w:bottom w:val="single" w:sz="24" w:space="0" w:color="40B8FA"/>
        </w:pBdr>
        <w:shd w:val="clear" w:color="auto" w:fill="FFFFFF"/>
        <w:jc w:val="left"/>
        <w:outlineLvl w:val="1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33"/>
          <w:szCs w:val="33"/>
        </w:rPr>
      </w:pP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二、消除</w:t>
      </w: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if...else</w:t>
      </w: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的锦囊妙计</w:t>
      </w:r>
    </w:p>
    <w:p w:rsidR="008E6AE4" w:rsidRPr="00F8625A" w:rsidRDefault="008E6AE4" w:rsidP="008E6AE4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1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、使用注解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代码中之所以要用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判断使用哪个支付类，是因为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和支付类没有一个绑定关系，如果绑定关系存在了，就可以不用判断了。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我们先定义一个注解。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@Retention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(RetentionPolicy.RUNTIME)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@Target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(ElementType.TYPE)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PayCode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value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name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在所有的支付类上都加上该注解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@PayCode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name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支付宝支付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发起支付宝支付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@PayCode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"weixin"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name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发起微信支付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@PayCode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"jingdong"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name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然后增加最关键的类：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ApplicationListener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&lt;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ContextRefreshedEvent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Map&lt;String, IPay&gt; payMap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onApplicationEvent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(ContextRefreshedEvent contextRefreshedEvent)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ApplicationContext applicationContext = contextRefreshedEvent.getApplicationContext();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Map&lt;String, Object&gt; beansWithAnnotation = applicationContext.getBeansWithAnnotation(PayCode.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(beansWithAnnotation !=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payMap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HashMap&lt;&gt;();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beansWithAnnotation.forEach((key, value) -&gt;{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 String bizType = value.getClass().getAnnotation(PayCode.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).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value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 payMap.put(bizType, (IPay) value);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});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payMap.get(code).pay();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PayService2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类实现了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ApplicationListener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接口，这样在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onApplicationEvent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方法中，就可以拿到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的实例。我们再获取打了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注解的类，放到一个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key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就是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注解中定义的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value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，跟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参数一致，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value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是支付类的实例。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这样，每次就可以每次直接通过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获取支付类实例，而不用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判断了。如果要加新的支付方法，只需在支付类上面打上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注解定义一个新的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即可。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lastRenderedPageBreak/>
        <w:t>注意：这种方式的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可以没有业务含义，可以是纯数字，只有不重复就行。</w:t>
      </w:r>
    </w:p>
    <w:p w:rsidR="008E6AE4" w:rsidRPr="00F8625A" w:rsidRDefault="008E6AE4" w:rsidP="008E6AE4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2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、动态拼接名称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该方法主要针对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是有业务含义的场景。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ApplicationContextAware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ApplicationContext applicationContext;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final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SUFFIX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"Pay"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setApplicationContext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(ApplicationContext applicationContext)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BeansException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.applicationContext = applicationContext;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payCode)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((IPay) applicationContext.getBean(getBeanName(payCode))).pay();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getBeanName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payCode)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payCode + SUFFIX;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我们可以看到，支付类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bean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的名称是由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和后缀拼接而成，比如：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aliaPay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、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weixinPay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jingDongPay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。这就要求支付类取名的时候要特别注意，前面的一段要和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保持一致。调用的支付类的实例是直接从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实例中获取的，默认情况下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bean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是单例的，放在内存的一个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中，所以不会有性能问题。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特别说明一下，这种方法实现了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ApplicationContextAware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接口跟上面的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ApplicationListener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接口不一样，是想告诉大家获取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实例的方法不只一种。</w:t>
      </w:r>
    </w:p>
    <w:p w:rsidR="008E6AE4" w:rsidRPr="00F8625A" w:rsidRDefault="008E6AE4" w:rsidP="008E6AE4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3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、模板方法判断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当然除了上面介绍的两种方法之外，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spring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的源码实现中也告诉我们另外一种思路，解决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问题。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我们先一起看看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spring AOP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的部分源码，看一下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DefaultAdvisorAdapterRegistry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wrap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Advisor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wrap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(Object adviceObject)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UnknownAdviceTypeException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(adviceObject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Advisor)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(Advisor) adviceObject;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(!(adviceObject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Advice))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UnknownAdviceTypeException(adviceObject);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Advice advice = (Advice) adviceObject;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(advice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MethodInterceptor) {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DefaultPointcutAdvisor(advice);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(AdvisorAdapter adapter :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.adapters)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(adapter.supportsAdvice(advice))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DefaultPointcutAdvisor(advice);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UnknownAdviceTypeException(advice);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}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重点看看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supportAdvice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方法，有三个类实现了这个方法。我们随便抽一个类看看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AfterReturningAdviceAdapter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AdvisorAdapter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Serializable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supportsAdvice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 advice)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(advice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AfterReturningAdvice);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MethodInterceptor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getInterceptor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(Advisor advisor)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AfterReturningAdvice advice = (AfterReturningAdvice) advisor.getAdvice();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AfterReturningAdviceInterceptor(advice);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该类的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supportsAdvice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方法非常简单，只是判断了一下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advice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的类型是不是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AfterReturningAdvice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。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我们看到这里应该有所启发。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其实，我们可以这样做，定义一个接口或者抽象类，里面有个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support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方法判断参数传的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是否自己可以处理，如果可以处理则走支付逻辑。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code);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发起支付宝支付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"weixin"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发起微信支付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"jingdong"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每个支付类都有一个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support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方法，判断传过来的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是否和自己定义的相等。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lastRenderedPageBreak/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PayService4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ApplicationContextAware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InitializingBean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ApplicationContext applicationContext;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List&lt;IPay&gt; payList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afterPropertiesSet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(payList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payList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ArrayList&lt;&gt;();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Map&lt;String, IPay&gt; beansOfType = applicationContext.getBeansOfType(IPay.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beansOfType.forEach((key, value) -&gt; payList.add(value));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setApplicationContext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(ApplicationContext applicationContext)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BeansException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.applicationContext = applicationContext;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(IPay iPay : payList)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(iPay.support(code))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iPay.pay();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这段代码中先把实现了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接口的支付类实例初始化到一个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list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集合中，返回在调用支付接口时循环遍历这个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list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集合，如果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跟自己定义的一样，则调用当前的支付类实例的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方法。</w:t>
      </w:r>
    </w:p>
    <w:p w:rsidR="008E6AE4" w:rsidRPr="00F8625A" w:rsidRDefault="008E6AE4" w:rsidP="008E6AE4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4.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策略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+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工厂模式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这种方式也是用于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是有业务含义的场景。</w:t>
      </w:r>
    </w:p>
    <w:p w:rsidR="008E6AE4" w:rsidRPr="00F8625A" w:rsidRDefault="008E6AE4" w:rsidP="008E6AE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3"/>
          <w:szCs w:val="23"/>
        </w:rPr>
      </w:pP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策略模式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定义了一组算法，把它们一个个封装起来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 xml:space="preserve">, 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并且使它们可相互替换。</w:t>
      </w:r>
    </w:p>
    <w:p w:rsidR="008E6AE4" w:rsidRPr="00F8625A" w:rsidRDefault="008E6AE4" w:rsidP="008E6AE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3"/>
          <w:szCs w:val="23"/>
        </w:rPr>
      </w:pP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工厂模式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用于封装和管理对象的创建，是一种创建型模式。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@PostConstruct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init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PayStrategyFactory.register(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"aliaPay"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发起支付宝支付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@PostConstruct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init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PayStrategyFactory.register(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"weixinPay"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发起微信支付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@PostConstruct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init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PayStrategyFactory.register(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"jingDongPay"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PayStrategyFactory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Map&lt;String, IPay&gt; PAY_REGISTERS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HashMap&lt;&gt;();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register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code, IPay iPay)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!= code &amp;&amp; !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PAY_REGISTERS.put(code, iPay);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IPay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PAY_REGISTERS.get(code);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PayStrategyFactory.get(code).pay();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这段代码的关键是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PayStrategyFactory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类，它是一个策略工厂，里面定义了一个全局的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，在所有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的实现类中注册当前实例到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中，然后在调用的地方通过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PayStrategyFactory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类根据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从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获取支付类实例即可。</w:t>
      </w:r>
    </w:p>
    <w:p w:rsidR="008E6AE4" w:rsidRPr="00F8625A" w:rsidRDefault="008E6AE4" w:rsidP="008E6AE4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5.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责任链模式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这种方式在代码重构时用来消除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非常有效。</w:t>
      </w:r>
    </w:p>
    <w:p w:rsidR="008E6AE4" w:rsidRPr="00F8625A" w:rsidRDefault="008E6AE4" w:rsidP="008E6AE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 w:val="23"/>
          <w:szCs w:val="23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责任链模式：将请求的处理对象像一条长链一般组合起来，形成一条对象链。请求并不知道具体执行请求的对象是哪一个，这样就实现了请求与处理对象之间的解耦。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常用的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filter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、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spring aop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就是使用了责任链模式，这里我稍微改良了一下，具体代码如下：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abstract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@Getter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@Setter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protected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PayHandler next;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abstract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pay);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extends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发起支付宝支付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getNext().pay(code);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extends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"weixin"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发起微信支付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getNext().pay(code);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extends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"jingdong"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getNext().pay(code);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PayHandlerChain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ApplicationContextAware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InitializingBean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ApplicationContext applicationContext;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PayHandler header;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handlePay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header.pay(code);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setApplicationContext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(ApplicationContext applicationContext)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BeansException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.applicationContext = applicationContext;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afterPropertiesSet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Map&lt;String, PayHandler&gt; beansOfTypeMap = applicationContext.getBeansOfType(PayHandler.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(beansOfTypeMap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|| beansOfTypeMap.size()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0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List&lt;PayHandler&gt; handlers = beansOfTypeMap.values().stream().collect(Collectors.toList());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i 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0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 i &lt; handlers.size(); i++)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PayHandler payHandler = handlers.get(i);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(i != handlers.size() -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payHandler.setNext(handlers.get(i +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header = handlers.get(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0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这段代码的关键是每个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PayHandler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的子类，都定义了下一个需要执行的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PayHandler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子类，构成一个链式调用，通过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PayHandlerChain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把这种链式结构组装起来。</w:t>
      </w:r>
    </w:p>
    <w:p w:rsidR="008E6AE4" w:rsidRPr="00F8625A" w:rsidRDefault="008E6AE4" w:rsidP="008E6AE4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6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、其他的消除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if...else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的方法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lastRenderedPageBreak/>
        <w:t>当然实际项目开发中使用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判断的场景非常多，上面只是其中几种场景。下面再列举一下，其他常见的场景。</w:t>
      </w:r>
    </w:p>
    <w:p w:rsidR="008E6AE4" w:rsidRPr="00F8625A" w:rsidRDefault="008E6AE4" w:rsidP="008E6AE4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1.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根据不同的数字返回不同的字符串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网络超时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参数错误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RuntimeException(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"code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错误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其实，这种判断没有必要，用一个枚举就可以搞定。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enum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MessageEnum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SUCCESS(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),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FAIL(-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),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TIME_OUT(-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网络超时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),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PARAM_ERROR(-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参数错误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message;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MessageEnum(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code, String message)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.code = code;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.message = message;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.code;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.message;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MessageEnum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getMessageEnum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Arrays.stream(MessageEnum.values()).filter(x -&gt; x.code == code).findFirst().orElse(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再把调用方法稍微调整一下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MessageEnum messageEnum = MessageEnum.getMessageEnum(code);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messageEnum.getMessage();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完美。</w:t>
      </w:r>
    </w:p>
    <w:p w:rsidR="008E6AE4" w:rsidRPr="00F8625A" w:rsidRDefault="008E6AE4" w:rsidP="008E6AE4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2.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集合中的判断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上面的枚举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MessageEnum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getMessageEnum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方法，如果不用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java8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的语法的话，可能要这样写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MessageEnum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getMessageEnum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(MessageEnum messageEnum : MessageEnum.values())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messageEnum.code)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messageEnum;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对于集合中过滤数据，或者查找方法，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java8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有更简单的方法消除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MessageEnum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getMessageEnum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Arrays.stream(MessageEnum.values()).filter(x -&gt; x.code == code).findFirst().orElse(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3.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简单的判断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其实有些简单的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完全没有必要写，可以用三目运算符代替，比如这种情况：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改成三目运算符：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lastRenderedPageBreak/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?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: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修改之后代码更简洁一些。</w:t>
      </w:r>
    </w:p>
    <w:p w:rsidR="008E6AE4" w:rsidRPr="00F8625A" w:rsidRDefault="008E6AE4" w:rsidP="008E6AE4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 w:hint="eastAsia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4.spring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中的判断</w:t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对于参数的异常，越早被发现越好，在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spring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中提供了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Assert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用来帮助我们检测参数是否有效。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save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(Integer 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，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String name)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"code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(name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"name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"doSave"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</w:p>
    <w:p w:rsidR="008E6AE4" w:rsidRPr="00F8625A" w:rsidRDefault="008E6AE4" w:rsidP="008E6AE4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如果参数非常多的话，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语句会很长，这时如果改成使用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Assert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类判断，代码会简化很多：</w:t>
      </w:r>
    </w:p>
    <w:p w:rsidR="008E6AE4" w:rsidRPr="00F8625A" w:rsidRDefault="008E6AE4" w:rsidP="008E6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save2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(Integer 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，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String name) { 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Assert.notNull(code,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"code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Assert.notNull(name,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"name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System.out.println(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"doSave"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</w:p>
    <w:p w:rsidR="008E6AE4" w:rsidRPr="00F8625A" w:rsidRDefault="008E6AE4" w:rsidP="008E6AE4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当然，还有很多其他的场景可以优化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，我再这里就不一一介绍了，感兴趣的朋友可以给我留言，一起探讨和研究一下。</w:t>
      </w:r>
    </w:p>
    <w:p w:rsidR="008E6AE4" w:rsidRPr="0006082C" w:rsidRDefault="008E6AE4" w:rsidP="008E6AE4">
      <w:pPr>
        <w:rPr>
          <w:rFonts w:asciiTheme="minorEastAsia" w:hAnsiTheme="minorEastAsia"/>
        </w:rPr>
      </w:pPr>
    </w:p>
    <w:p w:rsidR="00981356" w:rsidRPr="008E6AE4" w:rsidRDefault="00981356"/>
    <w:sectPr w:rsidR="00981356" w:rsidRPr="008E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F5" w:rsidRDefault="005114F5" w:rsidP="008E6AE4">
      <w:r>
        <w:separator/>
      </w:r>
    </w:p>
  </w:endnote>
  <w:endnote w:type="continuationSeparator" w:id="0">
    <w:p w:rsidR="005114F5" w:rsidRDefault="005114F5" w:rsidP="008E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F5" w:rsidRDefault="005114F5" w:rsidP="008E6AE4">
      <w:r>
        <w:separator/>
      </w:r>
    </w:p>
  </w:footnote>
  <w:footnote w:type="continuationSeparator" w:id="0">
    <w:p w:rsidR="005114F5" w:rsidRDefault="005114F5" w:rsidP="008E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2BA9"/>
    <w:multiLevelType w:val="multilevel"/>
    <w:tmpl w:val="45FC2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267FFD"/>
    <w:multiLevelType w:val="multilevel"/>
    <w:tmpl w:val="BE321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E2"/>
    <w:rsid w:val="005114F5"/>
    <w:rsid w:val="008E6AE4"/>
    <w:rsid w:val="00981356"/>
    <w:rsid w:val="00E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E1FFC-98F6-488D-ADE7-119C42A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2144</Words>
  <Characters>12223</Characters>
  <Application>Microsoft Office Word</Application>
  <DocSecurity>0</DocSecurity>
  <Lines>101</Lines>
  <Paragraphs>28</Paragraphs>
  <ScaleCrop>false</ScaleCrop>
  <Company/>
  <LinksUpToDate>false</LinksUpToDate>
  <CharactersWithSpaces>14339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2474568676@qq.com</dc:creator>
  <cp:keywords/>
  <dc:description/>
  <cp:lastModifiedBy>2474568676@qq.com</cp:lastModifiedBy>
  <cp:revision>2</cp:revision>
  <dcterms:created xsi:type="dcterms:W3CDTF">2021-01-26T02:09:00Z</dcterms:created>
  <dcterms:modified xsi:type="dcterms:W3CDTF">2021-01-26T02:09:00Z</dcterms:modified>
</cp:coreProperties>
</file>