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开始的时候加一个箭头，指向自己（上下晃动），开始后消失即可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玩家使用吸铁石后，使用玩家前方有一个吸铁石的图标（左右抖动），被使用玩家后方有一个吸铁石图标（左右抖动），吸铁石效果消失后，图标跟随一起消失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左边的进度条显示其他玩家的进度（自己为红色，其余用蓝色、绿色、黄色显示）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左右按键的体验感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玩家的碰撞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 w:val="0"/>
          <w:dstrike w:val="0"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 w:val="0"/>
          <w:dstrike w:val="0"/>
          <w:color w:val="0000FF"/>
          <w:sz w:val="32"/>
          <w:szCs w:val="32"/>
          <w:lang w:val="en-US" w:eastAsia="zh-CN"/>
        </w:rPr>
        <w:t>前方没有任何人时有个水球在天上飞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透明度还是有问题，机器人一直是透明着跑的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FAEBD"/>
    <w:multiLevelType w:val="singleLevel"/>
    <w:tmpl w:val="C0FFAE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90131"/>
    <w:rsid w:val="485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2019-05-24T11:52:00Z</dcterms:created>
  <dc:creator>Jiang.</dc:creator>
  <cp:lastModifiedBy>Jiang.</cp:lastModifiedBy>
  <dcterms:modified xsi:type="dcterms:W3CDTF">2019-05-24T12:00:18Z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