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到达终点后加一个图标Finished（完成的图标），到终点后车子停止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碰到水没有直接减速，过了一下才减速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定时炸弹没有倒计时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踩到香蕉后，车子没有旋转，只有减速，且不能撞到车辆和障碍物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第三次碰到传送门后，车子有一段时间是突然减速的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所有加速道具增加粒子效果（传送带、加速卡、超级加速卡），超级加速卡加速时间增长到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空投落到地上还是一个箱子，如果是加速就直接让玩家去加速，如果是金币，头上就弹出一个金币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我当前金币156，花掉10元钱后，变成3280（有可能是因为缓存的事情）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当本人未完成后，再开始一次会屏幕中一直有倒计时的数字，再次冲过终点线就不会再次出现倒计时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drawing>
          <wp:inline distT="0" distB="0" distL="114300" distR="114300">
            <wp:extent cx="2749550" cy="5956300"/>
            <wp:effectExtent l="0" t="0" r="12700" b="6350"/>
            <wp:docPr id="1" name="图片 1" descr="ca1487e4c92c0cb9e1ad1899d47c9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1487e4c92c0cb9e1ad1899d47c99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结束错误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drawing>
          <wp:inline distT="0" distB="0" distL="114300" distR="114300">
            <wp:extent cx="2469515" cy="5349240"/>
            <wp:effectExtent l="0" t="0" r="6985" b="3810"/>
            <wp:docPr id="2" name="图片 2" descr="8b806641163b2d818495003a2f84f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b806641163b2d818495003a2f84f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我是第二名，却显示第一名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drawing>
          <wp:inline distT="0" distB="0" distL="114300" distR="114300">
            <wp:extent cx="2901950" cy="5983605"/>
            <wp:effectExtent l="0" t="0" r="12700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598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一关中出现两个集装箱，应该只出现一个，机器人也是可以碰到的（包括金币），效果是一样的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主动道具有的时候刷新出一个，有的时候四个，有的时候两个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导弹发射出去的时候速度太快了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当被第二名玩家超过后，依旧显示第一，当被最后一名玩家超过后，才显示第四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使用加速道具没有在车速上增加，比如说：现在是正常跑的最高速度，我使用加速卡，还是这个速度，应该比正常车速要快一些</w:t>
      </w:r>
    </w:p>
    <w:bookmarkEnd w:id="0"/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当倒计时内全部冲过终点线，倒计时直接结束，且车辆直接停止向前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集装箱的大小，稍微小一点，车辆为集装箱中的车时，然后车速没有增加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撞到石墩后方向灵敏度很高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踩到香蕉皮的时候这辆没有旋转效果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color w:val="0000FF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FF"/>
          <w:sz w:val="32"/>
          <w:szCs w:val="32"/>
          <w:lang w:val="en-US" w:eastAsia="zh-CN"/>
        </w:rPr>
        <w:t>复位的时间缩短，车辆全部超过边界，视为出界；当这辆蹦到边界时，减速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FF7325"/>
    <w:multiLevelType w:val="singleLevel"/>
    <w:tmpl w:val="E8FF73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B75B2"/>
    <w:rsid w:val="017D404B"/>
    <w:rsid w:val="01974304"/>
    <w:rsid w:val="02FB4BA4"/>
    <w:rsid w:val="06DB1C9F"/>
    <w:rsid w:val="095E7252"/>
    <w:rsid w:val="0CD85631"/>
    <w:rsid w:val="0D9479D3"/>
    <w:rsid w:val="0F2F10C8"/>
    <w:rsid w:val="0FFF761C"/>
    <w:rsid w:val="138B1E6F"/>
    <w:rsid w:val="20940B7B"/>
    <w:rsid w:val="258B77D3"/>
    <w:rsid w:val="27E3557C"/>
    <w:rsid w:val="2C22341F"/>
    <w:rsid w:val="2C4E73DC"/>
    <w:rsid w:val="2D0A4C21"/>
    <w:rsid w:val="2DF03176"/>
    <w:rsid w:val="36A54EBD"/>
    <w:rsid w:val="36DB5E93"/>
    <w:rsid w:val="38B36B2C"/>
    <w:rsid w:val="3DE3049E"/>
    <w:rsid w:val="42F16136"/>
    <w:rsid w:val="434B75B2"/>
    <w:rsid w:val="44946EFE"/>
    <w:rsid w:val="4A3E741F"/>
    <w:rsid w:val="4F52341B"/>
    <w:rsid w:val="515E1C96"/>
    <w:rsid w:val="5249613F"/>
    <w:rsid w:val="54F308AB"/>
    <w:rsid w:val="584337CD"/>
    <w:rsid w:val="5C955614"/>
    <w:rsid w:val="5CAE4230"/>
    <w:rsid w:val="65FC4A30"/>
    <w:rsid w:val="6D066F7B"/>
    <w:rsid w:val="6E2038C1"/>
    <w:rsid w:val="709C3B13"/>
    <w:rsid w:val="721000E3"/>
    <w:rsid w:val="7889519E"/>
    <w:rsid w:val="7D70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2019-05-20T01:26:00Z</dcterms:created>
  <dc:creator>Jiang.</dc:creator>
  <cp:lastModifiedBy>Administrator</cp:lastModifiedBy>
  <dcterms:modified xsi:type="dcterms:W3CDTF">2019-05-20T09:49:34Z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