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自适应低频量化交易系统</w:t>
      </w:r>
    </w:p>
    <w:p>
      <w:pPr>
        <w:jc w:val="center"/>
      </w:pPr>
      <w:r>
        <w:rPr>
          <w:sz w:val="28"/>
          <w:szCs w:val="28"/>
        </w:rPr>
        <w:t xml:space="preserve">详细技术方案</w:t>
      </w:r>
    </w:p>
    <w:p>
      <w:pPr>
        <w:jc w:val="center"/>
      </w:pPr>
      <w:r>
        <w:rPr>
          <w:i/>
          <w:iCs/>
          <w:sz w:val="22"/>
          <w:szCs w:val="22"/>
        </w:rPr>
        <w:t xml:space="preserve">V2.0 - 含架构、示例、伪代码、测试计划</w:t>
      </w:r>
    </w:p>
    <w:p>
      <w:r>
        <w:t xml:space="preserve"/>
      </w:r>
    </w:p>
    <w:p>
      <w:pPr>
        <w:pStyle w:val="Heading2"/>
      </w:pPr>
      <w:r>
        <w:t xml:space="preserve">一、需求分析</w:t>
      </w:r>
    </w:p>
    <w:p>
      <w:pPr>
        <w:pStyle w:val="Heading3"/>
      </w:pPr>
      <w:r>
        <w:t xml:space="preserve">1.1 功能需求</w:t>
      </w:r>
    </w:p>
    <w:p>
      <w:r>
        <w:t xml:space="preserve">系统需要实现以下核心功能：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功能模块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功能描述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输出要求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阶段判定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识别三浪/五浪/B浪阶段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阶段类型 + 概率分布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板块筛选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从政策主线筛选强势板块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2-3个板块 + RPS评分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个股筛选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板块内分层筛选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15-20只股票 + 分层标签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确定性评分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三维共振综合评分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0-100分确定性指标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信号输出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入场/出场信号生成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操作建议 + 仓位 + 风控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1.2 非功能需求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性能：</w:t>
      </w:r>
      <w:r>
        <w:t xml:space="preserve">全市场5000+股票筛选耗时&lt;5分钟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可用性：</w:t>
      </w:r>
      <w:r>
        <w:t xml:space="preserve">系统可用性&gt;99%，支持每日定时运行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扩展性：</w:t>
      </w:r>
      <w:r>
        <w:t xml:space="preserve">支持新筛选器快速接入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可维护性：</w:t>
      </w:r>
      <w:r>
        <w:t xml:space="preserve">模块化设计，便于调试和优化</w:t>
      </w:r>
    </w:p>
    <w:p>
      <w:r>
        <w:t xml:space="preserve"/>
      </w:r>
    </w:p>
    <w:p>
      <w:pPr>
        <w:pStyle w:val="Heading2"/>
      </w:pPr>
      <w:r>
        <w:t xml:space="preserve">二、系统架构设计</w:t>
      </w:r>
    </w:p>
    <w:p>
      <w:pPr>
        <w:pStyle w:val="Heading3"/>
      </w:pPr>
      <w:r>
        <w:t xml:space="preserve">2.1 总体架构</w:t>
      </w:r>
    </w:p>
    <w:p>
      <w:r>
        <w:t xml:space="preserve">系统采用分层架构设计，分为数据层、计算层、服务层、应用层四层：</w:t>
      </w:r>
    </w:p>
    <w:p>
      <w:r>
        <w:t xml:space="preserve"/>
      </w:r>
    </w:p>
    <w:p>
      <w:r>
        <w:rPr>
          <w:b/>
          <w:bCs/>
        </w:rPr>
        <w:t xml:space="preserve">【架构图描述】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应用层 (Application)                  │</w:t>
      </w:r>
    </w:p>
    <w:p>
      <w:r>
        <w:t xml:space="preserve">│  ┌─────────────┐  ┌─────────────┐  ┌─────────────┐     │</w:t>
      </w:r>
    </w:p>
    <w:p>
      <w:r>
        <w:t xml:space="preserve">│  │  选股界面   │  │  信号监控   │  │  回测分析   │     │</w:t>
      </w:r>
    </w:p>
    <w:p>
      <w:r>
        <w:t xml:space="preserve">│  └─────────────┘  └─────────────┘  └─────────────┘    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↓                              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服务层 (Service)                      │</w:t>
      </w:r>
    </w:p>
    <w:p>
      <w:r>
        <w:t xml:space="preserve">│  ┌─────────────┐  ┌─────────────┐  ┌─────────────┐     │</w:t>
      </w:r>
    </w:p>
    <w:p>
      <w:r>
        <w:t xml:space="preserve">│  │ 筛选器服务  │  │ 共振评分    │  │ 信号生成    │     │</w:t>
      </w:r>
    </w:p>
    <w:p>
      <w:r>
        <w:t xml:space="preserve">│  └─────────────┘  └─────────────┘  └─────────────┘    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↓                              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计算层 (Compute)                      │</w:t>
      </w:r>
    </w:p>
    <w:p>
      <w:r>
        <w:t xml:space="preserve">│  ┌─────────────┐  ┌─────────────┐  ┌─────────────┐     │</w:t>
      </w:r>
    </w:p>
    <w:p>
      <w:r>
        <w:t xml:space="preserve">│  │ 因子计算    │  │ 形态识别    │  │ 评分算法    │     │</w:t>
      </w:r>
    </w:p>
    <w:p>
      <w:r>
        <w:t xml:space="preserve">│  └─────────────┘  └─────────────┘  └─────────────┘    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>                           ↓                              </w:t>
      </w:r>
    </w:p>
    <w:p>
      <w:r>
        <w:t xml:space="preserve">┌─────────────────────────────────────────────────────────┐</w:t>
      </w:r>
    </w:p>
    <w:p>
      <w:r>
        <w:t xml:space="preserve">│                    数据层 (Data)                         │</w:t>
      </w:r>
    </w:p>
    <w:p>
      <w:r>
        <w:t xml:space="preserve">│  ┌─────────────┐  ┌─────────────┐  ┌─────────────┐     │</w:t>
      </w:r>
    </w:p>
    <w:p>
      <w:r>
        <w:t xml:space="preserve">│  │ SQLite本地  │  │ 腾讯财经API │  │ 缓存(Redis) │     │</w:t>
      </w:r>
    </w:p>
    <w:p>
      <w:r>
        <w:t xml:space="preserve">│  └─────────────┘  └─────────────┘  └─────────────┘     │</w:t>
      </w:r>
    </w:p>
    <w:p>
      <w:r>
        <w:t xml:space="preserve">└─────────────────────────────────────────────────────────┘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3"/>
      </w:pPr>
      <w:r>
        <w:t xml:space="preserve">2.2 模块详细设计</w:t>
      </w:r>
    </w:p>
    <w:p>
      <w:r>
        <w:rPr>
          <w:b/>
          <w:bCs/>
        </w:rPr>
        <w:t xml:space="preserve">模块1：数据管理模块 (DataManager)</w:t>
      </w:r>
    </w:p>
    <w:p>
      <w:r>
        <w:t xml:space="preserve">职责：管理本地SQLite数据库和腾讯财经API数据获取</w:t>
      </w:r>
    </w:p>
    <w:p>
      <w:r>
        <w:t xml:space="preserve"/>
      </w:r>
    </w:p>
    <w:p>
      <w:r>
        <w:rPr>
          <w:b/>
          <w:bCs/>
        </w:rPr>
        <w:t xml:space="preserve">模块2：因子库模块 (FactorLibrary)</w:t>
      </w:r>
    </w:p>
    <w:p>
      <w:r>
        <w:t xml:space="preserve">职责：管理6个筛选器，统一输入输出接口</w:t>
      </w:r>
    </w:p>
    <w:p>
      <w:r>
        <w:t xml:space="preserve"/>
      </w:r>
    </w:p>
    <w:p>
      <w:r>
        <w:rPr>
          <w:b/>
          <w:bCs/>
        </w:rPr>
        <w:t xml:space="preserve">模块3：共振评分模块 (ResonanceScorer)</w:t>
      </w:r>
    </w:p>
    <w:p>
      <w:r>
        <w:t xml:space="preserve">职责：计算技术、资金、政策三维共振评分</w:t>
      </w:r>
    </w:p>
    <w:p>
      <w:r>
        <w:t xml:space="preserve"/>
      </w:r>
    </w:p>
    <w:p>
      <w:r>
        <w:rPr>
          <w:b/>
          <w:bCs/>
        </w:rPr>
        <w:t xml:space="preserve">模块4：信号生成模块 (SignalGenerator)</w:t>
      </w:r>
    </w:p>
    <w:p>
      <w:r>
        <w:t xml:space="preserve">职责：根据评分生成交易信号，包括入场/出场建议</w:t>
      </w:r>
    </w:p>
    <w:p>
      <w:r>
        <w:t xml:space="preserve"/>
      </w:r>
    </w:p>
    <w:p>
      <w:r>
        <w:rPr>
          <w:b/>
          <w:bCs/>
        </w:rPr>
        <w:t xml:space="preserve">模块5：进化学习模块 (EvolutionEngine)</w:t>
      </w:r>
    </w:p>
    <w:p>
      <w:r>
        <w:t xml:space="preserve">职责：参数优化、因子权重调整、绩效分析</w:t>
      </w:r>
    </w:p>
    <w:p>
      <w:r>
        <w:t xml:space="preserve"/>
      </w:r>
    </w:p>
    <w:p>
      <w:pPr>
        <w:pStyle w:val="Heading2"/>
      </w:pPr>
      <w:r>
        <w:t xml:space="preserve">三、核心伪代码示例</w:t>
      </w:r>
    </w:p>
    <w:p>
      <w:pPr>
        <w:pStyle w:val="Heading3"/>
      </w:pPr>
      <w:r>
        <w:t xml:space="preserve">3.1 数据管理模块</w:t>
      </w:r>
    </w:p>
    <w:p>
      <w:r>
        <w:rPr>
          <w:i/>
          <w:iCs/>
        </w:rPr>
        <w:t xml:space="preserve">class DataManager:</w:t>
      </w:r>
    </w:p>
    <w:p>
      <w:r>
        <w:rPr>
          <w:i/>
          <w:iCs/>
        </w:rPr>
        <w:t xml:space="preserve">    """管理本地数据库和API数据获取"""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def __init__(self, db_path, api_source="tencent"):</w:t>
      </w:r>
    </w:p>
    <w:p>
      <w:r>
        <w:rPr>
          <w:i/>
          <w:iCs/>
        </w:rPr>
        <w:t xml:space="preserve">        self.db = sqlite3.connect(db_path)</w:t>
      </w:r>
    </w:p>
    <w:p>
      <w:r>
        <w:rPr>
          <w:i/>
          <w:iCs/>
        </w:rPr>
        <w:t xml:space="preserve">        self.api = TencentFinanceAPI()</w:t>
      </w:r>
    </w:p>
    <w:p>
      <w:r>
        <w:rPr>
          <w:i/>
          <w:iCs/>
        </w:rPr>
        <w:t xml:space="preserve">        self.cache = RedisCache()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def get_stock_data(self, code, start_date, end_date):</w:t>
      </w:r>
    </w:p>
    <w:p>
      <w:r>
        <w:rPr>
          <w:i/>
          <w:iCs/>
        </w:rPr>
        <w:t xml:space="preserve">        """获取股票历史数据，优先从本地读取"""</w:t>
      </w:r>
    </w:p>
    <w:p>
      <w:r>
        <w:rPr>
          <w:i/>
          <w:iCs/>
        </w:rPr>
        <w:t xml:space="preserve">        # 1. 检查缓存</w:t>
      </w:r>
    </w:p>
    <w:p>
      <w:r>
        <w:rPr>
          <w:i/>
          <w:iCs/>
        </w:rPr>
        <w:t xml:space="preserve">        cache_key = f"{code}_{start_date}_{end_date}"</w:t>
      </w:r>
    </w:p>
    <w:p>
      <w:r>
        <w:rPr>
          <w:i/>
          <w:iCs/>
        </w:rPr>
        <w:t xml:space="preserve">        if self.cache.exists(cache_key):</w:t>
      </w:r>
    </w:p>
    <w:p>
      <w:r>
        <w:rPr>
          <w:i/>
          <w:iCs/>
        </w:rPr>
        <w:t xml:space="preserve">            return self.cache.get(cache_key)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# 2. 查询本地数据库</w:t>
      </w:r>
    </w:p>
    <w:p>
      <w:r>
        <w:rPr>
          <w:i/>
          <w:iCs/>
        </w:rPr>
        <w:t xml:space="preserve">        local_data = self.query_local_db(code, start_date, end_date)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# 3. 如有缺失，从API补充</w:t>
      </w:r>
    </w:p>
    <w:p>
      <w:r>
        <w:rPr>
          <w:i/>
          <w:iCs/>
        </w:rPr>
        <w:t xml:space="preserve">        if self.is_data_incomplete(local_data, start_date, end_date):</w:t>
      </w:r>
    </w:p>
    <w:p>
      <w:r>
        <w:rPr>
          <w:i/>
          <w:iCs/>
        </w:rPr>
        <w:t xml:space="preserve">            api_data = self.api.fetch(code, start_date, end_date)</w:t>
      </w:r>
    </w:p>
    <w:p>
      <w:r>
        <w:rPr>
          <w:i/>
          <w:iCs/>
        </w:rPr>
        <w:t xml:space="preserve">            self.save_to_local(api_data)</w:t>
      </w:r>
    </w:p>
    <w:p>
      <w:r>
        <w:rPr>
          <w:i/>
          <w:iCs/>
        </w:rPr>
        <w:t xml:space="preserve">            local_data = self.merge_data(local_data, api_data)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# 4. 缓存并返回</w:t>
      </w:r>
    </w:p>
    <w:p>
      <w:r>
        <w:rPr>
          <w:i/>
          <w:iCs/>
        </w:rPr>
        <w:t xml:space="preserve">        self.cache.set(cache_key, local_data, expire=3600)</w:t>
      </w:r>
    </w:p>
    <w:p>
      <w:r>
        <w:rPr>
          <w:i/>
          <w:iCs/>
        </w:rPr>
        <w:t xml:space="preserve">        return local_data</w:t>
      </w:r>
    </w:p>
    <w:p>
      <w:r>
        <w:t xml:space="preserve"/>
      </w:r>
    </w:p>
    <w:p>
      <w:pPr>
        <w:pStyle w:val="Heading3"/>
      </w:pPr>
      <w:r>
        <w:t xml:space="preserve">3.2 因子库模块</w:t>
      </w:r>
    </w:p>
    <w:p>
      <w:r>
        <w:rPr>
          <w:i/>
          <w:iCs/>
        </w:rPr>
        <w:t xml:space="preserve">class FactorLibrary:</w:t>
      </w:r>
    </w:p>
    <w:p>
      <w:r>
        <w:rPr>
          <w:i/>
          <w:iCs/>
        </w:rPr>
        <w:t xml:space="preserve">    """管理所有筛选器因子"""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def __init__(self):</w:t>
      </w:r>
    </w:p>
    <w:p>
      <w:r>
        <w:rPr>
          <w:i/>
          <w:iCs/>
        </w:rPr>
        <w:t xml:space="preserve">        self.factors = {}</w:t>
      </w:r>
    </w:p>
    <w:p>
      <w:r>
        <w:rPr>
          <w:i/>
          <w:iCs/>
        </w:rPr>
        <w:t xml:space="preserve">        self.register_default_factors()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def register_default_factors(self):</w:t>
      </w:r>
    </w:p>
    <w:p>
      <w:r>
        <w:rPr>
          <w:i/>
          <w:iCs/>
        </w:rPr>
        <w:t xml:space="preserve">        """注册6个默认筛选器"""</w:t>
      </w:r>
    </w:p>
    <w:p>
      <w:r>
        <w:rPr>
          <w:i/>
          <w:iCs/>
        </w:rPr>
        <w:t xml:space="preserve">        self.register("cup_handle", CupHandleFactor(), weight=0.40)</w:t>
      </w:r>
    </w:p>
    <w:p>
      <w:r>
        <w:rPr>
          <w:i/>
          <w:iCs/>
        </w:rPr>
        <w:t xml:space="preserve">        self.register("er_ban_hui_tiao", ErBanHuiTiaoFactor(), weight=0.12)</w:t>
      </w:r>
    </w:p>
    <w:p>
      <w:r>
        <w:rPr>
          <w:i/>
          <w:iCs/>
        </w:rPr>
        <w:t xml:space="preserve">        self.register("jin_feng_huang", JinFengHuangFactor(), weight=0.12)</w:t>
      </w:r>
    </w:p>
    <w:p>
      <w:r>
        <w:rPr>
          <w:i/>
          <w:iCs/>
        </w:rPr>
        <w:t xml:space="preserve">        self.register("shi_pan_xian", ShiPanXianFactor(), weight=0.12)</w:t>
      </w:r>
    </w:p>
    <w:p>
      <w:r>
        <w:rPr>
          <w:i/>
          <w:iCs/>
        </w:rPr>
        <w:t xml:space="preserve">        self.register("yin_feng_huang", YinFengHuangFactor(), weight=0.12)</w:t>
      </w:r>
    </w:p>
    <w:p>
      <w:r>
        <w:rPr>
          <w:i/>
          <w:iCs/>
        </w:rPr>
        <w:t xml:space="preserve">        self.register("zhang_ting_bei_liang_yin", ZhangTingBeiLiangYinFactor(), weight=0.12)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def evaluate(self, stock_data, target_date):</w:t>
      </w:r>
    </w:p>
    <w:p>
      <w:r>
        <w:rPr>
          <w:i/>
          <w:iCs/>
        </w:rPr>
        <w:t xml:space="preserve">        """运行所有筛选器，返回综合评分"""</w:t>
      </w:r>
    </w:p>
    <w:p>
      <w:r>
        <w:rPr>
          <w:i/>
          <w:iCs/>
        </w:rPr>
        <w:t xml:space="preserve">        results = {}</w:t>
      </w:r>
    </w:p>
    <w:p>
      <w:r>
        <w:rPr>
          <w:i/>
          <w:iCs/>
        </w:rPr>
        <w:t xml:space="preserve">        for factor_id, factor in self.factors.items():</w:t>
      </w:r>
    </w:p>
    <w:p>
      <w:r>
        <w:rPr>
          <w:i/>
          <w:iCs/>
        </w:rPr>
        <w:t xml:space="preserve">            result = factor.run(stock_data, target_date)</w:t>
      </w:r>
    </w:p>
    <w:p>
      <w:r>
        <w:rPr>
          <w:i/>
          <w:iCs/>
        </w:rPr>
        <w:t xml:space="preserve">            results[factor_id] = self.normalize_result(result)</w:t>
      </w:r>
    </w:p>
    <w:p>
      <w:r>
        <w:rPr>
          <w:i/>
          <w:iCs/>
        </w:rPr>
        <w:t xml:space="preserve">        return self.calculate_composite_score(results)</w:t>
      </w:r>
    </w:p>
    <w:p>
      <w:r>
        <w:t xml:space="preserve"/>
      </w:r>
    </w:p>
    <w:p>
      <w:pPr>
        <w:pStyle w:val="Heading3"/>
      </w:pPr>
      <w:r>
        <w:t xml:space="preserve">3.3 共振评分模块</w:t>
      </w:r>
    </w:p>
    <w:p>
      <w:r>
        <w:rPr>
          <w:i/>
          <w:iCs/>
        </w:rPr>
        <w:t xml:space="preserve">class ResonanceScorer:</w:t>
      </w:r>
    </w:p>
    <w:p>
      <w:r>
        <w:rPr>
          <w:i/>
          <w:iCs/>
        </w:rPr>
        <w:t xml:space="preserve">    """计算技术、资金、政策三维共振评分"""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def __init__(self):</w:t>
      </w:r>
    </w:p>
    <w:p>
      <w:r>
        <w:rPr>
          <w:i/>
          <w:iCs/>
        </w:rPr>
        <w:t xml:space="preserve">        self.weights = {</w:t>
      </w:r>
    </w:p>
    <w:p>
      <w:r>
        <w:rPr>
          <w:i/>
          <w:iCs/>
        </w:rPr>
        <w:t xml:space="preserve">            "technical": 0.40,</w:t>
      </w:r>
    </w:p>
    <w:p>
      <w:r>
        <w:rPr>
          <w:i/>
          <w:iCs/>
        </w:rPr>
        <w:t xml:space="preserve">            "capital": 0.30,</w:t>
      </w:r>
    </w:p>
    <w:p>
      <w:r>
        <w:rPr>
          <w:i/>
          <w:iCs/>
        </w:rPr>
        <w:t xml:space="preserve">            "policy": 0.30</w:t>
      </w:r>
    </w:p>
    <w:p>
      <w:r>
        <w:rPr>
          <w:i/>
          <w:iCs/>
        </w:rPr>
        <w:t xml:space="preserve">        }</w:t>
      </w:r>
    </w:p>
    <w:p>
      <w:r>
        <w:rPr>
          <w:i/>
          <w:iCs/>
        </w:rPr>
        <w:t xml:space="preserve">    </w:t>
      </w:r>
    </w:p>
    <w:p>
      <w:r>
        <w:rPr>
          <w:i/>
          <w:iCs/>
        </w:rPr>
        <w:t xml:space="preserve">    def calculate(self, stock_code, target_date):</w:t>
      </w:r>
    </w:p>
    <w:p>
      <w:r>
        <w:rPr>
          <w:i/>
          <w:iCs/>
        </w:rPr>
        <w:t xml:space="preserve">        # 1. 技术评分（来自筛选器）</w:t>
      </w:r>
    </w:p>
    <w:p>
      <w:r>
        <w:rPr>
          <w:i/>
          <w:iCs/>
        </w:rPr>
        <w:t xml:space="preserve">        tech_score = self.factor_lib.evaluate(stock_code, target_date)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# 2. 资金评分</w:t>
      </w:r>
    </w:p>
    <w:p>
      <w:r>
        <w:rPr>
          <w:i/>
          <w:iCs/>
        </w:rPr>
        <w:t xml:space="preserve">        capital_score = self.calculate_capital_score(stock_code, target_date)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# 3. 政策评分</w:t>
      </w:r>
    </w:p>
    <w:p>
      <w:r>
        <w:rPr>
          <w:i/>
          <w:iCs/>
        </w:rPr>
        <w:t xml:space="preserve">        policy_score = self.calculate_policy_score(stock_code, target_date)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# 4. 动态权重调整</w:t>
      </w:r>
    </w:p>
    <w:p>
      <w:r>
        <w:rPr>
          <w:i/>
          <w:iCs/>
        </w:rPr>
        <w:t xml:space="preserve">        dynamic_weights = self.get_dynamic_weights(market_regime)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# 5. 计算综合确定性评分</w:t>
      </w:r>
    </w:p>
    <w:p>
      <w:r>
        <w:rPr>
          <w:i/>
          <w:iCs/>
        </w:rPr>
        <w:t xml:space="preserve">        certainty = (</w:t>
      </w:r>
    </w:p>
    <w:p>
      <w:r>
        <w:rPr>
          <w:i/>
          <w:iCs/>
        </w:rPr>
        <w:t xml:space="preserve">            tech_score * dynamic_weights["technical"] +</w:t>
      </w:r>
    </w:p>
    <w:p>
      <w:r>
        <w:rPr>
          <w:i/>
          <w:iCs/>
        </w:rPr>
        <w:t xml:space="preserve">            capital_score * dynamic_weights["capital"] +</w:t>
      </w:r>
    </w:p>
    <w:p>
      <w:r>
        <w:rPr>
          <w:i/>
          <w:iCs/>
        </w:rPr>
        <w:t xml:space="preserve">            policy_score * dynamic_weights["policy"]</w:t>
      </w:r>
    </w:p>
    <w:p>
      <w:r>
        <w:rPr>
          <w:i/>
          <w:iCs/>
        </w:rPr>
        <w:t xml:space="preserve">        )</w:t>
      </w:r>
    </w:p>
    <w:p>
      <w:r>
        <w:rPr>
          <w:i/>
          <w:iCs/>
        </w:rPr>
        <w:t xml:space="preserve">        </w:t>
      </w:r>
    </w:p>
    <w:p>
      <w:r>
        <w:rPr>
          <w:i/>
          <w:iCs/>
        </w:rPr>
        <w:t xml:space="preserve">        return {</w:t>
      </w:r>
    </w:p>
    <w:p>
      <w:r>
        <w:rPr>
          <w:i/>
          <w:iCs/>
        </w:rPr>
        <w:t xml:space="preserve">            "certainty_score": certainty,</w:t>
      </w:r>
    </w:p>
    <w:p>
      <w:r>
        <w:rPr>
          <w:i/>
          <w:iCs/>
        </w:rPr>
        <w:t xml:space="preserve">            "technical": tech_score,</w:t>
      </w:r>
    </w:p>
    <w:p>
      <w:r>
        <w:rPr>
          <w:i/>
          <w:iCs/>
        </w:rPr>
        <w:t xml:space="preserve">            "capital": capital_score,</w:t>
      </w:r>
    </w:p>
    <w:p>
      <w:r>
        <w:rPr>
          <w:i/>
          <w:iCs/>
        </w:rPr>
        <w:t xml:space="preserve">            "policy": policy_score,</w:t>
      </w:r>
    </w:p>
    <w:p>
      <w:r>
        <w:rPr>
          <w:i/>
          <w:iCs/>
        </w:rPr>
        <w:t xml:space="preserve">            "weights_used": dynamic_weights</w:t>
      </w:r>
    </w:p>
    <w:p>
      <w:r>
        <w:rPr>
          <w:i/>
          <w:iCs/>
        </w:rPr>
        <w:t xml:space="preserve">        }</w:t>
      </w:r>
    </w:p>
    <w:p>
      <w:r>
        <w:t xml:space="preserve"/>
      </w:r>
    </w:p>
    <w:p>
      <w:pPr>
        <w:pStyle w:val="Heading2"/>
      </w:pPr>
      <w:r>
        <w:t xml:space="preserve">四、测试计划</w:t>
      </w:r>
    </w:p>
    <w:p>
      <w:pPr>
        <w:pStyle w:val="Heading3"/>
      </w:pPr>
      <w:r>
        <w:t xml:space="preserve">4.1 测试策略</w:t>
      </w:r>
    </w:p>
    <w:p>
      <w:r>
        <w:t xml:space="preserve">采用分层测试策略，从单元测试到集成测试再到系统测试：</w:t>
      </w:r>
    </w:p>
    <w:p>
      <w:r>
        <w:t xml:space="preserve"/>
      </w:r>
    </w:p>
    <w:p>
      <w:r>
        <w:rPr>
          <w:b/>
          <w:bCs/>
        </w:rPr>
        <w:t xml:space="preserve">单元测试（Unit Test）</w:t>
      </w:r>
    </w:p>
    <w:p>
      <w:pPr>
        <w:pStyle w:val="ListParagraph"/>
        <w:numPr>
          <w:ilvl w:val="0"/>
          <w:numId w:val="2"/>
        </w:numPr>
      </w:pPr>
      <w:r>
        <w:t xml:space="preserve">测试对象：单个函数/方法</w:t>
      </w:r>
    </w:p>
    <w:p>
      <w:pPr>
        <w:pStyle w:val="ListParagraph"/>
        <w:numPr>
          <w:ilvl w:val="0"/>
          <w:numId w:val="2"/>
        </w:numPr>
      </w:pPr>
      <w:r>
        <w:t xml:space="preserve">覆盖率目标：&gt;80%</w:t>
      </w:r>
    </w:p>
    <w:p>
      <w:pPr>
        <w:pStyle w:val="ListParagraph"/>
        <w:numPr>
          <w:ilvl w:val="0"/>
          <w:numId w:val="2"/>
        </w:numPr>
      </w:pPr>
      <w:r>
        <w:t xml:space="preserve">工具：pytest</w:t>
      </w:r>
    </w:p>
    <w:p>
      <w:r>
        <w:t xml:space="preserve"/>
      </w:r>
    </w:p>
    <w:p>
      <w:r>
        <w:rPr>
          <w:b/>
          <w:bCs/>
        </w:rPr>
        <w:t xml:space="preserve">集成测试（Integration Test）</w:t>
      </w:r>
    </w:p>
    <w:p>
      <w:pPr>
        <w:pStyle w:val="ListParagraph"/>
        <w:numPr>
          <w:ilvl w:val="0"/>
          <w:numId w:val="2"/>
        </w:numPr>
      </w:pPr>
      <w:r>
        <w:t xml:space="preserve">测试对象：模块间接口</w:t>
      </w:r>
    </w:p>
    <w:p>
      <w:pPr>
        <w:pStyle w:val="ListParagraph"/>
        <w:numPr>
          <w:ilvl w:val="0"/>
          <w:numId w:val="2"/>
        </w:numPr>
      </w:pPr>
      <w:r>
        <w:t xml:space="preserve">重点：数据流、异常处理</w:t>
      </w:r>
    </w:p>
    <w:p>
      <w:r>
        <w:t xml:space="preserve"/>
      </w:r>
    </w:p>
    <w:p>
      <w:r>
        <w:rPr>
          <w:b/>
          <w:bCs/>
        </w:rPr>
        <w:t xml:space="preserve">系统测试（System Test）</w:t>
      </w:r>
    </w:p>
    <w:p>
      <w:pPr>
        <w:pStyle w:val="ListParagraph"/>
        <w:numPr>
          <w:ilvl w:val="0"/>
          <w:numId w:val="2"/>
        </w:numPr>
      </w:pPr>
      <w:r>
        <w:t xml:space="preserve">测试对象：完整系统</w:t>
      </w:r>
    </w:p>
    <w:p>
      <w:pPr>
        <w:pStyle w:val="ListParagraph"/>
        <w:numPr>
          <w:ilvl w:val="0"/>
          <w:numId w:val="2"/>
        </w:numPr>
      </w:pPr>
      <w:r>
        <w:t xml:space="preserve">方法：历史数据回测</w:t>
      </w:r>
    </w:p>
    <w:p>
      <w:r>
        <w:t xml:space="preserve"/>
      </w:r>
    </w:p>
    <w:p>
      <w:pPr>
        <w:pStyle w:val="Heading3"/>
      </w:pPr>
      <w:r>
        <w:t xml:space="preserve">4.2 测试用例设计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测试项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测试内容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预期结果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杯柄识别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标准杯柄形态数据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正确识别突破信号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数据获取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本地+API数据合并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数据完整无缺失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共振评分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三维评分计算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评分在0-100范围内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回测验证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20个月历史数据回测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胜率&gt;60%，盈亏比&gt;2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4.3 回测方案</w:t>
      </w:r>
    </w:p>
    <w:p>
      <w:r>
        <w:t xml:space="preserve">利用现有的20个月历史数据进行回测验证：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回测时间范围：</w:t>
      </w:r>
      <w:r>
        <w:t xml:space="preserve">2023年6月 - 2025年1月（20个月）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回测标的：</w:t>
      </w:r>
      <w:r>
        <w:t xml:space="preserve">全市场A股（排除ST、退市股）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评估指标：</w:t>
      </w:r>
      <w:r>
        <w:t xml:space="preserve">胜率、盈亏比、夏普比率、最大回撤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通过标准：</w:t>
      </w:r>
      <w:r>
        <w:t xml:space="preserve">胜率&gt;60%，盈亏比&gt;2，最大回撤&lt;20%</w:t>
      </w:r>
    </w:p>
    <w:p>
      <w:r>
        <w:t xml:space="preserve"/>
      </w:r>
    </w:p>
    <w:p>
      <w:pPr>
        <w:pStyle w:val="Heading2"/>
      </w:pPr>
      <w:r>
        <w:t xml:space="preserve">五、实施计划</w:t>
      </w:r>
    </w:p>
    <w:p>
      <w:pPr>
        <w:pStyle w:val="Heading3"/>
      </w:pPr>
      <w:r>
        <w:t xml:space="preserve">5.1 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000"/>
        <w:gridCol w:w="336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周期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核心任务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第一阶段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1-2个月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数据模块 + 因子库搭建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6个筛选器成功运行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第二阶段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2-3个月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共振评分 + 信号生成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完整信号输出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第三阶段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3-4个月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回测验证 + 优化调整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通过回测验证标准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第四阶段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长期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实盘运行 + 持续优化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稳定盈利系统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六、风险与对策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风险描述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应对策略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技术风险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筛选器过拟合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样本外测试 + 交叉验证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数据源不稳定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多数据源备份 + 本地缓存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市场风险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策略失效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动态参数 + 多策略组合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操作风险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系统故障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监控告警 + 故障切换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七、方案总结</w:t>
      </w:r>
    </w:p>
    <w:p>
      <w:r>
        <w:t xml:space="preserve">本技术方案基于现有6个筛选器，构建了一套完整的自适应低频量化交易系统。方案特点：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继承性：</w:t>
      </w:r>
      <w:r>
        <w:t xml:space="preserve">充分利用现有筛选器代码，降低开发成本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扩展性：</w:t>
      </w:r>
      <w:r>
        <w:t xml:space="preserve">模块化设计，支持新因子快速接入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自适应性：</w:t>
      </w:r>
      <w:r>
        <w:t xml:space="preserve">参数动态调整，适应市场变化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可验证性：</w:t>
      </w:r>
      <w:r>
        <w:t xml:space="preserve">20个月历史数据支持回测验证</w:t>
      </w:r>
    </w:p>
    <w:p>
      <w:r>
        <w:t xml:space="preserve"/>
      </w:r>
    </w:p>
    <w:p>
      <w:r>
        <w:t xml:space="preserve">通过本方案的实施，将实现从主观交易到量化交易的转变，从静态规则到动态进化的跃迁。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2026-05-23T08:05:46.100Z</dcterms:created>
  <dcterms:modified xsi:type="dcterms:W3CDTF">2026-05-23T08:05:46.101Z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