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"/copy" to end of URl to force users to make a copy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992.1259842519686" w:left="992.125984251968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