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Unit 2: Digital Applications - Content Summary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Digital Applications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Unit Desc.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focus of this unit is on </w:t>
      </w:r>
      <w:r w:rsidDel="00000000" w:rsidR="00000000" w:rsidRPr="00000000">
        <w:rPr>
          <w:b w:val="1"/>
          <w:rtl w:val="0"/>
        </w:rPr>
        <w:t xml:space="preserve">managing and understanding </w:t>
      </w:r>
      <w:r w:rsidDel="00000000" w:rsidR="00000000" w:rsidRPr="00000000">
        <w:rPr>
          <w:rtl w:val="0"/>
        </w:rPr>
        <w:t xml:space="preserve">the complexity of a </w:t>
      </w:r>
      <w:r w:rsidDel="00000000" w:rsidR="00000000" w:rsidRPr="00000000">
        <w:rPr>
          <w:b w:val="1"/>
          <w:rtl w:val="0"/>
        </w:rPr>
        <w:t xml:space="preserve">data-driven system </w:t>
      </w:r>
      <w:r w:rsidDel="00000000" w:rsidR="00000000" w:rsidRPr="00000000">
        <w:rPr>
          <w:rtl w:val="0"/>
        </w:rPr>
        <w:t xml:space="preserve">by examining the individual components involved in its operation and the </w:t>
      </w:r>
      <w:r w:rsidDel="00000000" w:rsidR="00000000" w:rsidRPr="00000000">
        <w:rPr>
          <w:b w:val="1"/>
          <w:rtl w:val="0"/>
        </w:rPr>
        <w:t xml:space="preserve">interconnectedness </w:t>
      </w:r>
      <w:r w:rsidDel="00000000" w:rsidR="00000000" w:rsidRPr="00000000">
        <w:rPr>
          <w:rtl w:val="0"/>
        </w:rPr>
        <w:t xml:space="preserve">of those components.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Students develop the skills and knowledge required to analyse and examine existing applications. Applications could be as simple as a static website or as complex as a distributed learning and management platform.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They design and build their own applications to further their understanding of the interconnected nature of various digital assets.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Unit Goals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Critically analyse the components of systems, and their interconnectedness in order to rebuild, redesign and create applications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Develop and extend computational thinking skills and strategies to identify, deconstruct, and solve problems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Unit Content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Critically analyse and evaluate the application of a design process used in the construction of an existing system, for example, a simple game or a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Critically analyse and apply a design process, evaluating opportunities and constraints, and explain the decision making, when developing interconnected digital applications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Critically analyse and apply the elements and principles of the creation of digital applications, for example an object-oriented system, a website, or a simple game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Apply a design process to evaluate and develop the architecture of interconnected digital applications, for example, a class diagram, a use case diagram for a website, a game design document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Strategies, methodologies and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Evaluate strategies, tools, and processes required to produce digital applications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Research and investigate interconnected systems and justify design decisions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Analyse the selection and use of specific production tools which are appropriate for constructing digital systems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 digital application, for example an object-oriented system, a website, or a simple game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Design systems using computational, algorithmic and/or data-driven thinking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Apply strategies to work both independently and collaboratively in time sensitive environments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Theories, concepts and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Critically analyse the theories affecting the design and development of a digital application, for example, programming paradigms, client and server architecture for websites, effective management of user interaction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Critically analyse and apply computer science concepts for problem solving in the development of digital applications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Critically analyse the factors affecting the development of a digital application within the context of its design environment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Critically analyse legal, social and ethical responsibilities associated with the development of digital applications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Critically analyse how design is influenced by context including social, historical and cultural, and how the design of a digital application may impact assets, solutions and 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Critically analyse the human considerations and challenges involved in the design and development of digital applications. For example the ethical, environmental and legal contexts, or the development of controversial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Communicate accurately with others using correct terms in an appropriate format, both orally and in writing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Communicate ideas and insights in a range of appropriate mediums to a variety of audiences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Explain the process of solving design problems and justify the choices made during the development of digital applications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Justify ideas coherently using appropriate evidence and accurate referencing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Reflect on own learning style and performance, including planning and time management, to develop strategies to improve own learning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Overall Course Summary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Digital Assets: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An individual, encapsulated, isolatable digital object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Digital Applications: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 collection of interacting assets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Digital Solutions: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An application, or series of applications, designed to solve a specific problem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Structured Project: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Scaffolded project building. Could do it as a dictated, or student led, project.</w:t>
      </w:r>
    </w:p>
    <w:sectPr>
      <w:pgSz w:h="16838" w:w="11906"/>
      <w:pgMar w:bottom="850.3937007874016" w:top="850.3937007874016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