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3EC3F" w14:textId="77777777" w:rsidR="00000000" w:rsidRDefault="00000000">
      <w:pPr>
        <w:pStyle w:val="3"/>
      </w:pPr>
      <w:r>
        <w:t>财政部 税务总局关于出口业务增值税和消费税政策的公告</w:t>
      </w:r>
    </w:p>
    <w:p w14:paraId="16DAEAB5" w14:textId="77777777" w:rsidR="00000000" w:rsidRDefault="00000000">
      <w:pPr>
        <w:pStyle w:val="5"/>
        <w:spacing w:before="225" w:beforeAutospacing="0" w:after="225" w:afterAutospacing="0"/>
        <w:jc w:val="center"/>
        <w:divId w:val="824513752"/>
        <w:rPr>
          <w:color w:val="000000"/>
          <w:sz w:val="27"/>
          <w:szCs w:val="27"/>
        </w:rPr>
      </w:pPr>
      <w:r>
        <w:rPr>
          <w:color w:val="000000"/>
          <w:sz w:val="27"/>
          <w:szCs w:val="27"/>
        </w:rPr>
        <w:t>财政部 税务总局公告2026年第11号</w:t>
      </w:r>
    </w:p>
    <w:p w14:paraId="676ACF9C" w14:textId="77777777" w:rsidR="00000000" w:rsidRDefault="00000000">
      <w:pPr>
        <w:pStyle w:val="5"/>
        <w:divId w:val="824513752"/>
      </w:pPr>
      <w:r>
        <w:rPr>
          <w:rStyle w:val="fontfix-apply"/>
          <w:rFonts w:hint="default"/>
          <w:vanish/>
        </w:rPr>
        <w:t>（）</w:t>
      </w:r>
    </w:p>
    <w:p w14:paraId="07AB73CF" w14:textId="77777777" w:rsidR="00000000" w:rsidRDefault="00000000">
      <w:pPr>
        <w:pStyle w:val="fontsize"/>
        <w:divId w:val="824513752"/>
        <w:rPr>
          <w:vanish/>
        </w:rPr>
      </w:pPr>
      <w:r>
        <w:rPr>
          <w:rFonts w:hint="eastAsia"/>
          <w:vanish/>
        </w:rPr>
        <w:t>字体：</w:t>
      </w:r>
      <w:r>
        <w:rPr>
          <w:rStyle w:val="big"/>
          <w:rFonts w:hint="default"/>
          <w:vanish/>
        </w:rPr>
        <w:t>【大】</w:t>
      </w:r>
      <w:r>
        <w:rPr>
          <w:rStyle w:val="middle"/>
          <w:rFonts w:hint="default"/>
          <w:vanish/>
        </w:rPr>
        <w:t>【中】</w:t>
      </w:r>
      <w:r>
        <w:rPr>
          <w:rStyle w:val="small"/>
          <w:rFonts w:hint="default"/>
          <w:vanish/>
        </w:rPr>
        <w:t>【小】</w:t>
      </w:r>
    </w:p>
    <w:p w14:paraId="57868166" w14:textId="77777777" w:rsidR="00000000" w:rsidRDefault="00000000">
      <w:pPr>
        <w:pStyle w:val="share"/>
        <w:ind w:left="150"/>
        <w:divId w:val="824513752"/>
        <w:rPr>
          <w:rFonts w:ascii="微软雅黑" w:eastAsia="微软雅黑" w:hAnsi="微软雅黑" w:hint="eastAsia"/>
          <w:color w:val="333333"/>
          <w:sz w:val="27"/>
          <w:szCs w:val="27"/>
        </w:rPr>
      </w:pPr>
      <w:r>
        <w:rPr>
          <w:rStyle w:val="shareicon"/>
          <w:rFonts w:hint="default"/>
        </w:rPr>
        <w:t>分享到：</w:t>
      </w:r>
    </w:p>
    <w:p w14:paraId="5E1EFE8B" w14:textId="77777777" w:rsidR="00000000" w:rsidRDefault="00000000">
      <w:pPr>
        <w:divId w:val="328094921"/>
        <w:rPr>
          <w:rStyle w:val="a3"/>
          <w:rFonts w:hint="eastAsia"/>
          <w:vanish/>
        </w:rPr>
      </w:pPr>
      <w:r>
        <w:rPr>
          <w:vanish/>
        </w:rPr>
        <w:fldChar w:fldCharType="begin"/>
      </w:r>
      <w:r>
        <w:rPr>
          <w:vanish/>
        </w:rPr>
        <w:instrText>HYPERLINK "javascript:;"</w:instrText>
      </w:r>
      <w:r>
        <w:rPr>
          <w:vanish/>
        </w:rPr>
      </w:r>
      <w:r>
        <w:rPr>
          <w:vanish/>
        </w:rPr>
        <w:fldChar w:fldCharType="separate"/>
      </w:r>
    </w:p>
    <w:p w14:paraId="66180830" w14:textId="77777777" w:rsidR="00000000" w:rsidRDefault="00000000">
      <w:pPr>
        <w:pStyle w:val="4"/>
        <w:divId w:val="562066931"/>
      </w:pPr>
      <w:r>
        <w:rPr>
          <w:vanish/>
          <w:color w:val="0000FF"/>
          <w:u w:val="single"/>
        </w:rPr>
        <w:t>微信扫一扫：分享</w:t>
      </w:r>
    </w:p>
    <w:p w14:paraId="42FF16A5" w14:textId="77777777" w:rsidR="00000000" w:rsidRDefault="00000000">
      <w:pPr>
        <w:divId w:val="968896260"/>
        <w:rPr>
          <w:vanish/>
          <w:color w:val="0000FF"/>
          <w:u w:val="single"/>
        </w:rPr>
      </w:pPr>
      <w:r>
        <w:rPr>
          <w:noProof/>
          <w:vanish/>
          <w:color w:val="0000FF"/>
          <w:u w:val="single"/>
        </w:rPr>
        <w:drawing>
          <wp:inline distT="0" distB="0" distL="0" distR="0" wp14:anchorId="03620BD6" wp14:editId="636CD2C1">
            <wp:extent cx="962660" cy="962660"/>
            <wp:effectExtent l="0" t="0" r="889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62660" cy="962660"/>
                    </a:xfrm>
                    <a:prstGeom prst="rect">
                      <a:avLst/>
                    </a:prstGeom>
                    <a:noFill/>
                    <a:ln>
                      <a:noFill/>
                    </a:ln>
                  </pic:spPr>
                </pic:pic>
              </a:graphicData>
            </a:graphic>
          </wp:inline>
        </w:drawing>
      </w:r>
    </w:p>
    <w:p w14:paraId="4F147F6C" w14:textId="77777777" w:rsidR="00000000" w:rsidRDefault="00000000">
      <w:pPr>
        <w:pStyle w:val="fontfix-apply1"/>
        <w:divId w:val="541750338"/>
        <w:rPr>
          <w:vanish/>
          <w:u w:val="single"/>
        </w:rPr>
      </w:pPr>
      <w:r>
        <w:rPr>
          <w:rFonts w:hint="eastAsia"/>
          <w:vanish/>
          <w:u w:val="single"/>
        </w:rPr>
        <w:t>扫一扫，分享给好友或朋友圈</w:t>
      </w:r>
    </w:p>
    <w:p w14:paraId="60693703" w14:textId="77777777" w:rsidR="00000000" w:rsidRDefault="00000000">
      <w:pPr>
        <w:divId w:val="328094921"/>
        <w:rPr>
          <w:rFonts w:hint="eastAsia"/>
          <w:vanish/>
        </w:rPr>
      </w:pPr>
      <w:r>
        <w:rPr>
          <w:vanish/>
        </w:rPr>
        <w:fldChar w:fldCharType="end"/>
      </w:r>
    </w:p>
    <w:p w14:paraId="3F7053B1" w14:textId="77777777" w:rsidR="00000000" w:rsidRDefault="00000000">
      <w:pPr>
        <w:pStyle w:val="collect"/>
        <w:divId w:val="824513752"/>
        <w:rPr>
          <w:vanish/>
        </w:rPr>
      </w:pPr>
      <w:r>
        <w:rPr>
          <w:rStyle w:val="sc"/>
          <w:rFonts w:hint="default"/>
          <w:vanish/>
        </w:rPr>
        <w:t>收藏</w:t>
      </w:r>
      <w:r>
        <w:rPr>
          <w:rFonts w:hint="eastAsia"/>
          <w:vanish/>
        </w:rPr>
        <w:t xml:space="preserve"> </w:t>
      </w:r>
      <w:r>
        <w:rPr>
          <w:rStyle w:val="dy"/>
          <w:rFonts w:hint="default"/>
          <w:vanish/>
        </w:rPr>
        <w:t>订阅</w:t>
      </w:r>
      <w:r>
        <w:rPr>
          <w:rFonts w:hint="eastAsia"/>
          <w:vanish/>
        </w:rPr>
        <w:t xml:space="preserve"> </w:t>
      </w:r>
      <w:hyperlink r:id="rId5" w:tgtFrame="_blank" w:history="1">
        <w:r>
          <w:rPr>
            <w:rStyle w:val="a3"/>
            <w:rFonts w:hint="eastAsia"/>
            <w:vanish/>
          </w:rPr>
          <w:t>已推送，请在</w:t>
        </w:r>
        <w:r>
          <w:rPr>
            <w:rStyle w:val="fontfix-apply"/>
            <w:rFonts w:hint="default"/>
            <w:vanish/>
            <w:sz w:val="20"/>
            <w:szCs w:val="20"/>
            <w:u w:val="single"/>
          </w:rPr>
          <w:t>“个人中心-我的订阅”</w:t>
        </w:r>
        <w:r>
          <w:rPr>
            <w:rStyle w:val="a3"/>
            <w:rFonts w:hint="eastAsia"/>
            <w:vanish/>
          </w:rPr>
          <w:t>中查看</w:t>
        </w:r>
      </w:hyperlink>
      <w:r>
        <w:rPr>
          <w:rFonts w:hint="eastAsia"/>
          <w:vanish/>
        </w:rPr>
        <w:t xml:space="preserve"> </w:t>
      </w:r>
      <w:hyperlink r:id="rId6" w:tgtFrame="_blank" w:history="1">
        <w:r>
          <w:rPr>
            <w:rStyle w:val="a3"/>
            <w:rFonts w:hint="eastAsia"/>
            <w:vanish/>
          </w:rPr>
          <w:t>此稿件无标签，进入</w:t>
        </w:r>
        <w:r>
          <w:rPr>
            <w:rStyle w:val="fontfix-apply"/>
            <w:rFonts w:hint="default"/>
            <w:vanish/>
            <w:color w:val="CC0000"/>
            <w:sz w:val="20"/>
            <w:szCs w:val="20"/>
            <w:u w:val="single"/>
          </w:rPr>
          <w:t>“订阅设置”</w:t>
        </w:r>
        <w:r>
          <w:rPr>
            <w:rStyle w:val="a3"/>
            <w:rFonts w:hint="eastAsia"/>
            <w:vanish/>
          </w:rPr>
          <w:t>中订阅更多</w:t>
        </w:r>
      </w:hyperlink>
      <w:r>
        <w:rPr>
          <w:rFonts w:hint="eastAsia"/>
          <w:vanish/>
        </w:rPr>
        <w:t xml:space="preserve"> </w:t>
      </w:r>
    </w:p>
    <w:p w14:paraId="534792D4" w14:textId="77777777" w:rsidR="00000000" w:rsidRDefault="00000000">
      <w:pPr>
        <w:pStyle w:val="arcdate"/>
        <w:divId w:val="824513752"/>
        <w:rPr>
          <w:rFonts w:ascii="微软雅黑" w:eastAsia="微软雅黑" w:hAnsi="微软雅黑" w:hint="eastAsia"/>
          <w:vanish/>
          <w:color w:val="333333"/>
          <w:sz w:val="27"/>
          <w:szCs w:val="27"/>
        </w:rPr>
      </w:pPr>
      <w:r>
        <w:rPr>
          <w:rFonts w:ascii="微软雅黑" w:eastAsia="微软雅黑" w:hAnsi="微软雅黑" w:hint="eastAsia"/>
          <w:vanish/>
          <w:color w:val="333333"/>
          <w:sz w:val="27"/>
          <w:szCs w:val="27"/>
        </w:rPr>
        <w:t> </w:t>
      </w:r>
      <w:r>
        <w:rPr>
          <w:rStyle w:val="date"/>
          <w:rFonts w:hint="default"/>
          <w:vanish/>
        </w:rPr>
        <w:t>成文日期：2026-01-30</w:t>
      </w:r>
    </w:p>
    <w:p w14:paraId="7BD8AD92" w14:textId="77777777" w:rsidR="00000000" w:rsidRDefault="00000000">
      <w:pPr>
        <w:pStyle w:val="sc1"/>
        <w:divId w:val="1052147182"/>
        <w:rPr>
          <w:rFonts w:hint="eastAsia"/>
          <w:vanish/>
        </w:rPr>
      </w:pPr>
      <w:r>
        <w:rPr>
          <w:rFonts w:hint="eastAsia"/>
          <w:vanish/>
        </w:rPr>
        <w:t>收藏</w:t>
      </w:r>
    </w:p>
    <w:p w14:paraId="4287C315" w14:textId="77777777" w:rsidR="00000000" w:rsidRDefault="00000000">
      <w:pPr>
        <w:pStyle w:val="fx"/>
        <w:divId w:val="1052147182"/>
        <w:rPr>
          <w:rFonts w:hint="eastAsia"/>
          <w:vanish/>
        </w:rPr>
      </w:pPr>
      <w:r>
        <w:rPr>
          <w:rFonts w:hint="eastAsia"/>
          <w:vanish/>
        </w:rPr>
        <w:t>分享</w:t>
      </w:r>
    </w:p>
    <w:p w14:paraId="6D53DF02" w14:textId="77777777" w:rsidR="00000000" w:rsidRDefault="00000000">
      <w:pPr>
        <w:pStyle w:val="dy1"/>
        <w:divId w:val="1052147182"/>
        <w:rPr>
          <w:rFonts w:hint="eastAsia"/>
          <w:vanish/>
        </w:rPr>
      </w:pPr>
      <w:r>
        <w:rPr>
          <w:rFonts w:hint="eastAsia"/>
          <w:vanish/>
        </w:rPr>
        <w:t>订阅</w:t>
      </w:r>
    </w:p>
    <w:p w14:paraId="459F3C86" w14:textId="77777777" w:rsidR="00000000" w:rsidRDefault="00000000">
      <w:pPr>
        <w:pStyle w:val="fontfix-apply1"/>
        <w:divId w:val="1052147182"/>
        <w:rPr>
          <w:rFonts w:hint="eastAsia"/>
          <w:vanish/>
        </w:rPr>
      </w:pPr>
      <w:r>
        <w:rPr>
          <w:rFonts w:hint="eastAsia"/>
          <w:vanish/>
        </w:rPr>
        <w:t>语音播报：</w:t>
      </w:r>
    </w:p>
    <w:p w14:paraId="08E1B0A2" w14:textId="77777777" w:rsidR="00000000" w:rsidRDefault="00000000">
      <w:pPr>
        <w:ind w:left="720"/>
        <w:divId w:val="877202307"/>
        <w:rPr>
          <w:rFonts w:hint="eastAsia"/>
          <w:vanish/>
        </w:rPr>
      </w:pPr>
      <w:r>
        <w:rPr>
          <w:vanish/>
        </w:rPr>
        <w:t>扫一扫在手机打开当前页</w:t>
      </w:r>
    </w:p>
    <w:p w14:paraId="5541E30F" w14:textId="77777777" w:rsidR="00000000" w:rsidRDefault="00000000">
      <w:pPr>
        <w:pStyle w:val="tl"/>
        <w:divId w:val="786781209"/>
        <w:rPr>
          <w:rFonts w:ascii="微软雅黑" w:eastAsia="微软雅黑" w:hAnsi="微软雅黑"/>
          <w:vanish/>
        </w:rPr>
      </w:pPr>
      <w:r>
        <w:rPr>
          <w:vanish/>
        </w:rPr>
        <w:pict w14:anchorId="60DE10ED"/>
      </w:r>
      <w:r>
        <w:rPr>
          <w:vanish/>
        </w:rPr>
        <w:pict w14:anchorId="423C33A2"/>
      </w:r>
      <w:r>
        <w:rPr>
          <w:vanish/>
        </w:rPr>
        <w:pict w14:anchorId="1A959808"/>
      </w:r>
      <w:r>
        <w:rPr>
          <w:vanish/>
        </w:rPr>
        <w:pict w14:anchorId="77F63E00"/>
      </w:r>
      <w:r>
        <w:rPr>
          <w:rFonts w:ascii="微软雅黑" w:eastAsia="微软雅黑" w:hAnsi="微软雅黑" w:hint="eastAsia"/>
          <w:vanish/>
        </w:rPr>
        <w:t>注释</w:t>
      </w:r>
    </w:p>
    <w:p w14:paraId="5BB096BB" w14:textId="77777777" w:rsidR="00000000" w:rsidRDefault="00000000">
      <w:pPr>
        <w:pStyle w:val="fontfix-apply2"/>
        <w:jc w:val="both"/>
        <w:divId w:val="1508062410"/>
        <w:rPr>
          <w:rFonts w:hint="eastAsia"/>
        </w:rPr>
      </w:pPr>
      <w:r>
        <w:rPr>
          <w:rFonts w:hint="eastAsia"/>
        </w:rPr>
        <w:t xml:space="preserve">　　为做好《中华人民共和国增值税法》及《中华人民共和国增值税法实施条例》施行后政策衔接工作，延续现行制度和做法，现对出口货物和跨境销售服务、无形资产（以下统称出口业务）适用增值税和消费税退（免）税、免税或者征税政策有关事项公告如下：</w:t>
      </w:r>
      <w:r>
        <w:rPr>
          <w:rFonts w:hint="eastAsia"/>
        </w:rPr>
        <w:t> </w:t>
      </w:r>
    </w:p>
    <w:p w14:paraId="20936D6F" w14:textId="77777777" w:rsidR="00000000" w:rsidRDefault="00000000">
      <w:pPr>
        <w:pStyle w:val="fontfix-apply2"/>
        <w:jc w:val="both"/>
        <w:divId w:val="1508062410"/>
        <w:rPr>
          <w:rFonts w:hint="eastAsia"/>
        </w:rPr>
      </w:pPr>
      <w:r>
        <w:rPr>
          <w:rFonts w:hint="eastAsia"/>
        </w:rPr>
        <w:t xml:space="preserve">　　一、适用增值税退（免）税政策的出口业务</w:t>
      </w:r>
    </w:p>
    <w:p w14:paraId="52DA0B92" w14:textId="77777777" w:rsidR="00000000" w:rsidRDefault="00000000">
      <w:pPr>
        <w:pStyle w:val="fontfix-apply2"/>
        <w:jc w:val="both"/>
        <w:divId w:val="1508062410"/>
        <w:rPr>
          <w:rFonts w:hint="eastAsia"/>
        </w:rPr>
      </w:pPr>
      <w:r>
        <w:rPr>
          <w:rFonts w:hint="eastAsia"/>
        </w:rPr>
        <w:t xml:space="preserve">　　纳税人下列出口业务，除适用本公告第六条和第七条规定的外，适用增值税退（免）税政策：</w:t>
      </w:r>
      <w:r>
        <w:rPr>
          <w:rFonts w:hint="eastAsia"/>
        </w:rPr>
        <w:t> </w:t>
      </w:r>
    </w:p>
    <w:p w14:paraId="11FACE7D" w14:textId="77777777" w:rsidR="00000000" w:rsidRDefault="00000000">
      <w:pPr>
        <w:pStyle w:val="fontfix-apply2"/>
        <w:jc w:val="both"/>
        <w:divId w:val="1508062410"/>
        <w:rPr>
          <w:rFonts w:hint="eastAsia"/>
        </w:rPr>
      </w:pPr>
      <w:r>
        <w:rPr>
          <w:rFonts w:hint="eastAsia"/>
        </w:rPr>
        <w:t xml:space="preserve">　　（一）出口货物。</w:t>
      </w:r>
      <w:r>
        <w:rPr>
          <w:rFonts w:hint="eastAsia"/>
        </w:rPr>
        <w:t> </w:t>
      </w:r>
    </w:p>
    <w:p w14:paraId="5DD03AD8" w14:textId="77777777" w:rsidR="00000000" w:rsidRDefault="00000000">
      <w:pPr>
        <w:pStyle w:val="fontfix-apply2"/>
        <w:jc w:val="both"/>
        <w:divId w:val="1508062410"/>
        <w:rPr>
          <w:rFonts w:hint="eastAsia"/>
        </w:rPr>
      </w:pPr>
      <w:r>
        <w:rPr>
          <w:rFonts w:hint="eastAsia"/>
        </w:rPr>
        <w:t xml:space="preserve">　　1.适用增值税退（免）税政策的出口货物，除本项第2目所列情形外，应当同时符合下列条件：</w:t>
      </w:r>
      <w:r>
        <w:rPr>
          <w:rFonts w:hint="eastAsia"/>
        </w:rPr>
        <w:t> </w:t>
      </w:r>
    </w:p>
    <w:p w14:paraId="186E5B78" w14:textId="77777777" w:rsidR="00000000" w:rsidRDefault="00000000">
      <w:pPr>
        <w:pStyle w:val="fontfix-apply2"/>
        <w:jc w:val="both"/>
        <w:divId w:val="1508062410"/>
        <w:rPr>
          <w:rFonts w:hint="eastAsia"/>
        </w:rPr>
      </w:pPr>
      <w:r>
        <w:rPr>
          <w:rFonts w:hint="eastAsia"/>
        </w:rPr>
        <w:t xml:space="preserve">　　（1）销售给境外单位或者个人；</w:t>
      </w:r>
      <w:r>
        <w:rPr>
          <w:rFonts w:hint="eastAsia"/>
        </w:rPr>
        <w:t> </w:t>
      </w:r>
    </w:p>
    <w:p w14:paraId="5CB7CCC1" w14:textId="77777777" w:rsidR="00000000" w:rsidRDefault="00000000">
      <w:pPr>
        <w:pStyle w:val="fontfix-apply2"/>
        <w:jc w:val="both"/>
        <w:divId w:val="1508062410"/>
        <w:rPr>
          <w:rFonts w:hint="eastAsia"/>
        </w:rPr>
      </w:pPr>
      <w:r>
        <w:rPr>
          <w:rFonts w:hint="eastAsia"/>
        </w:rPr>
        <w:t xml:space="preserve">　　（2）向海关报关并实际离境；</w:t>
      </w:r>
      <w:r>
        <w:rPr>
          <w:rFonts w:hint="eastAsia"/>
        </w:rPr>
        <w:t> </w:t>
      </w:r>
    </w:p>
    <w:p w14:paraId="1236F0DE" w14:textId="77777777" w:rsidR="00000000" w:rsidRDefault="00000000">
      <w:pPr>
        <w:pStyle w:val="fontfix-apply2"/>
        <w:jc w:val="both"/>
        <w:divId w:val="1508062410"/>
        <w:rPr>
          <w:rFonts w:hint="eastAsia"/>
        </w:rPr>
      </w:pPr>
      <w:r>
        <w:rPr>
          <w:rFonts w:hint="eastAsia"/>
        </w:rPr>
        <w:t xml:space="preserve">　　（3）按照会计制度规定做销售；</w:t>
      </w:r>
      <w:r>
        <w:rPr>
          <w:rFonts w:hint="eastAsia"/>
        </w:rPr>
        <w:t> </w:t>
      </w:r>
    </w:p>
    <w:p w14:paraId="60C32593" w14:textId="77777777" w:rsidR="00000000" w:rsidRDefault="00000000">
      <w:pPr>
        <w:pStyle w:val="fontfix-apply2"/>
        <w:jc w:val="both"/>
        <w:divId w:val="1508062410"/>
        <w:rPr>
          <w:rFonts w:hint="eastAsia"/>
        </w:rPr>
      </w:pPr>
      <w:r>
        <w:rPr>
          <w:rFonts w:hint="eastAsia"/>
        </w:rPr>
        <w:t xml:space="preserve">　　（4）按照规定收汇。</w:t>
      </w:r>
      <w:r>
        <w:rPr>
          <w:rFonts w:hint="eastAsia"/>
        </w:rPr>
        <w:t> </w:t>
      </w:r>
    </w:p>
    <w:p w14:paraId="398569B2" w14:textId="77777777" w:rsidR="00000000" w:rsidRDefault="00000000">
      <w:pPr>
        <w:pStyle w:val="fontfix-apply2"/>
        <w:jc w:val="both"/>
        <w:divId w:val="1508062410"/>
        <w:rPr>
          <w:rFonts w:hint="eastAsia"/>
        </w:rPr>
      </w:pPr>
      <w:r>
        <w:rPr>
          <w:rFonts w:hint="eastAsia"/>
        </w:rPr>
        <w:t xml:space="preserve">　　2.下列情形属于视同出口货物，适用增值税退（免）税政策：</w:t>
      </w:r>
      <w:r>
        <w:rPr>
          <w:rFonts w:hint="eastAsia"/>
        </w:rPr>
        <w:t> </w:t>
      </w:r>
    </w:p>
    <w:p w14:paraId="4E349DB7" w14:textId="77777777" w:rsidR="00000000" w:rsidRDefault="00000000">
      <w:pPr>
        <w:pStyle w:val="fontfix-apply2"/>
        <w:jc w:val="both"/>
        <w:divId w:val="1508062410"/>
        <w:rPr>
          <w:rFonts w:hint="eastAsia"/>
        </w:rPr>
      </w:pPr>
      <w:r>
        <w:rPr>
          <w:rFonts w:hint="eastAsia"/>
        </w:rPr>
        <w:lastRenderedPageBreak/>
        <w:t xml:space="preserve">　　（1）向海关报关进入国家批准的保税港区、综合保税区、珠澳跨境工业区珠海园区、保税物流中心（B型）（以下统称特殊区域）并销售给特殊区域内单位或者境外单位、个人的货物。</w:t>
      </w:r>
      <w:r>
        <w:rPr>
          <w:rFonts w:hint="eastAsia"/>
        </w:rPr>
        <w:t> </w:t>
      </w:r>
    </w:p>
    <w:p w14:paraId="53935D55" w14:textId="77777777" w:rsidR="00000000" w:rsidRDefault="00000000">
      <w:pPr>
        <w:pStyle w:val="fontfix-apply2"/>
        <w:jc w:val="both"/>
        <w:divId w:val="1508062410"/>
        <w:rPr>
          <w:rFonts w:hint="eastAsia"/>
        </w:rPr>
      </w:pPr>
      <w:r>
        <w:rPr>
          <w:rFonts w:hint="eastAsia"/>
        </w:rPr>
        <w:t xml:space="preserve">　　（2）具有免税品经营资质的企业、经国务院批准允许参与免税店经营的外商投资企业和具有离岛免税品经销资格的企业（以下统称有关免税品企业）销售的货物〔国家规定不允许经营和限制出口的货物（见附件1）、卷烟和超出免税店规定经营范围的货物除外〕。具体是指，有关免税品企业统一采购进入其所属口岸出境免税店、市内免税店、离岛免税店销售的符合规定的货物。</w:t>
      </w:r>
      <w:r>
        <w:rPr>
          <w:rFonts w:hint="eastAsia"/>
        </w:rPr>
        <w:t> </w:t>
      </w:r>
    </w:p>
    <w:p w14:paraId="57705647" w14:textId="77777777" w:rsidR="00000000" w:rsidRDefault="00000000">
      <w:pPr>
        <w:pStyle w:val="fontfix-apply2"/>
        <w:jc w:val="both"/>
        <w:divId w:val="1508062410"/>
        <w:rPr>
          <w:rFonts w:hint="eastAsia"/>
        </w:rPr>
      </w:pPr>
      <w:r>
        <w:rPr>
          <w:rFonts w:hint="eastAsia"/>
        </w:rPr>
        <w:t xml:space="preserve">　　（3）销售给用于国际金融组织或者外国政府贷款国际招标建设项目的中标机电产品（以下简称中标机电产品）。上述中标机电产品，包括外国企业中标再分包给纳税人的机电产品。贷款机构和中标机电产品的具体范围见附件2。</w:t>
      </w:r>
      <w:r>
        <w:rPr>
          <w:rFonts w:hint="eastAsia"/>
        </w:rPr>
        <w:t> </w:t>
      </w:r>
    </w:p>
    <w:p w14:paraId="0BAAB7D0" w14:textId="77777777" w:rsidR="00000000" w:rsidRDefault="00000000">
      <w:pPr>
        <w:pStyle w:val="fontfix-apply2"/>
        <w:jc w:val="both"/>
        <w:divId w:val="1508062410"/>
        <w:rPr>
          <w:rFonts w:hint="eastAsia"/>
        </w:rPr>
      </w:pPr>
      <w:r>
        <w:rPr>
          <w:rFonts w:hint="eastAsia"/>
        </w:rPr>
        <w:t xml:space="preserve">　　（4）向按实物征收增值税的中外合作油（气）田开采企业销售的自产海洋工程结构物。海洋工程结构物和中外合作油（气）田开采企业的具体范围见附件3。</w:t>
      </w:r>
      <w:r>
        <w:rPr>
          <w:rFonts w:hint="eastAsia"/>
        </w:rPr>
        <w:t> </w:t>
      </w:r>
    </w:p>
    <w:p w14:paraId="2F5A6E1F" w14:textId="77777777" w:rsidR="00000000" w:rsidRDefault="00000000">
      <w:pPr>
        <w:pStyle w:val="fontfix-apply2"/>
        <w:jc w:val="both"/>
        <w:divId w:val="1508062410"/>
        <w:rPr>
          <w:rFonts w:hint="eastAsia"/>
        </w:rPr>
      </w:pPr>
      <w:r>
        <w:rPr>
          <w:rFonts w:hint="eastAsia"/>
        </w:rPr>
        <w:t xml:space="preserve">　　（5）销售给国际运输企业用于国际运输工具上的货物。具体是指：纳税人销售给国际运输企业用于国际运输船舶上的货物；国内航空供应公司生产销售给国内和国外航空公司国际航班的航空食品。</w:t>
      </w:r>
      <w:r>
        <w:rPr>
          <w:rFonts w:hint="eastAsia"/>
        </w:rPr>
        <w:t> </w:t>
      </w:r>
    </w:p>
    <w:p w14:paraId="3B3F60A5" w14:textId="77777777" w:rsidR="00000000" w:rsidRDefault="00000000">
      <w:pPr>
        <w:pStyle w:val="fontfix-apply2"/>
        <w:jc w:val="both"/>
        <w:divId w:val="1508062410"/>
        <w:rPr>
          <w:rFonts w:hint="eastAsia"/>
        </w:rPr>
      </w:pPr>
      <w:r>
        <w:rPr>
          <w:rFonts w:hint="eastAsia"/>
        </w:rPr>
        <w:t xml:space="preserve">　　（6）销售给特殊区域内纳税人用于生产货物耗用、提供加工服务和修理修配服务耗用且不向海关报关而输入特殊区域的水（包括蒸汽）、电力、燃气（以下统称输入特殊区域的水电气）。</w:t>
      </w:r>
      <w:r>
        <w:rPr>
          <w:rFonts w:hint="eastAsia"/>
        </w:rPr>
        <w:t> </w:t>
      </w:r>
    </w:p>
    <w:p w14:paraId="096B7B6D" w14:textId="77777777" w:rsidR="00000000" w:rsidRDefault="00000000">
      <w:pPr>
        <w:pStyle w:val="fontfix-apply2"/>
        <w:jc w:val="both"/>
        <w:divId w:val="1508062410"/>
        <w:rPr>
          <w:rFonts w:hint="eastAsia"/>
        </w:rPr>
      </w:pPr>
      <w:r>
        <w:rPr>
          <w:rFonts w:hint="eastAsia"/>
        </w:rPr>
        <w:t xml:space="preserve">　　输入特殊区域的水电气，由作为购买方的特殊区域内的纳税人申报增值税退（免）税。区内纳税人用于出租、出让厂房的，不得申报增值税退（免）税，进项税额应当转入成本。</w:t>
      </w:r>
      <w:r>
        <w:rPr>
          <w:rFonts w:hint="eastAsia"/>
        </w:rPr>
        <w:t> </w:t>
      </w:r>
    </w:p>
    <w:p w14:paraId="7B6AC422" w14:textId="77777777" w:rsidR="00000000" w:rsidRDefault="00000000">
      <w:pPr>
        <w:pStyle w:val="fontfix-apply2"/>
        <w:jc w:val="both"/>
        <w:divId w:val="1508062410"/>
        <w:rPr>
          <w:rFonts w:hint="eastAsia"/>
        </w:rPr>
      </w:pPr>
      <w:r>
        <w:rPr>
          <w:rFonts w:hint="eastAsia"/>
        </w:rPr>
        <w:lastRenderedPageBreak/>
        <w:t xml:space="preserve">　　（7）向海关报关、交付到境内指定堆场并销售给境外单位、个人的新造集装箱。</w:t>
      </w:r>
      <w:r>
        <w:rPr>
          <w:rFonts w:hint="eastAsia"/>
        </w:rPr>
        <w:t> </w:t>
      </w:r>
    </w:p>
    <w:p w14:paraId="49F34DC1" w14:textId="77777777" w:rsidR="00000000" w:rsidRDefault="00000000">
      <w:pPr>
        <w:pStyle w:val="fontfix-apply2"/>
        <w:jc w:val="both"/>
        <w:divId w:val="1508062410"/>
        <w:rPr>
          <w:rFonts w:hint="eastAsia"/>
        </w:rPr>
      </w:pPr>
      <w:r>
        <w:rPr>
          <w:rFonts w:hint="eastAsia"/>
        </w:rPr>
        <w:t xml:space="preserve">　　（8）在轨交付的空间飞行器及相关货物。</w:t>
      </w:r>
      <w:r>
        <w:rPr>
          <w:rFonts w:hint="eastAsia"/>
        </w:rPr>
        <w:t> </w:t>
      </w:r>
    </w:p>
    <w:p w14:paraId="15FAB344" w14:textId="77777777" w:rsidR="00000000" w:rsidRDefault="00000000">
      <w:pPr>
        <w:pStyle w:val="fontfix-apply2"/>
        <w:jc w:val="both"/>
        <w:divId w:val="1508062410"/>
        <w:rPr>
          <w:rFonts w:hint="eastAsia"/>
        </w:rPr>
      </w:pPr>
      <w:r>
        <w:rPr>
          <w:rFonts w:hint="eastAsia"/>
        </w:rPr>
        <w:t xml:space="preserve">　　在轨交付，是指将空间飞行器及相关货物发射到预定轨道后再交付给境内、境外单位或者个人使用的业务活动。</w:t>
      </w:r>
      <w:r>
        <w:rPr>
          <w:rFonts w:hint="eastAsia"/>
        </w:rPr>
        <w:t> </w:t>
      </w:r>
    </w:p>
    <w:p w14:paraId="4DBBFC7D" w14:textId="77777777" w:rsidR="00000000" w:rsidRDefault="00000000">
      <w:pPr>
        <w:pStyle w:val="fontfix-apply2"/>
        <w:jc w:val="both"/>
        <w:divId w:val="1508062410"/>
        <w:rPr>
          <w:rFonts w:hint="eastAsia"/>
        </w:rPr>
      </w:pPr>
      <w:r>
        <w:rPr>
          <w:rFonts w:hint="eastAsia"/>
        </w:rPr>
        <w:t xml:space="preserve">　　空间飞行器及相关货物，包括卫星、空间探测器等空间飞行器及其组件、元器件，卫星有效载荷，卫星测控系统设备、软件、设施等。</w:t>
      </w:r>
      <w:r>
        <w:rPr>
          <w:rFonts w:hint="eastAsia"/>
        </w:rPr>
        <w:t> </w:t>
      </w:r>
    </w:p>
    <w:p w14:paraId="3FD21782" w14:textId="77777777" w:rsidR="00000000" w:rsidRDefault="00000000">
      <w:pPr>
        <w:pStyle w:val="fontfix-apply2"/>
        <w:jc w:val="both"/>
        <w:divId w:val="1508062410"/>
        <w:rPr>
          <w:rFonts w:hint="eastAsia"/>
        </w:rPr>
      </w:pPr>
      <w:r>
        <w:rPr>
          <w:rFonts w:hint="eastAsia"/>
        </w:rPr>
        <w:t xml:space="preserve">　　（9）用于对外承包工程、境外投资以及对外援助资金类型为优惠贷款项目的货物。</w:t>
      </w:r>
      <w:r>
        <w:rPr>
          <w:rFonts w:hint="eastAsia"/>
        </w:rPr>
        <w:t> </w:t>
      </w:r>
    </w:p>
    <w:p w14:paraId="79DCB6BB" w14:textId="77777777" w:rsidR="00000000" w:rsidRDefault="00000000">
      <w:pPr>
        <w:pStyle w:val="fontfix-apply2"/>
        <w:jc w:val="both"/>
        <w:divId w:val="1508062410"/>
        <w:rPr>
          <w:rFonts w:hint="eastAsia"/>
        </w:rPr>
      </w:pPr>
      <w:r>
        <w:rPr>
          <w:rFonts w:hint="eastAsia"/>
        </w:rPr>
        <w:t xml:space="preserve">　　除本公告及财政部和税务总局另有规定外，视同出口货物适用出口货物的各项规定。</w:t>
      </w:r>
      <w:r>
        <w:rPr>
          <w:rFonts w:hint="eastAsia"/>
        </w:rPr>
        <w:t> </w:t>
      </w:r>
    </w:p>
    <w:p w14:paraId="235B2257" w14:textId="77777777" w:rsidR="00000000" w:rsidRDefault="00000000">
      <w:pPr>
        <w:pStyle w:val="fontfix-apply2"/>
        <w:jc w:val="both"/>
        <w:divId w:val="1508062410"/>
        <w:rPr>
          <w:rFonts w:hint="eastAsia"/>
        </w:rPr>
      </w:pPr>
      <w:r>
        <w:rPr>
          <w:rFonts w:hint="eastAsia"/>
        </w:rPr>
        <w:t xml:space="preserve">　　3.本公告所称出口货物，分为自营出口货物和委托出口货物。</w:t>
      </w:r>
      <w:r>
        <w:rPr>
          <w:rFonts w:hint="eastAsia"/>
        </w:rPr>
        <w:t> </w:t>
      </w:r>
    </w:p>
    <w:p w14:paraId="7A412790" w14:textId="77777777" w:rsidR="00000000" w:rsidRDefault="00000000">
      <w:pPr>
        <w:pStyle w:val="fontfix-apply2"/>
        <w:jc w:val="both"/>
        <w:divId w:val="1508062410"/>
        <w:rPr>
          <w:rFonts w:hint="eastAsia"/>
        </w:rPr>
      </w:pPr>
      <w:r>
        <w:rPr>
          <w:rFonts w:hint="eastAsia"/>
        </w:rPr>
        <w:t xml:space="preserve">　　（二）跨境销售服务、无形资产。</w:t>
      </w:r>
      <w:r>
        <w:rPr>
          <w:rFonts w:hint="eastAsia"/>
        </w:rPr>
        <w:t> </w:t>
      </w:r>
    </w:p>
    <w:p w14:paraId="3097B5DA" w14:textId="77777777" w:rsidR="00000000" w:rsidRDefault="00000000">
      <w:pPr>
        <w:pStyle w:val="fontfix-apply2"/>
        <w:jc w:val="both"/>
        <w:divId w:val="1508062410"/>
        <w:rPr>
          <w:rFonts w:hint="eastAsia"/>
        </w:rPr>
      </w:pPr>
      <w:r>
        <w:rPr>
          <w:rFonts w:hint="eastAsia"/>
        </w:rPr>
        <w:t xml:space="preserve">　　1.向境外单位销售的完全在境外消费的下列服务、无形资产：</w:t>
      </w:r>
      <w:r>
        <w:rPr>
          <w:rFonts w:hint="eastAsia"/>
        </w:rPr>
        <w:t> </w:t>
      </w:r>
    </w:p>
    <w:p w14:paraId="47282D75" w14:textId="77777777" w:rsidR="00000000" w:rsidRDefault="00000000">
      <w:pPr>
        <w:pStyle w:val="fontfix-apply2"/>
        <w:jc w:val="both"/>
        <w:divId w:val="1508062410"/>
        <w:rPr>
          <w:rFonts w:hint="eastAsia"/>
        </w:rPr>
      </w:pPr>
      <w:r>
        <w:rPr>
          <w:rFonts w:hint="eastAsia"/>
        </w:rPr>
        <w:t xml:space="preserve">　　（1）研发服务。</w:t>
      </w:r>
      <w:r>
        <w:rPr>
          <w:rFonts w:hint="eastAsia"/>
        </w:rPr>
        <w:t> </w:t>
      </w:r>
    </w:p>
    <w:p w14:paraId="6B64C35C" w14:textId="77777777" w:rsidR="00000000" w:rsidRDefault="00000000">
      <w:pPr>
        <w:pStyle w:val="fontfix-apply2"/>
        <w:jc w:val="both"/>
        <w:divId w:val="1508062410"/>
        <w:rPr>
          <w:rFonts w:hint="eastAsia"/>
        </w:rPr>
      </w:pPr>
      <w:r>
        <w:rPr>
          <w:rFonts w:hint="eastAsia"/>
        </w:rPr>
        <w:t xml:space="preserve">　　（2）合同能源管理服务。</w:t>
      </w:r>
      <w:r>
        <w:rPr>
          <w:rFonts w:hint="eastAsia"/>
        </w:rPr>
        <w:t> </w:t>
      </w:r>
    </w:p>
    <w:p w14:paraId="13A782CE" w14:textId="77777777" w:rsidR="00000000" w:rsidRDefault="00000000">
      <w:pPr>
        <w:pStyle w:val="fontfix-apply2"/>
        <w:jc w:val="both"/>
        <w:divId w:val="1508062410"/>
        <w:rPr>
          <w:rFonts w:hint="eastAsia"/>
        </w:rPr>
      </w:pPr>
      <w:r>
        <w:rPr>
          <w:rFonts w:hint="eastAsia"/>
        </w:rPr>
        <w:t xml:space="preserve">　　（3）设计服务。</w:t>
      </w:r>
      <w:r>
        <w:rPr>
          <w:rFonts w:hint="eastAsia"/>
        </w:rPr>
        <w:t> </w:t>
      </w:r>
    </w:p>
    <w:p w14:paraId="1C51DF59" w14:textId="77777777" w:rsidR="00000000" w:rsidRDefault="00000000">
      <w:pPr>
        <w:pStyle w:val="fontfix-apply2"/>
        <w:jc w:val="both"/>
        <w:divId w:val="1508062410"/>
        <w:rPr>
          <w:rFonts w:hint="eastAsia"/>
        </w:rPr>
      </w:pPr>
      <w:r>
        <w:rPr>
          <w:rFonts w:hint="eastAsia"/>
        </w:rPr>
        <w:t xml:space="preserve">　　（4）广播影视制作和发行服务。</w:t>
      </w:r>
      <w:r>
        <w:rPr>
          <w:rFonts w:hint="eastAsia"/>
        </w:rPr>
        <w:t> </w:t>
      </w:r>
    </w:p>
    <w:p w14:paraId="0BF209E4" w14:textId="77777777" w:rsidR="00000000" w:rsidRDefault="00000000">
      <w:pPr>
        <w:pStyle w:val="fontfix-apply2"/>
        <w:jc w:val="both"/>
        <w:divId w:val="1508062410"/>
        <w:rPr>
          <w:rFonts w:hint="eastAsia"/>
        </w:rPr>
      </w:pPr>
      <w:r>
        <w:rPr>
          <w:rFonts w:hint="eastAsia"/>
        </w:rPr>
        <w:t xml:space="preserve">　　（5）软件服务。</w:t>
      </w:r>
      <w:r>
        <w:rPr>
          <w:rFonts w:hint="eastAsia"/>
        </w:rPr>
        <w:t> </w:t>
      </w:r>
    </w:p>
    <w:p w14:paraId="5F7217EA" w14:textId="77777777" w:rsidR="00000000" w:rsidRDefault="00000000">
      <w:pPr>
        <w:pStyle w:val="fontfix-apply2"/>
        <w:jc w:val="both"/>
        <w:divId w:val="1508062410"/>
        <w:rPr>
          <w:rFonts w:hint="eastAsia"/>
        </w:rPr>
      </w:pPr>
      <w:r>
        <w:rPr>
          <w:rFonts w:hint="eastAsia"/>
        </w:rPr>
        <w:t xml:space="preserve">　　（6）电路设计及测试服务。</w:t>
      </w:r>
      <w:r>
        <w:rPr>
          <w:rFonts w:hint="eastAsia"/>
        </w:rPr>
        <w:t> </w:t>
      </w:r>
    </w:p>
    <w:p w14:paraId="370C4CAB" w14:textId="77777777" w:rsidR="00000000" w:rsidRDefault="00000000">
      <w:pPr>
        <w:pStyle w:val="fontfix-apply2"/>
        <w:jc w:val="both"/>
        <w:divId w:val="1508062410"/>
        <w:rPr>
          <w:rFonts w:hint="eastAsia"/>
        </w:rPr>
      </w:pPr>
      <w:r>
        <w:rPr>
          <w:rFonts w:hint="eastAsia"/>
        </w:rPr>
        <w:t xml:space="preserve">　　（7）信息系统服务。</w:t>
      </w:r>
      <w:r>
        <w:rPr>
          <w:rFonts w:hint="eastAsia"/>
        </w:rPr>
        <w:t> </w:t>
      </w:r>
    </w:p>
    <w:p w14:paraId="6DE5FBBC" w14:textId="77777777" w:rsidR="00000000" w:rsidRDefault="00000000">
      <w:pPr>
        <w:pStyle w:val="fontfix-apply2"/>
        <w:jc w:val="both"/>
        <w:divId w:val="1508062410"/>
        <w:rPr>
          <w:rFonts w:hint="eastAsia"/>
        </w:rPr>
      </w:pPr>
      <w:r>
        <w:rPr>
          <w:rFonts w:hint="eastAsia"/>
        </w:rPr>
        <w:lastRenderedPageBreak/>
        <w:t xml:space="preserve">　　（8）业务流程管理服务。</w:t>
      </w:r>
      <w:r>
        <w:rPr>
          <w:rFonts w:hint="eastAsia"/>
        </w:rPr>
        <w:t> </w:t>
      </w:r>
    </w:p>
    <w:p w14:paraId="2AF73D4E" w14:textId="77777777" w:rsidR="00000000" w:rsidRDefault="00000000">
      <w:pPr>
        <w:pStyle w:val="fontfix-apply2"/>
        <w:jc w:val="both"/>
        <w:divId w:val="1508062410"/>
        <w:rPr>
          <w:rFonts w:hint="eastAsia"/>
        </w:rPr>
      </w:pPr>
      <w:r>
        <w:rPr>
          <w:rFonts w:hint="eastAsia"/>
        </w:rPr>
        <w:t xml:space="preserve">　　（9）离岸服务外包业务。</w:t>
      </w:r>
      <w:r>
        <w:rPr>
          <w:rFonts w:hint="eastAsia"/>
        </w:rPr>
        <w:t> </w:t>
      </w:r>
    </w:p>
    <w:p w14:paraId="69F7A34A" w14:textId="77777777" w:rsidR="00000000" w:rsidRDefault="00000000">
      <w:pPr>
        <w:pStyle w:val="fontfix-apply2"/>
        <w:jc w:val="both"/>
        <w:divId w:val="1508062410"/>
        <w:rPr>
          <w:rFonts w:hint="eastAsia"/>
        </w:rPr>
      </w:pPr>
      <w:r>
        <w:rPr>
          <w:rFonts w:hint="eastAsia"/>
        </w:rPr>
        <w:t xml:space="preserve">　　离岸服务外包业务，包括信息技术外包服务（ITO）、技术性业务流程外包服务（BPO）、技术性知识流程外包服务（KPO）。</w:t>
      </w:r>
      <w:r>
        <w:rPr>
          <w:rFonts w:hint="eastAsia"/>
        </w:rPr>
        <w:t> </w:t>
      </w:r>
    </w:p>
    <w:p w14:paraId="5C40326F" w14:textId="77777777" w:rsidR="00000000" w:rsidRDefault="00000000">
      <w:pPr>
        <w:pStyle w:val="fontfix-apply2"/>
        <w:jc w:val="both"/>
        <w:divId w:val="1508062410"/>
        <w:rPr>
          <w:rFonts w:hint="eastAsia"/>
        </w:rPr>
      </w:pPr>
      <w:r>
        <w:rPr>
          <w:rFonts w:hint="eastAsia"/>
        </w:rPr>
        <w:t xml:space="preserve">　　（10）转让技术。</w:t>
      </w:r>
      <w:r>
        <w:rPr>
          <w:rFonts w:hint="eastAsia"/>
        </w:rPr>
        <w:t> </w:t>
      </w:r>
    </w:p>
    <w:p w14:paraId="25DBC363" w14:textId="77777777" w:rsidR="00000000" w:rsidRDefault="00000000">
      <w:pPr>
        <w:pStyle w:val="fontfix-apply2"/>
        <w:jc w:val="both"/>
        <w:divId w:val="1508062410"/>
        <w:rPr>
          <w:rFonts w:hint="eastAsia"/>
        </w:rPr>
      </w:pPr>
      <w:r>
        <w:rPr>
          <w:rFonts w:hint="eastAsia"/>
        </w:rPr>
        <w:t xml:space="preserve">　　本目所涉及的具体业务活动，按照财政部、税务总局公布的销售服务、无形资产、不动产注释相对应的业务活动执行，其中离岸服务外包业务的具体范围见附件4。</w:t>
      </w:r>
      <w:r>
        <w:rPr>
          <w:rFonts w:hint="eastAsia"/>
        </w:rPr>
        <w:t> </w:t>
      </w:r>
    </w:p>
    <w:p w14:paraId="7AE3787D" w14:textId="77777777" w:rsidR="00000000" w:rsidRDefault="00000000">
      <w:pPr>
        <w:pStyle w:val="fontfix-apply2"/>
        <w:jc w:val="both"/>
        <w:divId w:val="1508062410"/>
        <w:rPr>
          <w:rFonts w:hint="eastAsia"/>
        </w:rPr>
      </w:pPr>
      <w:r>
        <w:rPr>
          <w:rFonts w:hint="eastAsia"/>
        </w:rPr>
        <w:t xml:space="preserve">　　本公告所称完全在境外消费，是指：</w:t>
      </w:r>
      <w:r>
        <w:rPr>
          <w:rFonts w:hint="eastAsia"/>
        </w:rPr>
        <w:t> </w:t>
      </w:r>
    </w:p>
    <w:p w14:paraId="03925737" w14:textId="77777777" w:rsidR="00000000" w:rsidRDefault="00000000">
      <w:pPr>
        <w:pStyle w:val="fontfix-apply2"/>
        <w:jc w:val="both"/>
        <w:divId w:val="1508062410"/>
        <w:rPr>
          <w:rFonts w:hint="eastAsia"/>
        </w:rPr>
      </w:pPr>
      <w:r>
        <w:rPr>
          <w:rFonts w:hint="eastAsia"/>
        </w:rPr>
        <w:t xml:space="preserve">　　（1）服务的实际接受方在境外，且与境内的货物、不动产、自然资源无关。</w:t>
      </w:r>
      <w:r>
        <w:rPr>
          <w:rFonts w:hint="eastAsia"/>
        </w:rPr>
        <w:t> </w:t>
      </w:r>
    </w:p>
    <w:p w14:paraId="20287994" w14:textId="77777777" w:rsidR="00000000" w:rsidRDefault="00000000">
      <w:pPr>
        <w:pStyle w:val="fontfix-apply2"/>
        <w:jc w:val="both"/>
        <w:divId w:val="1508062410"/>
        <w:rPr>
          <w:rFonts w:hint="eastAsia"/>
        </w:rPr>
      </w:pPr>
      <w:r>
        <w:rPr>
          <w:rFonts w:hint="eastAsia"/>
        </w:rPr>
        <w:t xml:space="preserve">　　（2）无形资产完全在境外使用，且与境内的货物、不动产、自然资源无关。</w:t>
      </w:r>
      <w:r>
        <w:rPr>
          <w:rFonts w:hint="eastAsia"/>
        </w:rPr>
        <w:t> </w:t>
      </w:r>
    </w:p>
    <w:p w14:paraId="4BCCD6C4" w14:textId="77777777" w:rsidR="00000000" w:rsidRDefault="00000000">
      <w:pPr>
        <w:pStyle w:val="fontfix-apply2"/>
        <w:jc w:val="both"/>
        <w:divId w:val="1508062410"/>
        <w:rPr>
          <w:rFonts w:hint="eastAsia"/>
        </w:rPr>
      </w:pPr>
      <w:r>
        <w:rPr>
          <w:rFonts w:hint="eastAsia"/>
        </w:rPr>
        <w:t xml:space="preserve">　　（3）财政部和税务总局规定的其他情形。</w:t>
      </w:r>
      <w:r>
        <w:rPr>
          <w:rFonts w:hint="eastAsia"/>
        </w:rPr>
        <w:t> </w:t>
      </w:r>
    </w:p>
    <w:p w14:paraId="0C57F94B" w14:textId="77777777" w:rsidR="00000000" w:rsidRDefault="00000000">
      <w:pPr>
        <w:pStyle w:val="fontfix-apply2"/>
        <w:jc w:val="both"/>
        <w:divId w:val="1508062410"/>
        <w:rPr>
          <w:rFonts w:hint="eastAsia"/>
        </w:rPr>
      </w:pPr>
      <w:r>
        <w:rPr>
          <w:rFonts w:hint="eastAsia"/>
        </w:rPr>
        <w:t xml:space="preserve">　　2.国际运输服务。具体是指：</w:t>
      </w:r>
      <w:r>
        <w:rPr>
          <w:rFonts w:hint="eastAsia"/>
        </w:rPr>
        <w:t> </w:t>
      </w:r>
    </w:p>
    <w:p w14:paraId="26036ECA" w14:textId="77777777" w:rsidR="00000000" w:rsidRDefault="00000000">
      <w:pPr>
        <w:pStyle w:val="fontfix-apply2"/>
        <w:jc w:val="both"/>
        <w:divId w:val="1508062410"/>
        <w:rPr>
          <w:rFonts w:hint="eastAsia"/>
        </w:rPr>
      </w:pPr>
      <w:r>
        <w:rPr>
          <w:rFonts w:hint="eastAsia"/>
        </w:rPr>
        <w:t xml:space="preserve">　　（1）在境内载运旅客或者货物出境。</w:t>
      </w:r>
      <w:r>
        <w:rPr>
          <w:rFonts w:hint="eastAsia"/>
        </w:rPr>
        <w:t> </w:t>
      </w:r>
    </w:p>
    <w:p w14:paraId="6CBE0C3A" w14:textId="77777777" w:rsidR="00000000" w:rsidRDefault="00000000">
      <w:pPr>
        <w:pStyle w:val="fontfix-apply2"/>
        <w:jc w:val="both"/>
        <w:divId w:val="1508062410"/>
        <w:rPr>
          <w:rFonts w:hint="eastAsia"/>
        </w:rPr>
      </w:pPr>
      <w:r>
        <w:rPr>
          <w:rFonts w:hint="eastAsia"/>
        </w:rPr>
        <w:t xml:space="preserve">　　（2）在境外载运旅客或者货物入境。</w:t>
      </w:r>
      <w:r>
        <w:rPr>
          <w:rFonts w:hint="eastAsia"/>
        </w:rPr>
        <w:t> </w:t>
      </w:r>
    </w:p>
    <w:p w14:paraId="51E80CE6" w14:textId="77777777" w:rsidR="00000000" w:rsidRDefault="00000000">
      <w:pPr>
        <w:pStyle w:val="fontfix-apply2"/>
        <w:jc w:val="both"/>
        <w:divId w:val="1508062410"/>
        <w:rPr>
          <w:rFonts w:hint="eastAsia"/>
        </w:rPr>
      </w:pPr>
      <w:r>
        <w:rPr>
          <w:rFonts w:hint="eastAsia"/>
        </w:rPr>
        <w:t xml:space="preserve">　　（3）在境外载运旅客或者货物。</w:t>
      </w:r>
      <w:r>
        <w:rPr>
          <w:rFonts w:hint="eastAsia"/>
        </w:rPr>
        <w:t> </w:t>
      </w:r>
    </w:p>
    <w:p w14:paraId="4E43A8E6" w14:textId="77777777" w:rsidR="00000000" w:rsidRDefault="00000000">
      <w:pPr>
        <w:pStyle w:val="fontfix-apply2"/>
        <w:jc w:val="both"/>
        <w:divId w:val="1508062410"/>
        <w:rPr>
          <w:rFonts w:hint="eastAsia"/>
        </w:rPr>
      </w:pPr>
      <w:r>
        <w:rPr>
          <w:rFonts w:hint="eastAsia"/>
        </w:rPr>
        <w:t xml:space="preserve">　　3.航天运输服务，是指利用火箭等载体将卫星、空间探测器等空间飞行器发射到空间轨道的业务活动。</w:t>
      </w:r>
      <w:r>
        <w:rPr>
          <w:rFonts w:hint="eastAsia"/>
        </w:rPr>
        <w:t> </w:t>
      </w:r>
    </w:p>
    <w:p w14:paraId="14B35520" w14:textId="77777777" w:rsidR="00000000" w:rsidRDefault="00000000">
      <w:pPr>
        <w:pStyle w:val="fontfix-apply2"/>
        <w:jc w:val="both"/>
        <w:divId w:val="1508062410"/>
        <w:rPr>
          <w:rFonts w:hint="eastAsia"/>
        </w:rPr>
      </w:pPr>
      <w:r>
        <w:rPr>
          <w:rFonts w:hint="eastAsia"/>
        </w:rPr>
        <w:lastRenderedPageBreak/>
        <w:t xml:space="preserve">　　4.对外修理修配服务，是指对进境复出口货物或者从事国际运输的运输工具进行的修理修配。</w:t>
      </w:r>
      <w:r>
        <w:rPr>
          <w:rFonts w:hint="eastAsia"/>
        </w:rPr>
        <w:t> </w:t>
      </w:r>
    </w:p>
    <w:p w14:paraId="3ED570BC" w14:textId="77777777" w:rsidR="00000000" w:rsidRDefault="00000000">
      <w:pPr>
        <w:pStyle w:val="fontfix-apply2"/>
        <w:jc w:val="both"/>
        <w:divId w:val="1508062410"/>
        <w:rPr>
          <w:rFonts w:hint="eastAsia"/>
        </w:rPr>
      </w:pPr>
      <w:r>
        <w:rPr>
          <w:rFonts w:hint="eastAsia"/>
        </w:rPr>
        <w:t xml:space="preserve">　　二、增值税退（免）税办法</w:t>
      </w:r>
      <w:r>
        <w:rPr>
          <w:rFonts w:hint="eastAsia"/>
        </w:rPr>
        <w:t> </w:t>
      </w:r>
    </w:p>
    <w:p w14:paraId="1D52BA69" w14:textId="77777777" w:rsidR="00000000" w:rsidRDefault="00000000">
      <w:pPr>
        <w:pStyle w:val="fontfix-apply2"/>
        <w:jc w:val="both"/>
        <w:divId w:val="1508062410"/>
        <w:rPr>
          <w:rFonts w:hint="eastAsia"/>
        </w:rPr>
      </w:pPr>
      <w:r>
        <w:rPr>
          <w:rFonts w:hint="eastAsia"/>
        </w:rPr>
        <w:t xml:space="preserve">　　纳税人适用增值税退（免）税政策的出口业务，按照下列规定实行免抵退税办法或者免退税办法。</w:t>
      </w:r>
      <w:r>
        <w:rPr>
          <w:rFonts w:hint="eastAsia"/>
        </w:rPr>
        <w:t> </w:t>
      </w:r>
    </w:p>
    <w:p w14:paraId="09C60705" w14:textId="77777777" w:rsidR="00000000" w:rsidRDefault="00000000">
      <w:pPr>
        <w:pStyle w:val="fontfix-apply2"/>
        <w:jc w:val="both"/>
        <w:divId w:val="1508062410"/>
        <w:rPr>
          <w:rFonts w:hint="eastAsia"/>
        </w:rPr>
      </w:pPr>
      <w:r>
        <w:rPr>
          <w:rFonts w:hint="eastAsia"/>
        </w:rPr>
        <w:t xml:space="preserve">　　（一）免抵退税办法。</w:t>
      </w:r>
      <w:r>
        <w:rPr>
          <w:rFonts w:hint="eastAsia"/>
        </w:rPr>
        <w:t> </w:t>
      </w:r>
    </w:p>
    <w:p w14:paraId="0D07F920" w14:textId="77777777" w:rsidR="00000000" w:rsidRDefault="00000000">
      <w:pPr>
        <w:pStyle w:val="fontfix-apply2"/>
        <w:jc w:val="both"/>
        <w:divId w:val="1508062410"/>
        <w:rPr>
          <w:rFonts w:hint="eastAsia"/>
        </w:rPr>
      </w:pPr>
      <w:r>
        <w:rPr>
          <w:rFonts w:hint="eastAsia"/>
        </w:rPr>
        <w:t xml:space="preserve">　　纳税人出口业务，免征出口环节增值税，对应的进项税额抵减应纳增值税税额〔不包括适用增值税即征即退、先征后返（退）、简易计税方法计算的应纳增值税税额〕，未抵减完的部分予以退还。其适用范围包括：</w:t>
      </w:r>
      <w:r>
        <w:rPr>
          <w:rFonts w:hint="eastAsia"/>
        </w:rPr>
        <w:t> </w:t>
      </w:r>
    </w:p>
    <w:p w14:paraId="05ECFDD8" w14:textId="77777777" w:rsidR="00000000" w:rsidRDefault="00000000">
      <w:pPr>
        <w:pStyle w:val="fontfix-apply2"/>
        <w:jc w:val="both"/>
        <w:divId w:val="1508062410"/>
        <w:rPr>
          <w:rFonts w:hint="eastAsia"/>
        </w:rPr>
      </w:pPr>
      <w:r>
        <w:rPr>
          <w:rFonts w:hint="eastAsia"/>
        </w:rPr>
        <w:t xml:space="preserve">　　1.生产企业出口自产货物和视同自产货物（视同自产货物的具体范围见附件5）。</w:t>
      </w:r>
      <w:r>
        <w:rPr>
          <w:rFonts w:hint="eastAsia"/>
        </w:rPr>
        <w:t> </w:t>
      </w:r>
    </w:p>
    <w:p w14:paraId="6FD30A4D" w14:textId="77777777" w:rsidR="00000000" w:rsidRDefault="00000000">
      <w:pPr>
        <w:pStyle w:val="fontfix-apply2"/>
        <w:jc w:val="both"/>
        <w:divId w:val="1508062410"/>
        <w:rPr>
          <w:rFonts w:hint="eastAsia"/>
        </w:rPr>
      </w:pPr>
      <w:r>
        <w:rPr>
          <w:rFonts w:hint="eastAsia"/>
        </w:rPr>
        <w:t xml:space="preserve">　　2.列名生产企业（具体范围见附件6）出口非自产货物。</w:t>
      </w:r>
      <w:r>
        <w:rPr>
          <w:rFonts w:hint="eastAsia"/>
        </w:rPr>
        <w:t> </w:t>
      </w:r>
    </w:p>
    <w:p w14:paraId="0E3F2D14" w14:textId="77777777" w:rsidR="00000000" w:rsidRDefault="00000000">
      <w:pPr>
        <w:pStyle w:val="fontfix-apply2"/>
        <w:jc w:val="both"/>
        <w:divId w:val="1508062410"/>
        <w:rPr>
          <w:rFonts w:hint="eastAsia"/>
        </w:rPr>
      </w:pPr>
      <w:r>
        <w:rPr>
          <w:rFonts w:hint="eastAsia"/>
        </w:rPr>
        <w:t xml:space="preserve">　　3.生产企业跨境销售服务、无形资产。</w:t>
      </w:r>
      <w:r>
        <w:rPr>
          <w:rFonts w:hint="eastAsia"/>
        </w:rPr>
        <w:t> </w:t>
      </w:r>
    </w:p>
    <w:p w14:paraId="28B10A8B" w14:textId="77777777" w:rsidR="00000000" w:rsidRDefault="00000000">
      <w:pPr>
        <w:pStyle w:val="fontfix-apply2"/>
        <w:jc w:val="both"/>
        <w:divId w:val="1508062410"/>
        <w:rPr>
          <w:rFonts w:hint="eastAsia"/>
        </w:rPr>
      </w:pPr>
      <w:r>
        <w:rPr>
          <w:rFonts w:hint="eastAsia"/>
        </w:rPr>
        <w:t xml:space="preserve">　　4.外贸企业直接将服务或者自行研发的无形资产出口，视同生产企业连同其出口货物统一实行免抵退税办法。</w:t>
      </w:r>
      <w:r>
        <w:rPr>
          <w:rFonts w:hint="eastAsia"/>
        </w:rPr>
        <w:t> </w:t>
      </w:r>
    </w:p>
    <w:p w14:paraId="2AEE4BC4" w14:textId="77777777" w:rsidR="00000000" w:rsidRDefault="00000000">
      <w:pPr>
        <w:pStyle w:val="fontfix-apply2"/>
        <w:jc w:val="both"/>
        <w:divId w:val="1508062410"/>
        <w:rPr>
          <w:rFonts w:hint="eastAsia"/>
        </w:rPr>
      </w:pPr>
      <w:r>
        <w:rPr>
          <w:rFonts w:hint="eastAsia"/>
        </w:rPr>
        <w:t xml:space="preserve">　　本公告所称生产企业，是指具有生产能力的纳税人；外贸企业，是指不具有生产能力的纳税人。</w:t>
      </w:r>
      <w:r>
        <w:rPr>
          <w:rFonts w:hint="eastAsia"/>
        </w:rPr>
        <w:t> </w:t>
      </w:r>
    </w:p>
    <w:p w14:paraId="12DD6CCE" w14:textId="77777777" w:rsidR="00000000" w:rsidRDefault="00000000">
      <w:pPr>
        <w:pStyle w:val="fontfix-apply2"/>
        <w:jc w:val="both"/>
        <w:divId w:val="1508062410"/>
        <w:rPr>
          <w:rFonts w:hint="eastAsia"/>
        </w:rPr>
      </w:pPr>
      <w:r>
        <w:rPr>
          <w:rFonts w:hint="eastAsia"/>
        </w:rPr>
        <w:t xml:space="preserve">　　（二）免退税办法。</w:t>
      </w:r>
      <w:r>
        <w:rPr>
          <w:rFonts w:hint="eastAsia"/>
        </w:rPr>
        <w:t> </w:t>
      </w:r>
    </w:p>
    <w:p w14:paraId="53A3E311" w14:textId="77777777" w:rsidR="00000000" w:rsidRDefault="00000000">
      <w:pPr>
        <w:pStyle w:val="fontfix-apply2"/>
        <w:jc w:val="both"/>
        <w:divId w:val="1508062410"/>
        <w:rPr>
          <w:rFonts w:hint="eastAsia"/>
        </w:rPr>
      </w:pPr>
      <w:r>
        <w:rPr>
          <w:rFonts w:hint="eastAsia"/>
        </w:rPr>
        <w:t xml:space="preserve">　　外贸企业或者其他单位出口货物、跨境销售外购的服务或者无形资产，免征出口环节增值税，对应的进项税额予以退还。</w:t>
      </w:r>
      <w:r>
        <w:rPr>
          <w:rFonts w:hint="eastAsia"/>
        </w:rPr>
        <w:t> </w:t>
      </w:r>
    </w:p>
    <w:p w14:paraId="514AE0E9" w14:textId="77777777" w:rsidR="00000000" w:rsidRDefault="00000000">
      <w:pPr>
        <w:pStyle w:val="fontfix-apply2"/>
        <w:jc w:val="both"/>
        <w:divId w:val="1508062410"/>
        <w:rPr>
          <w:rFonts w:hint="eastAsia"/>
        </w:rPr>
      </w:pPr>
      <w:r>
        <w:rPr>
          <w:rFonts w:hint="eastAsia"/>
        </w:rPr>
        <w:t xml:space="preserve">　　三、增值税出口退税率</w:t>
      </w:r>
      <w:r>
        <w:rPr>
          <w:rFonts w:hint="eastAsia"/>
        </w:rPr>
        <w:t> </w:t>
      </w:r>
    </w:p>
    <w:p w14:paraId="40A32D66" w14:textId="77777777" w:rsidR="00000000" w:rsidRDefault="00000000">
      <w:pPr>
        <w:pStyle w:val="fontfix-apply2"/>
        <w:jc w:val="both"/>
        <w:divId w:val="1508062410"/>
        <w:rPr>
          <w:rFonts w:hint="eastAsia"/>
        </w:rPr>
      </w:pPr>
      <w:r>
        <w:rPr>
          <w:rFonts w:hint="eastAsia"/>
        </w:rPr>
        <w:lastRenderedPageBreak/>
        <w:t xml:space="preserve">　　（一）除财政部和税务总局根据国务院决定而明确的增值税出口退税率（以下简称退税率）外，出口业务的退税率为其适用税率。税务总局根据上述规定将退税率通过退税率文库予以发布。</w:t>
      </w:r>
      <w:r>
        <w:rPr>
          <w:rFonts w:hint="eastAsia"/>
        </w:rPr>
        <w:t> </w:t>
      </w:r>
    </w:p>
    <w:p w14:paraId="4F118B54" w14:textId="77777777" w:rsidR="00000000" w:rsidRDefault="00000000">
      <w:pPr>
        <w:pStyle w:val="fontfix-apply2"/>
        <w:jc w:val="both"/>
        <w:divId w:val="1508062410"/>
        <w:rPr>
          <w:rFonts w:hint="eastAsia"/>
        </w:rPr>
      </w:pPr>
      <w:r>
        <w:rPr>
          <w:rFonts w:hint="eastAsia"/>
        </w:rPr>
        <w:t xml:space="preserve">　　除另有规定外，出口业务的退税率执行时间，按照以下规定执行：</w:t>
      </w:r>
      <w:r>
        <w:rPr>
          <w:rFonts w:hint="eastAsia"/>
        </w:rPr>
        <w:t> </w:t>
      </w:r>
    </w:p>
    <w:p w14:paraId="6F1AF738" w14:textId="77777777" w:rsidR="00000000" w:rsidRDefault="00000000">
      <w:pPr>
        <w:pStyle w:val="fontfix-apply2"/>
        <w:jc w:val="both"/>
        <w:divId w:val="1508062410"/>
        <w:rPr>
          <w:rFonts w:hint="eastAsia"/>
        </w:rPr>
      </w:pPr>
      <w:r>
        <w:rPr>
          <w:rFonts w:hint="eastAsia"/>
        </w:rPr>
        <w:t xml:space="preserve">　　1.报关出口的（保税区及经保税区出口除外），以海关出口货物报关单上注明的出口日期为准。</w:t>
      </w:r>
      <w:r>
        <w:rPr>
          <w:rFonts w:hint="eastAsia"/>
        </w:rPr>
        <w:t> </w:t>
      </w:r>
    </w:p>
    <w:p w14:paraId="788B1A26" w14:textId="77777777" w:rsidR="00000000" w:rsidRDefault="00000000">
      <w:pPr>
        <w:pStyle w:val="fontfix-apply2"/>
        <w:jc w:val="both"/>
        <w:divId w:val="1508062410"/>
        <w:rPr>
          <w:rFonts w:hint="eastAsia"/>
        </w:rPr>
      </w:pPr>
      <w:r>
        <w:rPr>
          <w:rFonts w:hint="eastAsia"/>
        </w:rPr>
        <w:t xml:space="preserve">　　2.非报关出口的，以出口发票或者普通发票的开具日期为准。</w:t>
      </w:r>
      <w:r>
        <w:rPr>
          <w:rFonts w:hint="eastAsia"/>
        </w:rPr>
        <w:t> </w:t>
      </w:r>
    </w:p>
    <w:p w14:paraId="0B7718EC" w14:textId="77777777" w:rsidR="00000000" w:rsidRDefault="00000000">
      <w:pPr>
        <w:pStyle w:val="fontfix-apply2"/>
        <w:jc w:val="both"/>
        <w:divId w:val="1508062410"/>
        <w:rPr>
          <w:rFonts w:hint="eastAsia"/>
        </w:rPr>
      </w:pPr>
      <w:r>
        <w:rPr>
          <w:rFonts w:hint="eastAsia"/>
        </w:rPr>
        <w:t xml:space="preserve">　　3.保税区及经保税区出口的，以货物离境时海关出具的单证上注明的出境日期为准。</w:t>
      </w:r>
      <w:r>
        <w:rPr>
          <w:rFonts w:hint="eastAsia"/>
        </w:rPr>
        <w:t> </w:t>
      </w:r>
    </w:p>
    <w:p w14:paraId="7303C59C" w14:textId="77777777" w:rsidR="00000000" w:rsidRDefault="00000000">
      <w:pPr>
        <w:pStyle w:val="fontfix-apply2"/>
        <w:jc w:val="both"/>
        <w:divId w:val="1508062410"/>
        <w:rPr>
          <w:rFonts w:hint="eastAsia"/>
        </w:rPr>
      </w:pPr>
      <w:r>
        <w:rPr>
          <w:rFonts w:hint="eastAsia"/>
        </w:rPr>
        <w:t xml:space="preserve">　　（二）退税率的其他规定。</w:t>
      </w:r>
      <w:r>
        <w:rPr>
          <w:rFonts w:hint="eastAsia"/>
        </w:rPr>
        <w:t> </w:t>
      </w:r>
    </w:p>
    <w:p w14:paraId="72C0F47E" w14:textId="77777777" w:rsidR="00000000" w:rsidRDefault="00000000">
      <w:pPr>
        <w:pStyle w:val="fontfix-apply2"/>
        <w:jc w:val="both"/>
        <w:divId w:val="1508062410"/>
        <w:rPr>
          <w:rFonts w:hint="eastAsia"/>
        </w:rPr>
      </w:pPr>
      <w:r>
        <w:rPr>
          <w:rFonts w:hint="eastAsia"/>
        </w:rPr>
        <w:t xml:space="preserve">　　1.外贸企业购进按简易计税方法征税的出口货物、服务、无形资产，从小规模纳税人购进的出口货物、服务、无形资产，其退税率分别为简易计税方法实际执行的征收率、小规模纳税人征收率。上述出口业务取得增值税专用发票的，其退税率按照增值税专用发票上的税率（征收率）和出口业务的退税率孰低原则确定。</w:t>
      </w:r>
      <w:r>
        <w:rPr>
          <w:rFonts w:hint="eastAsia"/>
        </w:rPr>
        <w:t> </w:t>
      </w:r>
    </w:p>
    <w:p w14:paraId="6F708BAB" w14:textId="77777777" w:rsidR="00000000" w:rsidRDefault="00000000">
      <w:pPr>
        <w:pStyle w:val="fontfix-apply2"/>
        <w:jc w:val="both"/>
        <w:divId w:val="1508062410"/>
        <w:rPr>
          <w:rFonts w:hint="eastAsia"/>
        </w:rPr>
      </w:pPr>
      <w:r>
        <w:rPr>
          <w:rFonts w:hint="eastAsia"/>
        </w:rPr>
        <w:t xml:space="preserve">　　2.纳税人对外修理修配服务，其退税率为修理修配货物的退税率；纳税人委托加工收回后出口的货物、委托修理修配收回后出口的货物，加工修理修配费用的退税率，为出口货物的退税率。</w:t>
      </w:r>
      <w:r>
        <w:rPr>
          <w:rFonts w:hint="eastAsia"/>
        </w:rPr>
        <w:t> </w:t>
      </w:r>
    </w:p>
    <w:p w14:paraId="4BAB0FBD" w14:textId="77777777" w:rsidR="00000000" w:rsidRDefault="00000000">
      <w:pPr>
        <w:pStyle w:val="fontfix-apply2"/>
        <w:jc w:val="both"/>
        <w:divId w:val="1508062410"/>
        <w:rPr>
          <w:rFonts w:hint="eastAsia"/>
        </w:rPr>
      </w:pPr>
      <w:r>
        <w:rPr>
          <w:rFonts w:hint="eastAsia"/>
        </w:rPr>
        <w:t xml:space="preserve">　　3.中标机电产品、向海关报关进入特殊区域销售给特殊区域内纳税人生产耗用的列名原材料（以下简称列名原材料，其具体范围见附件7）、输入特殊区域的水电气、航天运输服务购进的航天运输器及相关货物以及发射运行保障服务、在轨交付的空间飞行器及相关货物，其退税率为适用税率。</w:t>
      </w:r>
      <w:r>
        <w:rPr>
          <w:rFonts w:hint="eastAsia"/>
        </w:rPr>
        <w:t> </w:t>
      </w:r>
    </w:p>
    <w:p w14:paraId="7C879FCC" w14:textId="77777777" w:rsidR="00000000" w:rsidRDefault="00000000">
      <w:pPr>
        <w:pStyle w:val="fontfix-apply2"/>
        <w:jc w:val="both"/>
        <w:divId w:val="1508062410"/>
        <w:rPr>
          <w:rFonts w:hint="eastAsia"/>
        </w:rPr>
      </w:pPr>
      <w:r>
        <w:rPr>
          <w:rFonts w:hint="eastAsia"/>
        </w:rPr>
        <w:lastRenderedPageBreak/>
        <w:t xml:space="preserve">　　国家调整列名原材料退税率的，列名原材料应当自调整之日起按照调整后的退税率执行。</w:t>
      </w:r>
      <w:r>
        <w:rPr>
          <w:rFonts w:hint="eastAsia"/>
        </w:rPr>
        <w:t> </w:t>
      </w:r>
    </w:p>
    <w:p w14:paraId="7A0A42A7" w14:textId="77777777" w:rsidR="00000000" w:rsidRDefault="00000000">
      <w:pPr>
        <w:pStyle w:val="fontfix-apply2"/>
        <w:jc w:val="both"/>
        <w:divId w:val="1508062410"/>
        <w:rPr>
          <w:rFonts w:hint="eastAsia"/>
        </w:rPr>
      </w:pPr>
      <w:r>
        <w:rPr>
          <w:rFonts w:hint="eastAsia"/>
        </w:rPr>
        <w:t xml:space="preserve">　　航天运输器及相关货物，包括火箭、航天飞机等航天运输器及其组件、元器件，推进剂等。</w:t>
      </w:r>
      <w:r>
        <w:rPr>
          <w:rFonts w:hint="eastAsia"/>
        </w:rPr>
        <w:t> </w:t>
      </w:r>
    </w:p>
    <w:p w14:paraId="76ABF015" w14:textId="77777777" w:rsidR="00000000" w:rsidRDefault="00000000">
      <w:pPr>
        <w:pStyle w:val="fontfix-apply2"/>
        <w:jc w:val="both"/>
        <w:divId w:val="1508062410"/>
        <w:rPr>
          <w:rFonts w:hint="eastAsia"/>
        </w:rPr>
      </w:pPr>
      <w:r>
        <w:rPr>
          <w:rFonts w:hint="eastAsia"/>
        </w:rPr>
        <w:t xml:space="preserve">　　发射运行保障服务，包括与发射业务及在轨交付相关的测控、研发、设计、试验、检测、监造、航天系统集成服务，技术转让、技术协调、技术咨询、空间飞行器全寿命周期服务，轨位（频率）申请、咨询、租赁服务，卫星有效载荷的合作、购销、租赁服务，航天产品运输、航天相关培训服务，航天产品设施和技术的展览展示及其他相关服务等。</w:t>
      </w:r>
      <w:r>
        <w:rPr>
          <w:rFonts w:hint="eastAsia"/>
        </w:rPr>
        <w:t> </w:t>
      </w:r>
    </w:p>
    <w:p w14:paraId="3D2659BA" w14:textId="77777777" w:rsidR="00000000" w:rsidRDefault="00000000">
      <w:pPr>
        <w:pStyle w:val="fontfix-apply2"/>
        <w:jc w:val="both"/>
        <w:divId w:val="1508062410"/>
        <w:rPr>
          <w:rFonts w:hint="eastAsia"/>
        </w:rPr>
      </w:pPr>
      <w:r>
        <w:rPr>
          <w:rFonts w:hint="eastAsia"/>
        </w:rPr>
        <w:t xml:space="preserve">　　（三）适用不同退税率的出口业务，应分开报关、核算并申报退（免）税，未分开报关、核算或者划分不清的，从低适用退税率。</w:t>
      </w:r>
      <w:r>
        <w:rPr>
          <w:rFonts w:hint="eastAsia"/>
        </w:rPr>
        <w:t> </w:t>
      </w:r>
    </w:p>
    <w:p w14:paraId="034D1768" w14:textId="77777777" w:rsidR="00000000" w:rsidRDefault="00000000">
      <w:pPr>
        <w:pStyle w:val="fontfix-apply2"/>
        <w:jc w:val="both"/>
        <w:divId w:val="1508062410"/>
        <w:rPr>
          <w:rFonts w:hint="eastAsia"/>
        </w:rPr>
      </w:pPr>
      <w:r>
        <w:rPr>
          <w:rFonts w:hint="eastAsia"/>
        </w:rPr>
        <w:t xml:space="preserve">　　四、增值税退（免）税的计税依据</w:t>
      </w:r>
      <w:r>
        <w:rPr>
          <w:rFonts w:hint="eastAsia"/>
        </w:rPr>
        <w:t> </w:t>
      </w:r>
    </w:p>
    <w:p w14:paraId="3F87944C" w14:textId="77777777" w:rsidR="00000000" w:rsidRDefault="00000000">
      <w:pPr>
        <w:pStyle w:val="fontfix-apply2"/>
        <w:jc w:val="both"/>
        <w:divId w:val="1508062410"/>
        <w:rPr>
          <w:rFonts w:hint="eastAsia"/>
        </w:rPr>
      </w:pPr>
      <w:r>
        <w:rPr>
          <w:rFonts w:hint="eastAsia"/>
        </w:rPr>
        <w:t xml:space="preserve">　　纳税人出口业务增值税退（免）税的计税依据，按照出口业务的出口发票、普通发票、取得收入的凭证或者购进出口业务的增值税专用发票、海关进口增值税专用缴款书、完税凭证确定。</w:t>
      </w:r>
      <w:r>
        <w:rPr>
          <w:rFonts w:hint="eastAsia"/>
        </w:rPr>
        <w:t> </w:t>
      </w:r>
    </w:p>
    <w:p w14:paraId="4F510532" w14:textId="77777777" w:rsidR="00000000" w:rsidRDefault="00000000">
      <w:pPr>
        <w:pStyle w:val="fontfix-apply2"/>
        <w:jc w:val="both"/>
        <w:divId w:val="1508062410"/>
        <w:rPr>
          <w:rFonts w:hint="eastAsia"/>
        </w:rPr>
      </w:pPr>
      <w:r>
        <w:rPr>
          <w:rFonts w:hint="eastAsia"/>
        </w:rPr>
        <w:t xml:space="preserve">　　（一）纳税人出口货物增值税退（免）税的计税依据。</w:t>
      </w:r>
      <w:r>
        <w:rPr>
          <w:rFonts w:hint="eastAsia"/>
        </w:rPr>
        <w:t> </w:t>
      </w:r>
    </w:p>
    <w:p w14:paraId="72413AFC" w14:textId="77777777" w:rsidR="00000000" w:rsidRDefault="00000000">
      <w:pPr>
        <w:pStyle w:val="fontfix-apply2"/>
        <w:jc w:val="both"/>
        <w:divId w:val="1508062410"/>
        <w:rPr>
          <w:rFonts w:hint="eastAsia"/>
        </w:rPr>
      </w:pPr>
      <w:r>
        <w:rPr>
          <w:rFonts w:hint="eastAsia"/>
        </w:rPr>
        <w:t xml:space="preserve">　　1.生产企业（进料加工复出口货物除外）增值税退（免）税的计税依据，为出口货物实际离岸价（FOB）。实际离岸价以出口发票上的离岸价为准；出口发票不能反映实际离岸价的，主管税务机关有权予以核定。</w:t>
      </w:r>
      <w:r>
        <w:rPr>
          <w:rFonts w:hint="eastAsia"/>
        </w:rPr>
        <w:t> </w:t>
      </w:r>
    </w:p>
    <w:p w14:paraId="4B80BDFF" w14:textId="77777777" w:rsidR="00000000" w:rsidRDefault="00000000">
      <w:pPr>
        <w:pStyle w:val="fontfix-apply2"/>
        <w:jc w:val="both"/>
        <w:divId w:val="1508062410"/>
        <w:rPr>
          <w:rFonts w:hint="eastAsia"/>
        </w:rPr>
      </w:pPr>
      <w:r>
        <w:rPr>
          <w:rFonts w:hint="eastAsia"/>
        </w:rPr>
        <w:t xml:space="preserve">　　2.生产企业进料加工复出口货物增值税退（免）税的计税依据，按照出口货物的离岸价扣除出口货物所含的海关保税进口料件的金额后确定。</w:t>
      </w:r>
      <w:r>
        <w:rPr>
          <w:rFonts w:hint="eastAsia"/>
        </w:rPr>
        <w:t> </w:t>
      </w:r>
    </w:p>
    <w:p w14:paraId="2505C192" w14:textId="77777777" w:rsidR="00000000" w:rsidRDefault="00000000">
      <w:pPr>
        <w:pStyle w:val="fontfix-apply2"/>
        <w:jc w:val="both"/>
        <w:divId w:val="1508062410"/>
        <w:rPr>
          <w:rFonts w:hint="eastAsia"/>
        </w:rPr>
      </w:pPr>
      <w:r>
        <w:rPr>
          <w:rFonts w:hint="eastAsia"/>
        </w:rPr>
        <w:lastRenderedPageBreak/>
        <w:t xml:space="preserve">　　本公告所称海关保税进口料件，是指纳税人以海关进料加工贸易方式从境外和特殊区域等进口的料件。纳税人从境外购买并从海关保税仓库提取且办理海关进料加工手续的料件，以及保税区外的纳税人从保税区内的纳税人购进并办理海关进料加工手续的进口料件，属于海关保税进口料件。</w:t>
      </w:r>
      <w:r>
        <w:rPr>
          <w:rFonts w:hint="eastAsia"/>
        </w:rPr>
        <w:t> </w:t>
      </w:r>
    </w:p>
    <w:p w14:paraId="68DFC106" w14:textId="77777777" w:rsidR="00000000" w:rsidRDefault="00000000">
      <w:pPr>
        <w:pStyle w:val="fontfix-apply2"/>
        <w:jc w:val="both"/>
        <w:divId w:val="1508062410"/>
        <w:rPr>
          <w:rFonts w:hint="eastAsia"/>
        </w:rPr>
      </w:pPr>
      <w:r>
        <w:rPr>
          <w:rFonts w:hint="eastAsia"/>
        </w:rPr>
        <w:t xml:space="preserve">　　3.生产企业国内购进无进项税额且不计提进项税额的免税原材料加工后出口的货物，计算增值税退（免）税的计税依据，按照出口货物的离岸价扣除出口货物所含的国内购进免税原材料的金额后确定。</w:t>
      </w:r>
      <w:r>
        <w:rPr>
          <w:rFonts w:hint="eastAsia"/>
        </w:rPr>
        <w:t> </w:t>
      </w:r>
    </w:p>
    <w:p w14:paraId="6AFCEBDA" w14:textId="77777777" w:rsidR="00000000" w:rsidRDefault="00000000">
      <w:pPr>
        <w:pStyle w:val="fontfix-apply2"/>
        <w:jc w:val="both"/>
        <w:divId w:val="1508062410"/>
        <w:rPr>
          <w:rFonts w:hint="eastAsia"/>
        </w:rPr>
      </w:pPr>
      <w:r>
        <w:rPr>
          <w:rFonts w:hint="eastAsia"/>
        </w:rPr>
        <w:t xml:space="preserve">　　4.生产企业在轨交付空间飞行器及相关货物增值税退（免）税的计税依据，为销售空间飞行器及相关货物的普通发票或者出口发票上注明的金额。</w:t>
      </w:r>
      <w:r>
        <w:rPr>
          <w:rFonts w:hint="eastAsia"/>
        </w:rPr>
        <w:t> </w:t>
      </w:r>
    </w:p>
    <w:p w14:paraId="03F100E3" w14:textId="77777777" w:rsidR="00000000" w:rsidRDefault="00000000">
      <w:pPr>
        <w:pStyle w:val="fontfix-apply2"/>
        <w:jc w:val="both"/>
        <w:divId w:val="1508062410"/>
        <w:rPr>
          <w:rFonts w:hint="eastAsia"/>
        </w:rPr>
      </w:pPr>
      <w:r>
        <w:rPr>
          <w:rFonts w:hint="eastAsia"/>
        </w:rPr>
        <w:t xml:space="preserve">　　5.生产企业销售中标机电产品增值税退（免）税的计税依据，为销售机电产品的普通发票注明的金额。</w:t>
      </w:r>
      <w:r>
        <w:rPr>
          <w:rFonts w:hint="eastAsia"/>
        </w:rPr>
        <w:t> </w:t>
      </w:r>
    </w:p>
    <w:p w14:paraId="4FBBAD26" w14:textId="77777777" w:rsidR="00000000" w:rsidRDefault="00000000">
      <w:pPr>
        <w:pStyle w:val="fontfix-apply2"/>
        <w:jc w:val="both"/>
        <w:divId w:val="1508062410"/>
        <w:rPr>
          <w:rFonts w:hint="eastAsia"/>
        </w:rPr>
      </w:pPr>
      <w:r>
        <w:rPr>
          <w:rFonts w:hint="eastAsia"/>
        </w:rPr>
        <w:t xml:space="preserve">　　6.生产企业向按实物征收增值税的中外合作油（气）田开采企业销售的自产海洋工程结构物增值税退（免）税的计税依据，为销售海洋工程结构物的普通发票注明的金额。</w:t>
      </w:r>
      <w:r>
        <w:rPr>
          <w:rFonts w:hint="eastAsia"/>
        </w:rPr>
        <w:t> </w:t>
      </w:r>
    </w:p>
    <w:p w14:paraId="6DEE7CD8" w14:textId="77777777" w:rsidR="00000000" w:rsidRDefault="00000000">
      <w:pPr>
        <w:pStyle w:val="fontfix-apply2"/>
        <w:jc w:val="both"/>
        <w:divId w:val="1508062410"/>
        <w:rPr>
          <w:rFonts w:hint="eastAsia"/>
        </w:rPr>
      </w:pPr>
      <w:r>
        <w:rPr>
          <w:rFonts w:hint="eastAsia"/>
        </w:rPr>
        <w:t xml:space="preserve">　　7.适用免退税办法的外贸企业出口货物（委托加工、委托修理修配货物除外）增值税退（免）税的计税依据，为购进出口货物的增值税专用发票注明的金额或者海关进口增值税专用缴款书注明的计税价格。</w:t>
      </w:r>
      <w:r>
        <w:rPr>
          <w:rFonts w:hint="eastAsia"/>
        </w:rPr>
        <w:t> </w:t>
      </w:r>
    </w:p>
    <w:p w14:paraId="713855D7" w14:textId="77777777" w:rsidR="00000000" w:rsidRDefault="00000000">
      <w:pPr>
        <w:pStyle w:val="fontfix-apply2"/>
        <w:jc w:val="both"/>
        <w:divId w:val="1508062410"/>
        <w:rPr>
          <w:rFonts w:hint="eastAsia"/>
        </w:rPr>
      </w:pPr>
      <w:r>
        <w:rPr>
          <w:rFonts w:hint="eastAsia"/>
        </w:rPr>
        <w:t xml:space="preserve">　　8.适用免退税办法的外贸企业委托加工收回后出口的货物、委托修理修配收回后出口的货物，增值税退（免）税的计税依据，为加工、修理修配费用增值税专用发票注明的金额。加工、修理修配使用的原材料（进料加工海关保税进口料件除外）由外贸企业提供的，外贸企业应当将该原材料作价销售给受托加工、受托修理修配的企业，受托</w:t>
      </w:r>
      <w:r>
        <w:rPr>
          <w:rFonts w:hint="eastAsia"/>
        </w:rPr>
        <w:lastRenderedPageBreak/>
        <w:t>加工、受托修理修配的企业应当将原材料成本并入加工、修理修配费用开具发票。</w:t>
      </w:r>
      <w:r>
        <w:rPr>
          <w:rFonts w:hint="eastAsia"/>
        </w:rPr>
        <w:t> </w:t>
      </w:r>
    </w:p>
    <w:p w14:paraId="1941FE30" w14:textId="77777777" w:rsidR="00000000" w:rsidRDefault="00000000">
      <w:pPr>
        <w:pStyle w:val="fontfix-apply2"/>
        <w:jc w:val="both"/>
        <w:divId w:val="1508062410"/>
        <w:rPr>
          <w:rFonts w:hint="eastAsia"/>
        </w:rPr>
      </w:pPr>
      <w:r>
        <w:rPr>
          <w:rFonts w:hint="eastAsia"/>
        </w:rPr>
        <w:t xml:space="preserve">　　9.有关免税品企业销售的货物增值税退（免）税的计税依据，为购进货物的增值税专用发票注明的金额或者海关进口增值税专用缴款书注明的计税价格。</w:t>
      </w:r>
      <w:r>
        <w:rPr>
          <w:rFonts w:hint="eastAsia"/>
        </w:rPr>
        <w:t> </w:t>
      </w:r>
    </w:p>
    <w:p w14:paraId="13C12C44" w14:textId="77777777" w:rsidR="00000000" w:rsidRDefault="00000000">
      <w:pPr>
        <w:pStyle w:val="fontfix-apply2"/>
        <w:jc w:val="both"/>
        <w:divId w:val="1508062410"/>
        <w:rPr>
          <w:rFonts w:hint="eastAsia"/>
        </w:rPr>
      </w:pPr>
      <w:r>
        <w:rPr>
          <w:rFonts w:hint="eastAsia"/>
        </w:rPr>
        <w:t xml:space="preserve">　　10.输入特殊区域的水电气增值税退（免）税的计税依据，为作为购买方的特殊区域内生产企业购进水（包括蒸汽）、电力、燃气的增值税专用发票注明的金额。</w:t>
      </w:r>
      <w:r>
        <w:rPr>
          <w:rFonts w:hint="eastAsia"/>
        </w:rPr>
        <w:t> </w:t>
      </w:r>
    </w:p>
    <w:p w14:paraId="74CBE259" w14:textId="77777777" w:rsidR="00000000" w:rsidRDefault="00000000">
      <w:pPr>
        <w:pStyle w:val="fontfix-apply2"/>
        <w:jc w:val="both"/>
        <w:divId w:val="1508062410"/>
        <w:rPr>
          <w:rFonts w:hint="eastAsia"/>
        </w:rPr>
      </w:pPr>
      <w:r>
        <w:rPr>
          <w:rFonts w:hint="eastAsia"/>
        </w:rPr>
        <w:t xml:space="preserve">　　11.纳税人出口进项税额未计算抵扣的已使用过的设备，实行免退税办法，其增值税退（免）税的计税依据，按照下列公式确定：</w:t>
      </w:r>
      <w:r>
        <w:rPr>
          <w:rFonts w:hint="eastAsia"/>
        </w:rPr>
        <w:t> </w:t>
      </w:r>
    </w:p>
    <w:p w14:paraId="4CB772A2" w14:textId="77777777" w:rsidR="00000000" w:rsidRDefault="00000000">
      <w:pPr>
        <w:pStyle w:val="fontfix-apply2"/>
        <w:jc w:val="both"/>
        <w:divId w:val="1508062410"/>
        <w:rPr>
          <w:rFonts w:hint="eastAsia"/>
        </w:rPr>
      </w:pPr>
      <w:r>
        <w:rPr>
          <w:rFonts w:hint="eastAsia"/>
        </w:rPr>
        <w:t xml:space="preserve">　　增值税退（免）税的计税依据＝增值税专用发票上的金额或者海关进口增值税专用缴款书注明的计税价格×已使用过的设备固定资产净值÷已使用过的设备原值</w:t>
      </w:r>
      <w:r>
        <w:rPr>
          <w:rFonts w:hint="eastAsia"/>
        </w:rPr>
        <w:t> </w:t>
      </w:r>
    </w:p>
    <w:p w14:paraId="34B585E5" w14:textId="77777777" w:rsidR="00000000" w:rsidRDefault="00000000">
      <w:pPr>
        <w:pStyle w:val="fontfix-apply2"/>
        <w:jc w:val="both"/>
        <w:divId w:val="1508062410"/>
        <w:rPr>
          <w:rFonts w:hint="eastAsia"/>
        </w:rPr>
      </w:pPr>
      <w:r>
        <w:rPr>
          <w:rFonts w:hint="eastAsia"/>
        </w:rPr>
        <w:t xml:space="preserve">　　已使用过的设备固定资产净值＝已使用过的设备原值-已使用过的设备已提累计折旧</w:t>
      </w:r>
    </w:p>
    <w:p w14:paraId="32DE8240" w14:textId="77777777" w:rsidR="00000000" w:rsidRDefault="00000000">
      <w:pPr>
        <w:pStyle w:val="fontfix-apply2"/>
        <w:jc w:val="both"/>
        <w:divId w:val="1508062410"/>
        <w:rPr>
          <w:rFonts w:hint="eastAsia"/>
        </w:rPr>
      </w:pPr>
      <w:r>
        <w:rPr>
          <w:rFonts w:hint="eastAsia"/>
        </w:rPr>
        <w:t xml:space="preserve">　　本公告所称已使用过的设备，是指纳税人根据财务会计制度已经计提折旧的固定资产。</w:t>
      </w:r>
      <w:r>
        <w:rPr>
          <w:rFonts w:hint="eastAsia"/>
        </w:rPr>
        <w:t> </w:t>
      </w:r>
    </w:p>
    <w:p w14:paraId="1D37A5D9" w14:textId="77777777" w:rsidR="00000000" w:rsidRDefault="00000000">
      <w:pPr>
        <w:pStyle w:val="fontfix-apply2"/>
        <w:jc w:val="both"/>
        <w:divId w:val="1508062410"/>
        <w:rPr>
          <w:rFonts w:hint="eastAsia"/>
        </w:rPr>
      </w:pPr>
      <w:r>
        <w:rPr>
          <w:rFonts w:hint="eastAsia"/>
        </w:rPr>
        <w:t xml:space="preserve">　　（二）纳税人跨境销售服务、无形资产增值税退（免）税的计税依据。</w:t>
      </w:r>
      <w:r>
        <w:rPr>
          <w:rFonts w:hint="eastAsia"/>
        </w:rPr>
        <w:t> </w:t>
      </w:r>
    </w:p>
    <w:p w14:paraId="7AE22C14" w14:textId="77777777" w:rsidR="00000000" w:rsidRDefault="00000000">
      <w:pPr>
        <w:pStyle w:val="fontfix-apply2"/>
        <w:jc w:val="both"/>
        <w:divId w:val="1508062410"/>
        <w:rPr>
          <w:rFonts w:hint="eastAsia"/>
        </w:rPr>
      </w:pPr>
      <w:r>
        <w:rPr>
          <w:rFonts w:hint="eastAsia"/>
        </w:rPr>
        <w:t xml:space="preserve">　　1.生产企业、实行免抵退税办法的外贸企业跨境销售服务（对外修理修配服务除外）、无形资产的增值税退（免）税计税依据，为跨境销售服务、无形资产取得的收入。其中，铁路、航空运输服务取得的收入按照下列规定确定：</w:t>
      </w:r>
      <w:r>
        <w:rPr>
          <w:rFonts w:hint="eastAsia"/>
        </w:rPr>
        <w:t> </w:t>
      </w:r>
    </w:p>
    <w:p w14:paraId="51C1E896" w14:textId="77777777" w:rsidR="00000000" w:rsidRDefault="00000000">
      <w:pPr>
        <w:pStyle w:val="fontfix-apply2"/>
        <w:jc w:val="both"/>
        <w:divId w:val="1508062410"/>
        <w:rPr>
          <w:rFonts w:hint="eastAsia"/>
        </w:rPr>
      </w:pPr>
      <w:r>
        <w:rPr>
          <w:rFonts w:hint="eastAsia"/>
        </w:rPr>
        <w:lastRenderedPageBreak/>
        <w:t xml:space="preserve">　　（1）以铁路运输方式载运旅客的，为按照铁路合作组织清算规则、跨境运输双边清算协议清算后的实际运输收入。 </w:t>
      </w:r>
      <w:r>
        <w:rPr>
          <w:rFonts w:hint="eastAsia"/>
        </w:rPr>
        <w:t> </w:t>
      </w:r>
    </w:p>
    <w:p w14:paraId="17049CEF" w14:textId="77777777" w:rsidR="00000000" w:rsidRDefault="00000000">
      <w:pPr>
        <w:pStyle w:val="fontfix-apply2"/>
        <w:jc w:val="both"/>
        <w:divId w:val="1508062410"/>
        <w:rPr>
          <w:rFonts w:hint="eastAsia"/>
        </w:rPr>
      </w:pPr>
      <w:r>
        <w:rPr>
          <w:rFonts w:hint="eastAsia"/>
        </w:rPr>
        <w:t xml:space="preserve">　　（2）以铁路运输方式载运货物的，为按照铁路运输进款清算办法，对“发站（公司）”或者“到站（公司）”名称包含“境”字、“水”字的货物运单上注明的运输费用以及直接相关的国际联运杂费清算后的实际运输收入。</w:t>
      </w:r>
      <w:r>
        <w:rPr>
          <w:rFonts w:hint="eastAsia"/>
        </w:rPr>
        <w:t> </w:t>
      </w:r>
    </w:p>
    <w:p w14:paraId="27053985" w14:textId="77777777" w:rsidR="00000000" w:rsidRDefault="00000000">
      <w:pPr>
        <w:pStyle w:val="fontfix-apply2"/>
        <w:jc w:val="both"/>
        <w:divId w:val="1508062410"/>
        <w:rPr>
          <w:rFonts w:hint="eastAsia"/>
        </w:rPr>
      </w:pPr>
      <w:r>
        <w:rPr>
          <w:rFonts w:hint="eastAsia"/>
        </w:rPr>
        <w:t xml:space="preserve">　　（3）以航空运输方式载运货物或者旅客的，如果国际运输或者港澳台运输各航段由多个承运人承运的，为中国航空结算有限责任公司清算后的实际收入；如果国际运输或者港澳台运输各航段由一个承运人承运的，为提供航空运输服务取得的收入。</w:t>
      </w:r>
      <w:r>
        <w:rPr>
          <w:rFonts w:hint="eastAsia"/>
        </w:rPr>
        <w:t> </w:t>
      </w:r>
    </w:p>
    <w:p w14:paraId="0E7C5BBE" w14:textId="77777777" w:rsidR="00000000" w:rsidRDefault="00000000">
      <w:pPr>
        <w:pStyle w:val="fontfix-apply2"/>
        <w:jc w:val="both"/>
        <w:divId w:val="1508062410"/>
        <w:rPr>
          <w:rFonts w:hint="eastAsia"/>
        </w:rPr>
      </w:pPr>
      <w:r>
        <w:rPr>
          <w:rFonts w:hint="eastAsia"/>
        </w:rPr>
        <w:t xml:space="preserve">　　2.实行免退税办法的外贸企业跨境销售服务（对外修理修配服务除外）、无形资产的增值税退（免）税计税依据，为购进服务、无形资产的增值税专用发票或者完税凭证上注明的金额。其中，实行免退税办法的外贸企业提供航天运输服务的增值税退（免）税计税依据，为购进航天运输器及相关货物的增值税专用发票注明的金额或者海关进口增值税专用缴款书注明的计税价格，以及接受发射运行保障服务的增值税专用发票注明的金额。</w:t>
      </w:r>
      <w:r>
        <w:rPr>
          <w:rFonts w:hint="eastAsia"/>
        </w:rPr>
        <w:t> </w:t>
      </w:r>
    </w:p>
    <w:p w14:paraId="53D832E2" w14:textId="77777777" w:rsidR="00000000" w:rsidRDefault="00000000">
      <w:pPr>
        <w:pStyle w:val="fontfix-apply2"/>
        <w:jc w:val="both"/>
        <w:divId w:val="1508062410"/>
        <w:rPr>
          <w:rFonts w:hint="eastAsia"/>
        </w:rPr>
      </w:pPr>
      <w:r>
        <w:rPr>
          <w:rFonts w:hint="eastAsia"/>
        </w:rPr>
        <w:t xml:space="preserve">　　3.生产企业、实行免抵退税办法的外贸企业对外修理修配服务，增值税退（免）税的计税依据，为其实际离岸价。实际离岸价以出口发票上的离岸价为准；出口发票不能反映实际离岸价的，主管税务机关有权予以核定。</w:t>
      </w:r>
      <w:r>
        <w:rPr>
          <w:rFonts w:hint="eastAsia"/>
        </w:rPr>
        <w:t> </w:t>
      </w:r>
    </w:p>
    <w:p w14:paraId="2824DE0C" w14:textId="77777777" w:rsidR="00000000" w:rsidRDefault="00000000">
      <w:pPr>
        <w:pStyle w:val="fontfix-apply2"/>
        <w:jc w:val="both"/>
        <w:divId w:val="1508062410"/>
        <w:rPr>
          <w:rFonts w:hint="eastAsia"/>
        </w:rPr>
      </w:pPr>
      <w:r>
        <w:rPr>
          <w:rFonts w:hint="eastAsia"/>
        </w:rPr>
        <w:t xml:space="preserve">　　4.适用增值税退（免）税政策的跨境销售服务（对外修理修配服务除外）、无形资产，主管税务机关认定出口价格偏高的，有权按照核定的出口价格计算退（免）税，核定的出口价格低于外贸企业购进价格的，低于部分对应的进项税额不予退税，转入成本。</w:t>
      </w:r>
      <w:r>
        <w:rPr>
          <w:rFonts w:hint="eastAsia"/>
        </w:rPr>
        <w:t> </w:t>
      </w:r>
    </w:p>
    <w:p w14:paraId="296732F3" w14:textId="77777777" w:rsidR="00000000" w:rsidRDefault="00000000">
      <w:pPr>
        <w:pStyle w:val="fontfix-apply2"/>
        <w:jc w:val="both"/>
        <w:divId w:val="1508062410"/>
        <w:rPr>
          <w:rFonts w:hint="eastAsia"/>
        </w:rPr>
      </w:pPr>
      <w:r>
        <w:rPr>
          <w:rFonts w:hint="eastAsia"/>
        </w:rPr>
        <w:t xml:space="preserve">　　五、增值税免抵退税和免退税的计算</w:t>
      </w:r>
      <w:r>
        <w:rPr>
          <w:rFonts w:hint="eastAsia"/>
        </w:rPr>
        <w:t> </w:t>
      </w:r>
    </w:p>
    <w:p w14:paraId="771A5DC7" w14:textId="77777777" w:rsidR="00000000" w:rsidRDefault="00000000">
      <w:pPr>
        <w:pStyle w:val="fontfix-apply2"/>
        <w:jc w:val="both"/>
        <w:divId w:val="1508062410"/>
        <w:rPr>
          <w:rFonts w:hint="eastAsia"/>
        </w:rPr>
      </w:pPr>
      <w:r>
        <w:rPr>
          <w:rFonts w:hint="eastAsia"/>
        </w:rPr>
        <w:lastRenderedPageBreak/>
        <w:t xml:space="preserve">　　（一）增值税免抵退税按照下列公式计算。</w:t>
      </w:r>
      <w:r>
        <w:rPr>
          <w:rFonts w:hint="eastAsia"/>
        </w:rPr>
        <w:t> </w:t>
      </w:r>
    </w:p>
    <w:p w14:paraId="498CA2C3" w14:textId="77777777" w:rsidR="00000000" w:rsidRDefault="00000000">
      <w:pPr>
        <w:pStyle w:val="fontfix-apply2"/>
        <w:jc w:val="both"/>
        <w:divId w:val="1508062410"/>
        <w:rPr>
          <w:rFonts w:hint="eastAsia"/>
        </w:rPr>
      </w:pPr>
      <w:r>
        <w:rPr>
          <w:rFonts w:hint="eastAsia"/>
        </w:rPr>
        <w:t xml:space="preserve">　　1.当期应纳税额的计算。</w:t>
      </w:r>
      <w:r>
        <w:rPr>
          <w:rFonts w:hint="eastAsia"/>
        </w:rPr>
        <w:t> </w:t>
      </w:r>
    </w:p>
    <w:p w14:paraId="334CFC44" w14:textId="77777777" w:rsidR="00000000" w:rsidRDefault="00000000">
      <w:pPr>
        <w:pStyle w:val="fontfix-apply2"/>
        <w:jc w:val="both"/>
        <w:divId w:val="1508062410"/>
        <w:rPr>
          <w:rFonts w:hint="eastAsia"/>
        </w:rPr>
      </w:pPr>
      <w:r>
        <w:rPr>
          <w:rFonts w:hint="eastAsia"/>
        </w:rPr>
        <w:t xml:space="preserve">　　当期应纳税额＝当期销项税额-（当期进项税额-当期不得免征和抵扣税额）</w:t>
      </w:r>
      <w:r>
        <w:rPr>
          <w:rFonts w:hint="eastAsia"/>
        </w:rPr>
        <w:t> </w:t>
      </w:r>
    </w:p>
    <w:p w14:paraId="2B7685FC" w14:textId="77777777" w:rsidR="00000000" w:rsidRDefault="00000000">
      <w:pPr>
        <w:pStyle w:val="fontfix-apply2"/>
        <w:jc w:val="both"/>
        <w:divId w:val="1508062410"/>
        <w:rPr>
          <w:rFonts w:hint="eastAsia"/>
        </w:rPr>
      </w:pPr>
      <w:r>
        <w:rPr>
          <w:rFonts w:hint="eastAsia"/>
        </w:rPr>
        <w:t xml:space="preserve">　　当期不得免征和抵扣税额＝当期出口货物离岸价或者出口货物销售额×外汇人民币折合率×（出口货物适用税率－出口货物退税率）-当期不得免征和抵扣税额抵减额</w:t>
      </w:r>
      <w:r>
        <w:rPr>
          <w:rFonts w:hint="eastAsia"/>
        </w:rPr>
        <w:t> </w:t>
      </w:r>
    </w:p>
    <w:p w14:paraId="7CFEE0BF" w14:textId="77777777" w:rsidR="00000000" w:rsidRDefault="00000000">
      <w:pPr>
        <w:pStyle w:val="fontfix-apply2"/>
        <w:jc w:val="both"/>
        <w:divId w:val="1508062410"/>
        <w:rPr>
          <w:rFonts w:hint="eastAsia"/>
        </w:rPr>
      </w:pPr>
      <w:r>
        <w:rPr>
          <w:rFonts w:hint="eastAsia"/>
        </w:rPr>
        <w:t xml:space="preserve">　　当期不得免征和抵扣税额抵减额＝当期免税购进原材料价格×（出口货物适用税率-出口货物退税率）</w:t>
      </w:r>
      <w:r>
        <w:rPr>
          <w:rFonts w:hint="eastAsia"/>
        </w:rPr>
        <w:t> </w:t>
      </w:r>
    </w:p>
    <w:p w14:paraId="5900F52C" w14:textId="77777777" w:rsidR="00000000" w:rsidRDefault="00000000">
      <w:pPr>
        <w:pStyle w:val="fontfix-apply2"/>
        <w:jc w:val="both"/>
        <w:divId w:val="1508062410"/>
        <w:rPr>
          <w:rFonts w:hint="eastAsia"/>
        </w:rPr>
      </w:pPr>
      <w:r>
        <w:rPr>
          <w:rFonts w:hint="eastAsia"/>
        </w:rPr>
        <w:t xml:space="preserve">　　若当期实际不得免征和抵扣税额抵减额大于当期出口货物离岸价或者出口货物销售额×外汇人民币折合率×（出口货物适用税率-出口货物退税率）的，则：</w:t>
      </w:r>
      <w:r>
        <w:rPr>
          <w:rFonts w:hint="eastAsia"/>
        </w:rPr>
        <w:t> </w:t>
      </w:r>
    </w:p>
    <w:p w14:paraId="14CA8782" w14:textId="77777777" w:rsidR="00000000" w:rsidRDefault="00000000">
      <w:pPr>
        <w:pStyle w:val="fontfix-apply2"/>
        <w:jc w:val="both"/>
        <w:divId w:val="1508062410"/>
        <w:rPr>
          <w:rFonts w:hint="eastAsia"/>
        </w:rPr>
      </w:pPr>
      <w:r>
        <w:rPr>
          <w:rFonts w:hint="eastAsia"/>
        </w:rPr>
        <w:t xml:space="preserve">　　当期不得免征和抵扣税额抵减额＝当期出口货物离岸价或者出口货物销售额×外汇人民币折合率×（出口货物适用税率-出口货物退税率）</w:t>
      </w:r>
      <w:r>
        <w:rPr>
          <w:rFonts w:hint="eastAsia"/>
        </w:rPr>
        <w:t> </w:t>
      </w:r>
    </w:p>
    <w:p w14:paraId="38BD36A2" w14:textId="77777777" w:rsidR="00000000" w:rsidRDefault="00000000">
      <w:pPr>
        <w:pStyle w:val="fontfix-apply2"/>
        <w:jc w:val="both"/>
        <w:divId w:val="1508062410"/>
        <w:rPr>
          <w:rFonts w:hint="eastAsia"/>
        </w:rPr>
      </w:pPr>
      <w:r>
        <w:rPr>
          <w:rFonts w:hint="eastAsia"/>
        </w:rPr>
        <w:t xml:space="preserve">　　2.当期免抵退税额的计算。</w:t>
      </w:r>
      <w:r>
        <w:rPr>
          <w:rFonts w:hint="eastAsia"/>
        </w:rPr>
        <w:t> </w:t>
      </w:r>
    </w:p>
    <w:p w14:paraId="4DE5A55D" w14:textId="77777777" w:rsidR="00000000" w:rsidRDefault="00000000">
      <w:pPr>
        <w:pStyle w:val="fontfix-apply2"/>
        <w:jc w:val="both"/>
        <w:divId w:val="1508062410"/>
        <w:rPr>
          <w:rFonts w:hint="eastAsia"/>
        </w:rPr>
      </w:pPr>
      <w:r>
        <w:rPr>
          <w:rFonts w:hint="eastAsia"/>
        </w:rPr>
        <w:t xml:space="preserve">　　当期免抵退税额＝当期出口货物离岸价或者出口货物销售额或者跨境销售服务、无形资产取得的收入×外汇人民币折合率×出口退税率-当期免抵退税额抵减额</w:t>
      </w:r>
      <w:r>
        <w:rPr>
          <w:rFonts w:hint="eastAsia"/>
        </w:rPr>
        <w:t> </w:t>
      </w:r>
    </w:p>
    <w:p w14:paraId="7E05C9AE" w14:textId="77777777" w:rsidR="00000000" w:rsidRDefault="00000000">
      <w:pPr>
        <w:pStyle w:val="fontfix-apply2"/>
        <w:jc w:val="both"/>
        <w:divId w:val="1508062410"/>
        <w:rPr>
          <w:rFonts w:hint="eastAsia"/>
        </w:rPr>
      </w:pPr>
      <w:r>
        <w:rPr>
          <w:rFonts w:hint="eastAsia"/>
        </w:rPr>
        <w:t xml:space="preserve">　　当期免抵退税额抵减额＝当期免税购进原材料价格×出口货物退税率</w:t>
      </w:r>
      <w:r>
        <w:rPr>
          <w:rFonts w:hint="eastAsia"/>
        </w:rPr>
        <w:t> </w:t>
      </w:r>
    </w:p>
    <w:p w14:paraId="3F1723CD" w14:textId="77777777" w:rsidR="00000000" w:rsidRDefault="00000000">
      <w:pPr>
        <w:pStyle w:val="fontfix-apply2"/>
        <w:jc w:val="both"/>
        <w:divId w:val="1508062410"/>
        <w:rPr>
          <w:rFonts w:hint="eastAsia"/>
        </w:rPr>
      </w:pPr>
      <w:r>
        <w:rPr>
          <w:rFonts w:hint="eastAsia"/>
        </w:rPr>
        <w:t xml:space="preserve">　　3.当期应退税额和免抵税额的计算。</w:t>
      </w:r>
      <w:r>
        <w:rPr>
          <w:rFonts w:hint="eastAsia"/>
        </w:rPr>
        <w:t> </w:t>
      </w:r>
    </w:p>
    <w:p w14:paraId="75C55898" w14:textId="77777777" w:rsidR="00000000" w:rsidRDefault="00000000">
      <w:pPr>
        <w:pStyle w:val="fontfix-apply2"/>
        <w:jc w:val="both"/>
        <w:divId w:val="1508062410"/>
        <w:rPr>
          <w:rFonts w:hint="eastAsia"/>
        </w:rPr>
      </w:pPr>
      <w:r>
        <w:rPr>
          <w:rFonts w:hint="eastAsia"/>
        </w:rPr>
        <w:t xml:space="preserve">　　（1）当期期末留抵税额≤当期免抵退税额，则</w:t>
      </w:r>
      <w:r>
        <w:rPr>
          <w:rFonts w:hint="eastAsia"/>
        </w:rPr>
        <w:t> </w:t>
      </w:r>
    </w:p>
    <w:p w14:paraId="2EE4B95A" w14:textId="77777777" w:rsidR="00000000" w:rsidRDefault="00000000">
      <w:pPr>
        <w:pStyle w:val="fontfix-apply2"/>
        <w:jc w:val="both"/>
        <w:divId w:val="1508062410"/>
        <w:rPr>
          <w:rFonts w:hint="eastAsia"/>
        </w:rPr>
      </w:pPr>
      <w:r>
        <w:rPr>
          <w:rFonts w:hint="eastAsia"/>
        </w:rPr>
        <w:lastRenderedPageBreak/>
        <w:t xml:space="preserve">　　当期应退税额＝当期期末留抵税额</w:t>
      </w:r>
      <w:r>
        <w:rPr>
          <w:rFonts w:hint="eastAsia"/>
        </w:rPr>
        <w:t> </w:t>
      </w:r>
    </w:p>
    <w:p w14:paraId="17A78E89" w14:textId="77777777" w:rsidR="00000000" w:rsidRDefault="00000000">
      <w:pPr>
        <w:pStyle w:val="fontfix-apply2"/>
        <w:jc w:val="both"/>
        <w:divId w:val="1508062410"/>
        <w:rPr>
          <w:rFonts w:hint="eastAsia"/>
        </w:rPr>
      </w:pPr>
      <w:r>
        <w:rPr>
          <w:rFonts w:hint="eastAsia"/>
        </w:rPr>
        <w:t xml:space="preserve">　　当期免抵税额＝当期免抵退税额－当期应退税额</w:t>
      </w:r>
      <w:r>
        <w:rPr>
          <w:rFonts w:hint="eastAsia"/>
        </w:rPr>
        <w:t> </w:t>
      </w:r>
    </w:p>
    <w:p w14:paraId="1213D345" w14:textId="77777777" w:rsidR="00000000" w:rsidRDefault="00000000">
      <w:pPr>
        <w:pStyle w:val="fontfix-apply2"/>
        <w:jc w:val="both"/>
        <w:divId w:val="1508062410"/>
        <w:rPr>
          <w:rFonts w:hint="eastAsia"/>
        </w:rPr>
      </w:pPr>
      <w:r>
        <w:rPr>
          <w:rFonts w:hint="eastAsia"/>
        </w:rPr>
        <w:t xml:space="preserve">　　（2）当期期末留抵税额&gt;当期免抵退税额，则</w:t>
      </w:r>
      <w:r>
        <w:rPr>
          <w:rFonts w:hint="eastAsia"/>
        </w:rPr>
        <w:t> </w:t>
      </w:r>
    </w:p>
    <w:p w14:paraId="1D9CCC12" w14:textId="77777777" w:rsidR="00000000" w:rsidRDefault="00000000">
      <w:pPr>
        <w:pStyle w:val="fontfix-apply2"/>
        <w:jc w:val="both"/>
        <w:divId w:val="1508062410"/>
        <w:rPr>
          <w:rFonts w:hint="eastAsia"/>
        </w:rPr>
      </w:pPr>
      <w:r>
        <w:rPr>
          <w:rFonts w:hint="eastAsia"/>
        </w:rPr>
        <w:t xml:space="preserve">　　当期应退税额＝当期免抵退税额</w:t>
      </w:r>
      <w:r>
        <w:rPr>
          <w:rFonts w:hint="eastAsia"/>
        </w:rPr>
        <w:t> </w:t>
      </w:r>
    </w:p>
    <w:p w14:paraId="234D8563" w14:textId="77777777" w:rsidR="00000000" w:rsidRDefault="00000000">
      <w:pPr>
        <w:pStyle w:val="fontfix-apply2"/>
        <w:jc w:val="both"/>
        <w:divId w:val="1508062410"/>
        <w:rPr>
          <w:rFonts w:hint="eastAsia"/>
        </w:rPr>
      </w:pPr>
      <w:r>
        <w:rPr>
          <w:rFonts w:hint="eastAsia"/>
        </w:rPr>
        <w:t xml:space="preserve">　　当期免抵税额＝0</w:t>
      </w:r>
      <w:r>
        <w:rPr>
          <w:rFonts w:hint="eastAsia"/>
        </w:rPr>
        <w:t> </w:t>
      </w:r>
    </w:p>
    <w:p w14:paraId="7002FF4D" w14:textId="77777777" w:rsidR="00000000" w:rsidRDefault="00000000">
      <w:pPr>
        <w:pStyle w:val="fontfix-apply2"/>
        <w:jc w:val="both"/>
        <w:divId w:val="1508062410"/>
        <w:rPr>
          <w:rFonts w:hint="eastAsia"/>
        </w:rPr>
      </w:pPr>
      <w:r>
        <w:rPr>
          <w:rFonts w:hint="eastAsia"/>
        </w:rPr>
        <w:t xml:space="preserve">　　当期期末留抵税额为当期增值税及附加税费申报表中“期末留抵税额”。</w:t>
      </w:r>
      <w:r>
        <w:rPr>
          <w:rFonts w:hint="eastAsia"/>
        </w:rPr>
        <w:t> </w:t>
      </w:r>
    </w:p>
    <w:p w14:paraId="3E093318" w14:textId="77777777" w:rsidR="00000000" w:rsidRDefault="00000000">
      <w:pPr>
        <w:pStyle w:val="fontfix-apply2"/>
        <w:jc w:val="both"/>
        <w:divId w:val="1508062410"/>
        <w:rPr>
          <w:rFonts w:hint="eastAsia"/>
        </w:rPr>
      </w:pPr>
      <w:r>
        <w:rPr>
          <w:rFonts w:hint="eastAsia"/>
        </w:rPr>
        <w:t xml:space="preserve">　　4.当期免税购进原材料价格，包括当期国内购进的无进项税额且不计提进项税额的免税原材料的价格和当期进料加工保税进口料件的价格；其中，当期进料加工保税进口料件的价格为组成计税价格。</w:t>
      </w:r>
      <w:r>
        <w:rPr>
          <w:rFonts w:hint="eastAsia"/>
        </w:rPr>
        <w:t> </w:t>
      </w:r>
    </w:p>
    <w:p w14:paraId="01F9FEF5" w14:textId="77777777" w:rsidR="00000000" w:rsidRDefault="00000000">
      <w:pPr>
        <w:pStyle w:val="fontfix-apply2"/>
        <w:jc w:val="both"/>
        <w:divId w:val="1508062410"/>
        <w:rPr>
          <w:rFonts w:hint="eastAsia"/>
        </w:rPr>
      </w:pPr>
      <w:r>
        <w:rPr>
          <w:rFonts w:hint="eastAsia"/>
        </w:rPr>
        <w:t xml:space="preserve">　　当期进料加工保税进口料件的组成计税价格采用“实耗法”计算，其计算公式为：</w:t>
      </w:r>
      <w:r>
        <w:rPr>
          <w:rFonts w:hint="eastAsia"/>
        </w:rPr>
        <w:t> </w:t>
      </w:r>
    </w:p>
    <w:p w14:paraId="6EB6AB4F" w14:textId="77777777" w:rsidR="00000000" w:rsidRDefault="00000000">
      <w:pPr>
        <w:pStyle w:val="fontfix-apply2"/>
        <w:jc w:val="both"/>
        <w:divId w:val="1508062410"/>
        <w:rPr>
          <w:rFonts w:hint="eastAsia"/>
        </w:rPr>
      </w:pPr>
      <w:r>
        <w:rPr>
          <w:rFonts w:hint="eastAsia"/>
        </w:rPr>
        <w:t xml:space="preserve">　　当期进料加工保税进口料件的组成计税价格＝当期进料加工出口货物离岸价×外汇人民币折合率×计划分配率</w:t>
      </w:r>
      <w:r>
        <w:rPr>
          <w:rFonts w:hint="eastAsia"/>
        </w:rPr>
        <w:t> </w:t>
      </w:r>
    </w:p>
    <w:p w14:paraId="70D6D947" w14:textId="77777777" w:rsidR="00000000" w:rsidRDefault="00000000">
      <w:pPr>
        <w:pStyle w:val="fontfix-apply2"/>
        <w:jc w:val="both"/>
        <w:divId w:val="1508062410"/>
        <w:rPr>
          <w:rFonts w:hint="eastAsia"/>
        </w:rPr>
      </w:pPr>
      <w:r>
        <w:rPr>
          <w:rFonts w:hint="eastAsia"/>
        </w:rPr>
        <w:t xml:space="preserve">　　（1）纳税人首次开展进料加工业务的，按照其首份进料加工手（账）册的计划分配率作为本年度进料加工业务计划分配率。</w:t>
      </w:r>
      <w:r>
        <w:rPr>
          <w:rFonts w:hint="eastAsia"/>
        </w:rPr>
        <w:t> </w:t>
      </w:r>
    </w:p>
    <w:p w14:paraId="7D5A78FE" w14:textId="77777777" w:rsidR="00000000" w:rsidRDefault="00000000">
      <w:pPr>
        <w:pStyle w:val="fontfix-apply2"/>
        <w:jc w:val="both"/>
        <w:divId w:val="1508062410"/>
        <w:rPr>
          <w:rFonts w:hint="eastAsia"/>
        </w:rPr>
      </w:pPr>
      <w:r>
        <w:rPr>
          <w:rFonts w:hint="eastAsia"/>
        </w:rPr>
        <w:t xml:space="preserve">　　计划分配率＝计划进口总值÷计划出口总值×100%</w:t>
      </w:r>
      <w:r>
        <w:rPr>
          <w:rFonts w:hint="eastAsia"/>
        </w:rPr>
        <w:t> </w:t>
      </w:r>
    </w:p>
    <w:p w14:paraId="12E0A063" w14:textId="77777777" w:rsidR="00000000" w:rsidRDefault="00000000">
      <w:pPr>
        <w:pStyle w:val="fontfix-apply2"/>
        <w:jc w:val="both"/>
        <w:divId w:val="1508062410"/>
        <w:rPr>
          <w:rFonts w:hint="eastAsia"/>
        </w:rPr>
      </w:pPr>
      <w:r>
        <w:rPr>
          <w:rFonts w:hint="eastAsia"/>
        </w:rPr>
        <w:t xml:space="preserve">　　（2）纳税人上年度已在税务机关办理过进料加工手（账）册核销的，按照上年度“已核销手（账）册综合实际分配率”作为本年度新的计划分配率。</w:t>
      </w:r>
      <w:r>
        <w:rPr>
          <w:rFonts w:hint="eastAsia"/>
        </w:rPr>
        <w:t> </w:t>
      </w:r>
    </w:p>
    <w:p w14:paraId="4E75B009" w14:textId="77777777" w:rsidR="00000000" w:rsidRDefault="00000000">
      <w:pPr>
        <w:pStyle w:val="fontfix-apply2"/>
        <w:jc w:val="both"/>
        <w:divId w:val="1508062410"/>
        <w:rPr>
          <w:rFonts w:hint="eastAsia"/>
        </w:rPr>
      </w:pPr>
      <w:r>
        <w:rPr>
          <w:rFonts w:hint="eastAsia"/>
        </w:rPr>
        <w:lastRenderedPageBreak/>
        <w:t xml:space="preserve">　　（3）纳税人上年度无海关已核销手（账）册不能确定本年度进料加工业务计划分配率的，按照最近一次确定的“上年度已核销手（账）册综合实际分配率”作为本年度新的计划分配率。</w:t>
      </w:r>
      <w:r>
        <w:rPr>
          <w:rFonts w:hint="eastAsia"/>
        </w:rPr>
        <w:t> </w:t>
      </w:r>
    </w:p>
    <w:p w14:paraId="13EF1A58" w14:textId="77777777" w:rsidR="00000000" w:rsidRDefault="00000000">
      <w:pPr>
        <w:pStyle w:val="fontfix-apply2"/>
        <w:jc w:val="both"/>
        <w:divId w:val="1508062410"/>
        <w:rPr>
          <w:rFonts w:hint="eastAsia"/>
        </w:rPr>
      </w:pPr>
      <w:r>
        <w:rPr>
          <w:rFonts w:hint="eastAsia"/>
        </w:rPr>
        <w:t xml:space="preserve">　　纳税人应当按照规定向主管税务机关申请办理进料加工业务核销手续，并根据主管税务机关确认的实际分配率计算调整不得免征和抵扣税额、免抵退税额。</w:t>
      </w:r>
      <w:r>
        <w:rPr>
          <w:rFonts w:hint="eastAsia"/>
        </w:rPr>
        <w:t> </w:t>
      </w:r>
    </w:p>
    <w:p w14:paraId="56D269F9" w14:textId="77777777" w:rsidR="00000000" w:rsidRDefault="00000000">
      <w:pPr>
        <w:pStyle w:val="fontfix-apply2"/>
        <w:jc w:val="both"/>
        <w:divId w:val="1508062410"/>
        <w:rPr>
          <w:rFonts w:hint="eastAsia"/>
        </w:rPr>
      </w:pPr>
      <w:r>
        <w:rPr>
          <w:rFonts w:hint="eastAsia"/>
        </w:rPr>
        <w:t xml:space="preserve">　　（二）增值税免退税按照下列公式计算。</w:t>
      </w:r>
      <w:r>
        <w:rPr>
          <w:rFonts w:hint="eastAsia"/>
        </w:rPr>
        <w:t> </w:t>
      </w:r>
    </w:p>
    <w:p w14:paraId="613864A6" w14:textId="77777777" w:rsidR="00000000" w:rsidRDefault="00000000">
      <w:pPr>
        <w:pStyle w:val="fontfix-apply2"/>
        <w:jc w:val="both"/>
        <w:divId w:val="1508062410"/>
        <w:rPr>
          <w:rFonts w:hint="eastAsia"/>
        </w:rPr>
      </w:pPr>
      <w:r>
        <w:rPr>
          <w:rFonts w:hint="eastAsia"/>
        </w:rPr>
        <w:t xml:space="preserve">　　增值税应退税额＝增值税退（免）税计税依据×出口退税率</w:t>
      </w:r>
      <w:r>
        <w:rPr>
          <w:rFonts w:hint="eastAsia"/>
        </w:rPr>
        <w:t> </w:t>
      </w:r>
    </w:p>
    <w:p w14:paraId="4B7A236C" w14:textId="77777777" w:rsidR="00000000" w:rsidRDefault="00000000">
      <w:pPr>
        <w:pStyle w:val="fontfix-apply2"/>
        <w:jc w:val="both"/>
        <w:divId w:val="1508062410"/>
        <w:rPr>
          <w:rFonts w:hint="eastAsia"/>
        </w:rPr>
      </w:pPr>
      <w:r>
        <w:rPr>
          <w:rFonts w:hint="eastAsia"/>
        </w:rPr>
        <w:t xml:space="preserve">　　（三）退税率低于适用税率的，相应计算出的差额部分的税款计入出口业务成本。</w:t>
      </w:r>
      <w:r>
        <w:rPr>
          <w:rFonts w:hint="eastAsia"/>
        </w:rPr>
        <w:t> </w:t>
      </w:r>
    </w:p>
    <w:p w14:paraId="27ADCE63" w14:textId="77777777" w:rsidR="00000000" w:rsidRDefault="00000000">
      <w:pPr>
        <w:pStyle w:val="fontfix-apply2"/>
        <w:jc w:val="both"/>
        <w:divId w:val="1508062410"/>
        <w:rPr>
          <w:rFonts w:hint="eastAsia"/>
        </w:rPr>
      </w:pPr>
      <w:r>
        <w:rPr>
          <w:rFonts w:hint="eastAsia"/>
        </w:rPr>
        <w:t xml:space="preserve">　　（四）纳税人既有适用增值税免抵退项目，也有增值税即征即退、先征后返（退）项目的，增值税即征即退、先征后返（退）项目不参与出口项目免抵退税计算。纳税人应当分别核算增值税免抵退项目和增值税即征即退、先征后返（退）项目，并分别申请适用增值税免抵退税和即征即退、先征后返（退）政策。</w:t>
      </w:r>
      <w:r>
        <w:rPr>
          <w:rFonts w:hint="eastAsia"/>
        </w:rPr>
        <w:t> </w:t>
      </w:r>
    </w:p>
    <w:p w14:paraId="51D371DF" w14:textId="77777777" w:rsidR="00000000" w:rsidRDefault="00000000">
      <w:pPr>
        <w:pStyle w:val="fontfix-apply2"/>
        <w:jc w:val="both"/>
        <w:divId w:val="1508062410"/>
        <w:rPr>
          <w:rFonts w:hint="eastAsia"/>
        </w:rPr>
      </w:pPr>
      <w:r>
        <w:rPr>
          <w:rFonts w:hint="eastAsia"/>
        </w:rPr>
        <w:t xml:space="preserve">　　用于增值税即征即退、先征后返（退）项目的进项税额无法划分的，按照下列公式计算：</w:t>
      </w:r>
      <w:r>
        <w:rPr>
          <w:rFonts w:hint="eastAsia"/>
        </w:rPr>
        <w:t> </w:t>
      </w:r>
    </w:p>
    <w:p w14:paraId="37C463E9" w14:textId="77777777" w:rsidR="00000000" w:rsidRDefault="00000000">
      <w:pPr>
        <w:pStyle w:val="fontfix-apply2"/>
        <w:jc w:val="both"/>
        <w:divId w:val="1508062410"/>
        <w:rPr>
          <w:rFonts w:hint="eastAsia"/>
        </w:rPr>
      </w:pPr>
      <w:r>
        <w:rPr>
          <w:rFonts w:hint="eastAsia"/>
        </w:rPr>
        <w:t xml:space="preserve">　　无法划分进项税额中用于增值税即征即退、先征后返（退）项目的部分＝当月无法划分的全部进项税额×当月增值税即征即退、先征后返（退）项目销售额÷当月全部销售额</w:t>
      </w:r>
      <w:r>
        <w:rPr>
          <w:rFonts w:hint="eastAsia"/>
        </w:rPr>
        <w:t> </w:t>
      </w:r>
    </w:p>
    <w:p w14:paraId="0439AAB4" w14:textId="77777777" w:rsidR="00000000" w:rsidRDefault="00000000">
      <w:pPr>
        <w:pStyle w:val="fontfix-apply2"/>
        <w:jc w:val="both"/>
        <w:divId w:val="1508062410"/>
        <w:rPr>
          <w:rFonts w:hint="eastAsia"/>
        </w:rPr>
      </w:pPr>
      <w:r>
        <w:rPr>
          <w:rFonts w:hint="eastAsia"/>
        </w:rPr>
        <w:t xml:space="preserve">　　六、适用增值税免税政策的出口业务</w:t>
      </w:r>
      <w:r>
        <w:rPr>
          <w:rFonts w:hint="eastAsia"/>
        </w:rPr>
        <w:t> </w:t>
      </w:r>
    </w:p>
    <w:p w14:paraId="335672B0" w14:textId="77777777" w:rsidR="00000000" w:rsidRDefault="00000000">
      <w:pPr>
        <w:pStyle w:val="fontfix-apply2"/>
        <w:jc w:val="both"/>
        <w:divId w:val="1508062410"/>
        <w:rPr>
          <w:rFonts w:hint="eastAsia"/>
        </w:rPr>
      </w:pPr>
      <w:r>
        <w:rPr>
          <w:rFonts w:hint="eastAsia"/>
        </w:rPr>
        <w:t xml:space="preserve">　　符合下列条件的出口业务，除适用本公告第七条规定的外，按照以下规定适用出口免征增值税（以下称增值税免税）政策：</w:t>
      </w:r>
      <w:r>
        <w:rPr>
          <w:rFonts w:hint="eastAsia"/>
        </w:rPr>
        <w:t> </w:t>
      </w:r>
    </w:p>
    <w:p w14:paraId="167AA5BA" w14:textId="77777777" w:rsidR="00000000" w:rsidRDefault="00000000">
      <w:pPr>
        <w:pStyle w:val="fontfix-apply2"/>
        <w:jc w:val="both"/>
        <w:divId w:val="1508062410"/>
        <w:rPr>
          <w:rFonts w:hint="eastAsia"/>
        </w:rPr>
      </w:pPr>
      <w:r>
        <w:rPr>
          <w:rFonts w:hint="eastAsia"/>
        </w:rPr>
        <w:t xml:space="preserve">　　（一）适用范围。</w:t>
      </w:r>
      <w:r>
        <w:rPr>
          <w:rFonts w:hint="eastAsia"/>
        </w:rPr>
        <w:t> </w:t>
      </w:r>
    </w:p>
    <w:p w14:paraId="7A349799" w14:textId="77777777" w:rsidR="00000000" w:rsidRDefault="00000000">
      <w:pPr>
        <w:pStyle w:val="fontfix-apply2"/>
        <w:jc w:val="both"/>
        <w:divId w:val="1508062410"/>
        <w:rPr>
          <w:rFonts w:hint="eastAsia"/>
        </w:rPr>
      </w:pPr>
      <w:r>
        <w:rPr>
          <w:rFonts w:hint="eastAsia"/>
        </w:rPr>
        <w:lastRenderedPageBreak/>
        <w:t xml:space="preserve">　　1.适用增值税免税政策的出口货物，是指：</w:t>
      </w:r>
      <w:r>
        <w:rPr>
          <w:rFonts w:hint="eastAsia"/>
        </w:rPr>
        <w:t> </w:t>
      </w:r>
    </w:p>
    <w:p w14:paraId="4EA8D047" w14:textId="77777777" w:rsidR="00000000" w:rsidRDefault="00000000">
      <w:pPr>
        <w:pStyle w:val="fontfix-apply2"/>
        <w:jc w:val="both"/>
        <w:divId w:val="1508062410"/>
        <w:rPr>
          <w:rFonts w:hint="eastAsia"/>
        </w:rPr>
      </w:pPr>
      <w:r>
        <w:rPr>
          <w:rFonts w:hint="eastAsia"/>
        </w:rPr>
        <w:t xml:space="preserve">　　（1）增值税小规模纳税人出口的货物。</w:t>
      </w:r>
      <w:r>
        <w:rPr>
          <w:rFonts w:hint="eastAsia"/>
        </w:rPr>
        <w:t> </w:t>
      </w:r>
    </w:p>
    <w:p w14:paraId="3D4B0BD6" w14:textId="77777777" w:rsidR="00000000" w:rsidRDefault="00000000">
      <w:pPr>
        <w:pStyle w:val="fontfix-apply2"/>
        <w:jc w:val="both"/>
        <w:divId w:val="1508062410"/>
        <w:rPr>
          <w:rFonts w:hint="eastAsia"/>
        </w:rPr>
      </w:pPr>
      <w:r>
        <w:rPr>
          <w:rFonts w:hint="eastAsia"/>
        </w:rPr>
        <w:t xml:space="preserve">　　（2）古旧图书。</w:t>
      </w:r>
      <w:r>
        <w:rPr>
          <w:rFonts w:hint="eastAsia"/>
        </w:rPr>
        <w:t> </w:t>
      </w:r>
    </w:p>
    <w:p w14:paraId="0311D4A2" w14:textId="77777777" w:rsidR="00000000" w:rsidRDefault="00000000">
      <w:pPr>
        <w:pStyle w:val="fontfix-apply2"/>
        <w:jc w:val="both"/>
        <w:divId w:val="1508062410"/>
        <w:rPr>
          <w:rFonts w:hint="eastAsia"/>
        </w:rPr>
      </w:pPr>
      <w:r>
        <w:rPr>
          <w:rFonts w:hint="eastAsia"/>
        </w:rPr>
        <w:t xml:space="preserve">　　（3）软件产品。其具体范围包括：</w:t>
      </w:r>
      <w:r>
        <w:rPr>
          <w:rFonts w:hint="eastAsia"/>
        </w:rPr>
        <w:t> </w:t>
      </w:r>
    </w:p>
    <w:p w14:paraId="5E16EDB1" w14:textId="77777777" w:rsidR="00000000" w:rsidRDefault="00000000">
      <w:pPr>
        <w:pStyle w:val="fontfix-apply2"/>
        <w:jc w:val="both"/>
        <w:divId w:val="1508062410"/>
        <w:rPr>
          <w:rFonts w:hint="eastAsia"/>
        </w:rPr>
      </w:pPr>
      <w:r>
        <w:rPr>
          <w:rFonts w:hint="eastAsia"/>
        </w:rPr>
        <w:t xml:space="preserve">　　①海关商品编码前四位为“9803”的货物。</w:t>
      </w:r>
      <w:r>
        <w:rPr>
          <w:rFonts w:hint="eastAsia"/>
        </w:rPr>
        <w:t> </w:t>
      </w:r>
    </w:p>
    <w:p w14:paraId="30A98AE7" w14:textId="77777777" w:rsidR="00000000" w:rsidRDefault="00000000">
      <w:pPr>
        <w:pStyle w:val="fontfix-apply2"/>
        <w:jc w:val="both"/>
        <w:divId w:val="1508062410"/>
        <w:rPr>
          <w:rFonts w:hint="eastAsia"/>
        </w:rPr>
      </w:pPr>
      <w:r>
        <w:rPr>
          <w:rFonts w:hint="eastAsia"/>
        </w:rPr>
        <w:t xml:space="preserve">　　②采取网上传输方式向境外出口，并取得商务主管部门出具的软件出口合同登记证书的软件产品。</w:t>
      </w:r>
      <w:r>
        <w:rPr>
          <w:rFonts w:hint="eastAsia"/>
        </w:rPr>
        <w:t> </w:t>
      </w:r>
    </w:p>
    <w:p w14:paraId="7342841A" w14:textId="77777777" w:rsidR="00000000" w:rsidRDefault="00000000">
      <w:pPr>
        <w:pStyle w:val="fontfix-apply2"/>
        <w:jc w:val="both"/>
        <w:divId w:val="1508062410"/>
        <w:rPr>
          <w:rFonts w:hint="eastAsia"/>
        </w:rPr>
      </w:pPr>
      <w:r>
        <w:rPr>
          <w:rFonts w:hint="eastAsia"/>
        </w:rPr>
        <w:t xml:space="preserve">　　（4）含黄金、铂金成分的货物，钻石及其饰品。其具体范围见附件8。</w:t>
      </w:r>
      <w:r>
        <w:rPr>
          <w:rFonts w:hint="eastAsia"/>
        </w:rPr>
        <w:t> </w:t>
      </w:r>
    </w:p>
    <w:p w14:paraId="59D2BE86" w14:textId="77777777" w:rsidR="00000000" w:rsidRDefault="00000000">
      <w:pPr>
        <w:pStyle w:val="fontfix-apply2"/>
        <w:jc w:val="both"/>
        <w:divId w:val="1508062410"/>
        <w:rPr>
          <w:rFonts w:hint="eastAsia"/>
        </w:rPr>
      </w:pPr>
      <w:r>
        <w:rPr>
          <w:rFonts w:hint="eastAsia"/>
        </w:rPr>
        <w:t xml:space="preserve">　　（5）国家计划内出口的卷烟。其具体范围是按照国家批准的免税出口卷烟计划，卷烟生产企业自营出口的自产卷烟、卷烟生产企业委托卷烟出口企业出口的自产卷烟、口岸国际隔离区免税店销售的卷烟和卷烟出口企业出口的外购卷烟。</w:t>
      </w:r>
      <w:r>
        <w:rPr>
          <w:rFonts w:hint="eastAsia"/>
        </w:rPr>
        <w:t> </w:t>
      </w:r>
    </w:p>
    <w:p w14:paraId="04E3F5DF" w14:textId="77777777" w:rsidR="00000000" w:rsidRDefault="00000000">
      <w:pPr>
        <w:pStyle w:val="fontfix-apply2"/>
        <w:jc w:val="both"/>
        <w:divId w:val="1508062410"/>
        <w:rPr>
          <w:rFonts w:hint="eastAsia"/>
        </w:rPr>
      </w:pPr>
      <w:r>
        <w:rPr>
          <w:rFonts w:hint="eastAsia"/>
        </w:rPr>
        <w:t xml:space="preserve">　　（6）已使用过的设备。其具体范围是指购进时未取得增值税专用发票、海关进口增值税专用缴款书但其他相关单证齐全的已使用过的设备。</w:t>
      </w:r>
      <w:r>
        <w:rPr>
          <w:rFonts w:hint="eastAsia"/>
        </w:rPr>
        <w:t> </w:t>
      </w:r>
    </w:p>
    <w:p w14:paraId="385C21A9" w14:textId="77777777" w:rsidR="00000000" w:rsidRDefault="00000000">
      <w:pPr>
        <w:pStyle w:val="fontfix-apply2"/>
        <w:jc w:val="both"/>
        <w:divId w:val="1508062410"/>
        <w:rPr>
          <w:rFonts w:hint="eastAsia"/>
        </w:rPr>
      </w:pPr>
      <w:r>
        <w:rPr>
          <w:rFonts w:hint="eastAsia"/>
        </w:rPr>
        <w:t xml:space="preserve">　　（7）非列名生产企业出口的不符合视同自产条件的外购货物。</w:t>
      </w:r>
      <w:r>
        <w:rPr>
          <w:rFonts w:hint="eastAsia"/>
        </w:rPr>
        <w:t> </w:t>
      </w:r>
    </w:p>
    <w:p w14:paraId="41842C55" w14:textId="77777777" w:rsidR="00000000" w:rsidRDefault="00000000">
      <w:pPr>
        <w:pStyle w:val="fontfix-apply2"/>
        <w:jc w:val="both"/>
        <w:divId w:val="1508062410"/>
        <w:rPr>
          <w:rFonts w:hint="eastAsia"/>
        </w:rPr>
      </w:pPr>
      <w:r>
        <w:rPr>
          <w:rFonts w:hint="eastAsia"/>
        </w:rPr>
        <w:t xml:space="preserve">　　（8）农业生产者自产农产品。农产品的具体范围按照财政部、税务总局公布的农产品范围注释的有关规定执行。</w:t>
      </w:r>
      <w:r>
        <w:rPr>
          <w:rFonts w:hint="eastAsia"/>
        </w:rPr>
        <w:t> </w:t>
      </w:r>
    </w:p>
    <w:p w14:paraId="06A58DDA" w14:textId="77777777" w:rsidR="00000000" w:rsidRDefault="00000000">
      <w:pPr>
        <w:pStyle w:val="fontfix-apply2"/>
        <w:jc w:val="both"/>
        <w:divId w:val="1508062410"/>
        <w:rPr>
          <w:rFonts w:hint="eastAsia"/>
        </w:rPr>
      </w:pPr>
      <w:r>
        <w:rPr>
          <w:rFonts w:hint="eastAsia"/>
        </w:rPr>
        <w:t xml:space="preserve">　　（9）油画、花生果仁、黑大豆等财政部和税务总局根据国务院决定明确的出口免税的货物。</w:t>
      </w:r>
      <w:r>
        <w:rPr>
          <w:rFonts w:hint="eastAsia"/>
        </w:rPr>
        <w:t> </w:t>
      </w:r>
    </w:p>
    <w:p w14:paraId="183F96ED" w14:textId="77777777" w:rsidR="00000000" w:rsidRDefault="00000000">
      <w:pPr>
        <w:pStyle w:val="fontfix-apply2"/>
        <w:jc w:val="both"/>
        <w:divId w:val="1508062410"/>
        <w:rPr>
          <w:rFonts w:hint="eastAsia"/>
        </w:rPr>
      </w:pPr>
      <w:r>
        <w:rPr>
          <w:rFonts w:hint="eastAsia"/>
        </w:rPr>
        <w:t xml:space="preserve">　　（10）外贸企业出口货物取得下列合法有效进货凭证之一的：</w:t>
      </w:r>
      <w:r>
        <w:rPr>
          <w:rFonts w:hint="eastAsia"/>
        </w:rPr>
        <w:t> </w:t>
      </w:r>
    </w:p>
    <w:p w14:paraId="5A8DB473" w14:textId="77777777" w:rsidR="00000000" w:rsidRDefault="00000000">
      <w:pPr>
        <w:pStyle w:val="fontfix-apply2"/>
        <w:jc w:val="both"/>
        <w:divId w:val="1508062410"/>
        <w:rPr>
          <w:rFonts w:hint="eastAsia"/>
        </w:rPr>
      </w:pPr>
      <w:r>
        <w:rPr>
          <w:rFonts w:hint="eastAsia"/>
        </w:rPr>
        <w:lastRenderedPageBreak/>
        <w:t xml:space="preserve">　　①普通发票。</w:t>
      </w:r>
      <w:r>
        <w:rPr>
          <w:rFonts w:hint="eastAsia"/>
        </w:rPr>
        <w:t> </w:t>
      </w:r>
    </w:p>
    <w:p w14:paraId="09507C05" w14:textId="77777777" w:rsidR="00000000" w:rsidRDefault="00000000">
      <w:pPr>
        <w:pStyle w:val="fontfix-apply2"/>
        <w:jc w:val="both"/>
        <w:divId w:val="1508062410"/>
        <w:rPr>
          <w:rFonts w:hint="eastAsia"/>
        </w:rPr>
      </w:pPr>
      <w:r>
        <w:rPr>
          <w:rFonts w:hint="eastAsia"/>
        </w:rPr>
        <w:t xml:space="preserve">　　②政府非税收入票据。</w:t>
      </w:r>
      <w:r>
        <w:rPr>
          <w:rFonts w:hint="eastAsia"/>
        </w:rPr>
        <w:t> </w:t>
      </w:r>
    </w:p>
    <w:p w14:paraId="6FB26FEE" w14:textId="77777777" w:rsidR="00000000" w:rsidRDefault="00000000">
      <w:pPr>
        <w:pStyle w:val="fontfix-apply2"/>
        <w:jc w:val="both"/>
        <w:divId w:val="1508062410"/>
        <w:rPr>
          <w:rFonts w:hint="eastAsia"/>
        </w:rPr>
      </w:pPr>
      <w:r>
        <w:rPr>
          <w:rFonts w:hint="eastAsia"/>
        </w:rPr>
        <w:t xml:space="preserve">　　③从依法拍卖单位购买货物出口的，未取得增值税专用发票但取得与拍卖人签署的成交确认书及有关收据。</w:t>
      </w:r>
      <w:r>
        <w:rPr>
          <w:rFonts w:hint="eastAsia"/>
        </w:rPr>
        <w:t> </w:t>
      </w:r>
    </w:p>
    <w:p w14:paraId="2B7CEC6E" w14:textId="77777777" w:rsidR="00000000" w:rsidRDefault="00000000">
      <w:pPr>
        <w:pStyle w:val="fontfix-apply2"/>
        <w:jc w:val="both"/>
        <w:divId w:val="1508062410"/>
        <w:rPr>
          <w:rFonts w:hint="eastAsia"/>
        </w:rPr>
      </w:pPr>
      <w:r>
        <w:rPr>
          <w:rFonts w:hint="eastAsia"/>
        </w:rPr>
        <w:t xml:space="preserve">　　④通过合并、分立、重组改制等资产重组方式设立的纳税人，出口重组前的企业无偿划转的货物，未取得增值税专用发票但取得资产重组文件、无偿划转的证明材料。</w:t>
      </w:r>
      <w:r>
        <w:rPr>
          <w:rFonts w:hint="eastAsia"/>
        </w:rPr>
        <w:t> </w:t>
      </w:r>
    </w:p>
    <w:p w14:paraId="7287123F" w14:textId="77777777" w:rsidR="00000000" w:rsidRDefault="00000000">
      <w:pPr>
        <w:pStyle w:val="fontfix-apply2"/>
        <w:jc w:val="both"/>
        <w:divId w:val="1508062410"/>
        <w:rPr>
          <w:rFonts w:hint="eastAsia"/>
        </w:rPr>
      </w:pPr>
      <w:r>
        <w:rPr>
          <w:rFonts w:hint="eastAsia"/>
        </w:rPr>
        <w:t xml:space="preserve">　　（11）来料加工复出口货物。</w:t>
      </w:r>
      <w:r>
        <w:rPr>
          <w:rFonts w:hint="eastAsia"/>
        </w:rPr>
        <w:t> </w:t>
      </w:r>
    </w:p>
    <w:p w14:paraId="42D3F65E" w14:textId="77777777" w:rsidR="00000000" w:rsidRDefault="00000000">
      <w:pPr>
        <w:pStyle w:val="fontfix-apply2"/>
        <w:jc w:val="both"/>
        <w:divId w:val="1508062410"/>
        <w:rPr>
          <w:rFonts w:hint="eastAsia"/>
        </w:rPr>
      </w:pPr>
      <w:r>
        <w:rPr>
          <w:rFonts w:hint="eastAsia"/>
        </w:rPr>
        <w:t xml:space="preserve">　　（12）特殊区域内的纳税人出口的特殊区域内的货物。</w:t>
      </w:r>
      <w:r>
        <w:rPr>
          <w:rFonts w:hint="eastAsia"/>
        </w:rPr>
        <w:t> </w:t>
      </w:r>
    </w:p>
    <w:p w14:paraId="589F5B2C" w14:textId="77777777" w:rsidR="00000000" w:rsidRDefault="00000000">
      <w:pPr>
        <w:pStyle w:val="fontfix-apply2"/>
        <w:jc w:val="both"/>
        <w:divId w:val="1508062410"/>
        <w:rPr>
          <w:rFonts w:hint="eastAsia"/>
        </w:rPr>
      </w:pPr>
      <w:r>
        <w:rPr>
          <w:rFonts w:hint="eastAsia"/>
        </w:rPr>
        <w:t xml:space="preserve">　　（13）以人民币现金作为结算方式的边境地区纳税人从所在省（自治区）的边境口岸出口到接壤国家的一般贸易和边境小额贸易出口货物。</w:t>
      </w:r>
      <w:r>
        <w:rPr>
          <w:rFonts w:hint="eastAsia"/>
        </w:rPr>
        <w:t> </w:t>
      </w:r>
    </w:p>
    <w:p w14:paraId="74799DD1" w14:textId="77777777" w:rsidR="00000000" w:rsidRDefault="00000000">
      <w:pPr>
        <w:pStyle w:val="fontfix-apply2"/>
        <w:jc w:val="both"/>
        <w:divId w:val="1508062410"/>
        <w:rPr>
          <w:rFonts w:hint="eastAsia"/>
        </w:rPr>
      </w:pPr>
      <w:r>
        <w:rPr>
          <w:rFonts w:hint="eastAsia"/>
        </w:rPr>
        <w:t xml:space="preserve">　　（14）生产企业出口实行简易计税方法的货物。</w:t>
      </w:r>
      <w:r>
        <w:rPr>
          <w:rFonts w:hint="eastAsia"/>
        </w:rPr>
        <w:t> </w:t>
      </w:r>
    </w:p>
    <w:p w14:paraId="78A85E46" w14:textId="77777777" w:rsidR="00000000" w:rsidRDefault="00000000">
      <w:pPr>
        <w:pStyle w:val="fontfix-apply2"/>
        <w:jc w:val="both"/>
        <w:divId w:val="1508062410"/>
        <w:rPr>
          <w:rFonts w:hint="eastAsia"/>
        </w:rPr>
      </w:pPr>
      <w:r>
        <w:rPr>
          <w:rFonts w:hint="eastAsia"/>
        </w:rPr>
        <w:t xml:space="preserve">　　（15）出口但未按照会计制度规定做销售的样品、展品。</w:t>
      </w:r>
      <w:r>
        <w:rPr>
          <w:rFonts w:hint="eastAsia"/>
        </w:rPr>
        <w:t> </w:t>
      </w:r>
    </w:p>
    <w:p w14:paraId="6E358D4D" w14:textId="77777777" w:rsidR="00000000" w:rsidRDefault="00000000">
      <w:pPr>
        <w:pStyle w:val="fontfix-apply2"/>
        <w:jc w:val="both"/>
        <w:divId w:val="1508062410"/>
        <w:rPr>
          <w:rFonts w:hint="eastAsia"/>
        </w:rPr>
      </w:pPr>
      <w:r>
        <w:rPr>
          <w:rFonts w:hint="eastAsia"/>
        </w:rPr>
        <w:t xml:space="preserve">　　（16）纳税人出口确实无法收汇且不符合视同收汇规定的货物。</w:t>
      </w:r>
      <w:r>
        <w:rPr>
          <w:rFonts w:hint="eastAsia"/>
        </w:rPr>
        <w:t> </w:t>
      </w:r>
    </w:p>
    <w:p w14:paraId="177AB624" w14:textId="77777777" w:rsidR="00000000" w:rsidRDefault="00000000">
      <w:pPr>
        <w:pStyle w:val="fontfix-apply2"/>
        <w:jc w:val="both"/>
        <w:divId w:val="1508062410"/>
        <w:rPr>
          <w:rFonts w:hint="eastAsia"/>
        </w:rPr>
      </w:pPr>
      <w:r>
        <w:rPr>
          <w:rFonts w:hint="eastAsia"/>
        </w:rPr>
        <w:t xml:space="preserve">　　（17）纳税人未按规定进行单证备案的出口货物。</w:t>
      </w:r>
      <w:r>
        <w:rPr>
          <w:rFonts w:hint="eastAsia"/>
        </w:rPr>
        <w:t> </w:t>
      </w:r>
    </w:p>
    <w:p w14:paraId="59AA3D99" w14:textId="77777777" w:rsidR="00000000" w:rsidRDefault="00000000">
      <w:pPr>
        <w:pStyle w:val="fontfix-apply2"/>
        <w:jc w:val="both"/>
        <w:divId w:val="1508062410"/>
        <w:rPr>
          <w:rFonts w:hint="eastAsia"/>
        </w:rPr>
      </w:pPr>
      <w:r>
        <w:rPr>
          <w:rFonts w:hint="eastAsia"/>
        </w:rPr>
        <w:t xml:space="preserve">　　（18）国家批准设立的免税店销售的免税货物〔包括进口免税货物和已实现退（免）税的货物，下同〕。</w:t>
      </w:r>
      <w:r>
        <w:rPr>
          <w:rFonts w:hint="eastAsia"/>
        </w:rPr>
        <w:t> </w:t>
      </w:r>
    </w:p>
    <w:p w14:paraId="7309EB19" w14:textId="77777777" w:rsidR="00000000" w:rsidRDefault="00000000">
      <w:pPr>
        <w:pStyle w:val="fontfix-apply2"/>
        <w:jc w:val="both"/>
        <w:divId w:val="1508062410"/>
        <w:rPr>
          <w:rFonts w:hint="eastAsia"/>
        </w:rPr>
      </w:pPr>
      <w:r>
        <w:rPr>
          <w:rFonts w:hint="eastAsia"/>
        </w:rPr>
        <w:t xml:space="preserve">　　（19）同一特殊区域、不同特殊区域内的纳税人之间销售特殊区域内的货物。</w:t>
      </w:r>
      <w:r>
        <w:rPr>
          <w:rFonts w:hint="eastAsia"/>
        </w:rPr>
        <w:t> </w:t>
      </w:r>
    </w:p>
    <w:p w14:paraId="5E8D1A16" w14:textId="77777777" w:rsidR="00000000" w:rsidRDefault="00000000">
      <w:pPr>
        <w:pStyle w:val="fontfix-apply2"/>
        <w:jc w:val="both"/>
        <w:divId w:val="1508062410"/>
        <w:rPr>
          <w:rFonts w:hint="eastAsia"/>
        </w:rPr>
      </w:pPr>
      <w:r>
        <w:rPr>
          <w:rFonts w:hint="eastAsia"/>
        </w:rPr>
        <w:t xml:space="preserve">　　2.适用增值税免税政策的跨境销售服务、无形资产，是指：</w:t>
      </w:r>
      <w:r>
        <w:rPr>
          <w:rFonts w:hint="eastAsia"/>
        </w:rPr>
        <w:t> </w:t>
      </w:r>
    </w:p>
    <w:p w14:paraId="662EAF82" w14:textId="77777777" w:rsidR="00000000" w:rsidRDefault="00000000">
      <w:pPr>
        <w:pStyle w:val="fontfix-apply2"/>
        <w:jc w:val="both"/>
        <w:divId w:val="1508062410"/>
        <w:rPr>
          <w:rFonts w:hint="eastAsia"/>
        </w:rPr>
      </w:pPr>
      <w:r>
        <w:rPr>
          <w:rFonts w:hint="eastAsia"/>
        </w:rPr>
        <w:lastRenderedPageBreak/>
        <w:t xml:space="preserve">　　（1）工程项目在境外的建筑服务。</w:t>
      </w:r>
      <w:r>
        <w:rPr>
          <w:rFonts w:hint="eastAsia"/>
        </w:rPr>
        <w:t> </w:t>
      </w:r>
    </w:p>
    <w:p w14:paraId="280FEF30" w14:textId="77777777" w:rsidR="00000000" w:rsidRDefault="00000000">
      <w:pPr>
        <w:pStyle w:val="fontfix-apply2"/>
        <w:jc w:val="both"/>
        <w:divId w:val="1508062410"/>
        <w:rPr>
          <w:rFonts w:hint="eastAsia"/>
        </w:rPr>
      </w:pPr>
      <w:r>
        <w:rPr>
          <w:rFonts w:hint="eastAsia"/>
        </w:rPr>
        <w:t xml:space="preserve">　　（2）工程项目在境外的工程监理服务。</w:t>
      </w:r>
      <w:r>
        <w:rPr>
          <w:rFonts w:hint="eastAsia"/>
        </w:rPr>
        <w:t> </w:t>
      </w:r>
    </w:p>
    <w:p w14:paraId="0657B991" w14:textId="77777777" w:rsidR="00000000" w:rsidRDefault="00000000">
      <w:pPr>
        <w:pStyle w:val="fontfix-apply2"/>
        <w:jc w:val="both"/>
        <w:divId w:val="1508062410"/>
        <w:rPr>
          <w:rFonts w:hint="eastAsia"/>
        </w:rPr>
      </w:pPr>
      <w:r>
        <w:rPr>
          <w:rFonts w:hint="eastAsia"/>
        </w:rPr>
        <w:t xml:space="preserve">　　（3）工程、矿产资源在境外的工程勘察勘探服务。</w:t>
      </w:r>
      <w:r>
        <w:rPr>
          <w:rFonts w:hint="eastAsia"/>
        </w:rPr>
        <w:t> </w:t>
      </w:r>
    </w:p>
    <w:p w14:paraId="6E769AD5" w14:textId="77777777" w:rsidR="00000000" w:rsidRDefault="00000000">
      <w:pPr>
        <w:pStyle w:val="fontfix-apply2"/>
        <w:jc w:val="both"/>
        <w:divId w:val="1508062410"/>
        <w:rPr>
          <w:rFonts w:hint="eastAsia"/>
        </w:rPr>
      </w:pPr>
      <w:r>
        <w:rPr>
          <w:rFonts w:hint="eastAsia"/>
        </w:rPr>
        <w:t xml:space="preserve">　　（4）会议展览地点在境外的会议展览服务。</w:t>
      </w:r>
      <w:r>
        <w:rPr>
          <w:rFonts w:hint="eastAsia"/>
        </w:rPr>
        <w:t> </w:t>
      </w:r>
    </w:p>
    <w:p w14:paraId="571ECF32" w14:textId="77777777" w:rsidR="00000000" w:rsidRDefault="00000000">
      <w:pPr>
        <w:pStyle w:val="fontfix-apply2"/>
        <w:jc w:val="both"/>
        <w:divId w:val="1508062410"/>
        <w:rPr>
          <w:rFonts w:hint="eastAsia"/>
        </w:rPr>
      </w:pPr>
      <w:r>
        <w:rPr>
          <w:rFonts w:hint="eastAsia"/>
        </w:rPr>
        <w:t xml:space="preserve">　　（5）存储地点在境外的仓储服务。</w:t>
      </w:r>
      <w:r>
        <w:rPr>
          <w:rFonts w:hint="eastAsia"/>
        </w:rPr>
        <w:t> </w:t>
      </w:r>
    </w:p>
    <w:p w14:paraId="53FF87B5" w14:textId="77777777" w:rsidR="00000000" w:rsidRDefault="00000000">
      <w:pPr>
        <w:pStyle w:val="fontfix-apply2"/>
        <w:jc w:val="both"/>
        <w:divId w:val="1508062410"/>
        <w:rPr>
          <w:rFonts w:hint="eastAsia"/>
        </w:rPr>
      </w:pPr>
      <w:r>
        <w:rPr>
          <w:rFonts w:hint="eastAsia"/>
        </w:rPr>
        <w:t xml:space="preserve">　　（6）标的物在境外使用的有形动产租赁服务。</w:t>
      </w:r>
      <w:r>
        <w:rPr>
          <w:rFonts w:hint="eastAsia"/>
        </w:rPr>
        <w:t> </w:t>
      </w:r>
    </w:p>
    <w:p w14:paraId="0D05FCBB" w14:textId="77777777" w:rsidR="00000000" w:rsidRDefault="00000000">
      <w:pPr>
        <w:pStyle w:val="fontfix-apply2"/>
        <w:jc w:val="both"/>
        <w:divId w:val="1508062410"/>
        <w:rPr>
          <w:rFonts w:hint="eastAsia"/>
        </w:rPr>
      </w:pPr>
      <w:r>
        <w:rPr>
          <w:rFonts w:hint="eastAsia"/>
        </w:rPr>
        <w:t xml:space="preserve">　　（7）在境外提供的广播影视节目（作品）的播映服务。</w:t>
      </w:r>
      <w:r>
        <w:rPr>
          <w:rFonts w:hint="eastAsia"/>
        </w:rPr>
        <w:t> </w:t>
      </w:r>
    </w:p>
    <w:p w14:paraId="39BD3A78" w14:textId="77777777" w:rsidR="00000000" w:rsidRDefault="00000000">
      <w:pPr>
        <w:pStyle w:val="fontfix-apply2"/>
        <w:jc w:val="both"/>
        <w:divId w:val="1508062410"/>
        <w:rPr>
          <w:rFonts w:hint="eastAsia"/>
        </w:rPr>
      </w:pPr>
      <w:r>
        <w:rPr>
          <w:rFonts w:hint="eastAsia"/>
        </w:rPr>
        <w:t xml:space="preserve">　　（8）在境外提供的文化体育服务、教育医疗服务、旅游服务。</w:t>
      </w:r>
      <w:r>
        <w:rPr>
          <w:rFonts w:hint="eastAsia"/>
        </w:rPr>
        <w:t> </w:t>
      </w:r>
    </w:p>
    <w:p w14:paraId="2B78F1B3" w14:textId="77777777" w:rsidR="00000000" w:rsidRDefault="00000000">
      <w:pPr>
        <w:pStyle w:val="fontfix-apply2"/>
        <w:jc w:val="both"/>
        <w:divId w:val="1508062410"/>
        <w:rPr>
          <w:rFonts w:hint="eastAsia"/>
        </w:rPr>
      </w:pPr>
      <w:r>
        <w:rPr>
          <w:rFonts w:hint="eastAsia"/>
        </w:rPr>
        <w:t xml:space="preserve">　　（9）为出口货物提供的邮政服务、收派服务、保险服务。为出口货物提供的保险服务，包括出口货物保险和出口信用保险，以及以出口货物为保险标的的产品责任保险和产品质量保证保险。</w:t>
      </w:r>
      <w:r>
        <w:rPr>
          <w:rFonts w:hint="eastAsia"/>
        </w:rPr>
        <w:t> </w:t>
      </w:r>
    </w:p>
    <w:p w14:paraId="59DD2D47" w14:textId="77777777" w:rsidR="00000000" w:rsidRDefault="00000000">
      <w:pPr>
        <w:pStyle w:val="fontfix-apply2"/>
        <w:jc w:val="both"/>
        <w:divId w:val="1508062410"/>
        <w:rPr>
          <w:rFonts w:hint="eastAsia"/>
        </w:rPr>
      </w:pPr>
      <w:r>
        <w:rPr>
          <w:rFonts w:hint="eastAsia"/>
        </w:rPr>
        <w:t xml:space="preserve">　　（10）境内保险公司为境外投资项目提供的海外投资保险。境内保险公司向境外保险公司提供的完全在境外消费的再保险服务。</w:t>
      </w:r>
      <w:r>
        <w:rPr>
          <w:rFonts w:hint="eastAsia"/>
        </w:rPr>
        <w:t> </w:t>
      </w:r>
    </w:p>
    <w:p w14:paraId="151EE10D" w14:textId="77777777" w:rsidR="00000000" w:rsidRDefault="00000000">
      <w:pPr>
        <w:pStyle w:val="fontfix-apply2"/>
        <w:jc w:val="both"/>
        <w:divId w:val="1508062410"/>
        <w:rPr>
          <w:rFonts w:hint="eastAsia"/>
        </w:rPr>
      </w:pPr>
      <w:r>
        <w:rPr>
          <w:rFonts w:hint="eastAsia"/>
        </w:rPr>
        <w:t xml:space="preserve">　　（11）向境外单位提供的完全在境外消费的电信服务、知识产权服务、物流辅助服务（仓储服务、收派服务除外）、鉴证咨询服务、专业技术服务、商务辅助服务、广告投放地在境外的广告服务、无形资产（技术除外）。</w:t>
      </w:r>
      <w:r>
        <w:rPr>
          <w:rFonts w:hint="eastAsia"/>
        </w:rPr>
        <w:t> </w:t>
      </w:r>
    </w:p>
    <w:p w14:paraId="5CAC648C" w14:textId="77777777" w:rsidR="00000000" w:rsidRDefault="00000000">
      <w:pPr>
        <w:pStyle w:val="fontfix-apply2"/>
        <w:jc w:val="both"/>
        <w:divId w:val="1508062410"/>
        <w:rPr>
          <w:rFonts w:hint="eastAsia"/>
        </w:rPr>
      </w:pPr>
      <w:r>
        <w:rPr>
          <w:rFonts w:hint="eastAsia"/>
        </w:rPr>
        <w:t xml:space="preserve">　　（12）以无运输工具承运方式提供的国际运输服务。</w:t>
      </w:r>
      <w:r>
        <w:rPr>
          <w:rFonts w:hint="eastAsia"/>
        </w:rPr>
        <w:t> </w:t>
      </w:r>
    </w:p>
    <w:p w14:paraId="5C9A2ADF" w14:textId="77777777" w:rsidR="00000000" w:rsidRDefault="00000000">
      <w:pPr>
        <w:pStyle w:val="fontfix-apply2"/>
        <w:jc w:val="both"/>
        <w:divId w:val="1508062410"/>
        <w:rPr>
          <w:rFonts w:hint="eastAsia"/>
        </w:rPr>
      </w:pPr>
      <w:r>
        <w:rPr>
          <w:rFonts w:hint="eastAsia"/>
        </w:rPr>
        <w:t xml:space="preserve">　　（13）为境外单位之间的货币资金融通及其他金融业务提供的直接收费金融服务，且该服务与境内的货物、无形资产、不动产、自然资源无关。</w:t>
      </w:r>
      <w:r>
        <w:rPr>
          <w:rFonts w:hint="eastAsia"/>
        </w:rPr>
        <w:t> </w:t>
      </w:r>
    </w:p>
    <w:p w14:paraId="216B88F3" w14:textId="77777777" w:rsidR="00000000" w:rsidRDefault="00000000">
      <w:pPr>
        <w:pStyle w:val="fontfix-apply2"/>
        <w:jc w:val="both"/>
        <w:divId w:val="1508062410"/>
        <w:rPr>
          <w:rFonts w:hint="eastAsia"/>
        </w:rPr>
      </w:pPr>
      <w:r>
        <w:rPr>
          <w:rFonts w:hint="eastAsia"/>
        </w:rPr>
        <w:lastRenderedPageBreak/>
        <w:t xml:space="preserve">　　（14）跨境销售本公告第一条第二项所列服务、无形资产，并实行简易计税方法的。</w:t>
      </w:r>
      <w:r>
        <w:rPr>
          <w:rFonts w:hint="eastAsia"/>
        </w:rPr>
        <w:t> </w:t>
      </w:r>
    </w:p>
    <w:p w14:paraId="3571A73F" w14:textId="77777777" w:rsidR="00000000" w:rsidRDefault="00000000">
      <w:pPr>
        <w:pStyle w:val="fontfix-apply2"/>
        <w:jc w:val="both"/>
        <w:divId w:val="1508062410"/>
        <w:rPr>
          <w:rFonts w:hint="eastAsia"/>
        </w:rPr>
      </w:pPr>
      <w:r>
        <w:rPr>
          <w:rFonts w:hint="eastAsia"/>
        </w:rPr>
        <w:t xml:space="preserve">　　（15）特殊区域内的纳税人为境外的单位或者个人提供加工服务、修理修配服务。</w:t>
      </w:r>
      <w:r>
        <w:rPr>
          <w:rFonts w:hint="eastAsia"/>
        </w:rPr>
        <w:t> </w:t>
      </w:r>
    </w:p>
    <w:p w14:paraId="6429F4F9" w14:textId="77777777" w:rsidR="00000000" w:rsidRDefault="00000000">
      <w:pPr>
        <w:pStyle w:val="fontfix-apply2"/>
        <w:jc w:val="both"/>
        <w:divId w:val="1508062410"/>
        <w:rPr>
          <w:rFonts w:hint="eastAsia"/>
        </w:rPr>
      </w:pPr>
      <w:r>
        <w:rPr>
          <w:rFonts w:hint="eastAsia"/>
        </w:rPr>
        <w:t xml:space="preserve">　　（16）纳税人对外修理修配服务确实无法收汇且不符合视同收汇规定的。</w:t>
      </w:r>
      <w:r>
        <w:rPr>
          <w:rFonts w:hint="eastAsia"/>
        </w:rPr>
        <w:t> </w:t>
      </w:r>
    </w:p>
    <w:p w14:paraId="38A7F389" w14:textId="77777777" w:rsidR="00000000" w:rsidRDefault="00000000">
      <w:pPr>
        <w:pStyle w:val="fontfix-apply2"/>
        <w:jc w:val="both"/>
        <w:divId w:val="1508062410"/>
        <w:rPr>
          <w:rFonts w:hint="eastAsia"/>
        </w:rPr>
      </w:pPr>
      <w:r>
        <w:rPr>
          <w:rFonts w:hint="eastAsia"/>
        </w:rPr>
        <w:t xml:space="preserve">　　（17）纳税人对外修理修配服务未按规定进行单证备案的。</w:t>
      </w:r>
      <w:r>
        <w:rPr>
          <w:rFonts w:hint="eastAsia"/>
        </w:rPr>
        <w:t> </w:t>
      </w:r>
    </w:p>
    <w:p w14:paraId="1E36AB02" w14:textId="77777777" w:rsidR="00000000" w:rsidRDefault="00000000">
      <w:pPr>
        <w:pStyle w:val="fontfix-apply2"/>
        <w:jc w:val="both"/>
        <w:divId w:val="1508062410"/>
        <w:rPr>
          <w:rFonts w:hint="eastAsia"/>
        </w:rPr>
      </w:pPr>
      <w:r>
        <w:rPr>
          <w:rFonts w:hint="eastAsia"/>
        </w:rPr>
        <w:t xml:space="preserve">　　（18）外贸企业跨境销售服务、无形资产取得下列合法有效凭证之一的：</w:t>
      </w:r>
      <w:r>
        <w:rPr>
          <w:rFonts w:hint="eastAsia"/>
        </w:rPr>
        <w:t> </w:t>
      </w:r>
    </w:p>
    <w:p w14:paraId="324B3635" w14:textId="77777777" w:rsidR="00000000" w:rsidRDefault="00000000">
      <w:pPr>
        <w:pStyle w:val="fontfix-apply2"/>
        <w:jc w:val="both"/>
        <w:divId w:val="1508062410"/>
        <w:rPr>
          <w:rFonts w:hint="eastAsia"/>
        </w:rPr>
      </w:pPr>
      <w:r>
        <w:rPr>
          <w:rFonts w:hint="eastAsia"/>
        </w:rPr>
        <w:t xml:space="preserve">　　①普通发票。</w:t>
      </w:r>
      <w:r>
        <w:rPr>
          <w:rFonts w:hint="eastAsia"/>
        </w:rPr>
        <w:t> </w:t>
      </w:r>
    </w:p>
    <w:p w14:paraId="0A6B57DD" w14:textId="77777777" w:rsidR="00000000" w:rsidRDefault="00000000">
      <w:pPr>
        <w:pStyle w:val="fontfix-apply2"/>
        <w:jc w:val="both"/>
        <w:divId w:val="1508062410"/>
        <w:rPr>
          <w:rFonts w:hint="eastAsia"/>
        </w:rPr>
      </w:pPr>
      <w:r>
        <w:rPr>
          <w:rFonts w:hint="eastAsia"/>
        </w:rPr>
        <w:t xml:space="preserve">　　②政府非税收入票据。</w:t>
      </w:r>
      <w:r>
        <w:rPr>
          <w:rFonts w:hint="eastAsia"/>
        </w:rPr>
        <w:t> </w:t>
      </w:r>
    </w:p>
    <w:p w14:paraId="53166D22" w14:textId="77777777" w:rsidR="00000000" w:rsidRDefault="00000000">
      <w:pPr>
        <w:pStyle w:val="fontfix-apply2"/>
        <w:jc w:val="both"/>
        <w:divId w:val="1508062410"/>
        <w:rPr>
          <w:rFonts w:hint="eastAsia"/>
        </w:rPr>
      </w:pPr>
      <w:r>
        <w:rPr>
          <w:rFonts w:hint="eastAsia"/>
        </w:rPr>
        <w:t xml:space="preserve">　　③从依法拍卖单位购买后出口的，未取得增值税专用发票但取得与拍卖人签署的成交确认书及有关收据。</w:t>
      </w:r>
      <w:r>
        <w:rPr>
          <w:rFonts w:hint="eastAsia"/>
        </w:rPr>
        <w:t> </w:t>
      </w:r>
    </w:p>
    <w:p w14:paraId="1E65A5DE" w14:textId="77777777" w:rsidR="00000000" w:rsidRDefault="00000000">
      <w:pPr>
        <w:pStyle w:val="fontfix-apply2"/>
        <w:jc w:val="both"/>
        <w:divId w:val="1508062410"/>
        <w:rPr>
          <w:rFonts w:hint="eastAsia"/>
        </w:rPr>
      </w:pPr>
      <w:r>
        <w:rPr>
          <w:rFonts w:hint="eastAsia"/>
        </w:rPr>
        <w:t xml:space="preserve">　　④通过合并、分立、重组改制等资产重组方式设立的纳税人，出口重组前的企业无偿划转的，未取得增值税专用发票但取得资产重组文件、无偿划转的证明材料。</w:t>
      </w:r>
      <w:r>
        <w:rPr>
          <w:rFonts w:hint="eastAsia"/>
        </w:rPr>
        <w:t> </w:t>
      </w:r>
    </w:p>
    <w:p w14:paraId="3C98FA6F" w14:textId="77777777" w:rsidR="00000000" w:rsidRDefault="00000000">
      <w:pPr>
        <w:pStyle w:val="fontfix-apply2"/>
        <w:jc w:val="both"/>
        <w:divId w:val="1508062410"/>
        <w:rPr>
          <w:rFonts w:hint="eastAsia"/>
        </w:rPr>
      </w:pPr>
      <w:r>
        <w:rPr>
          <w:rFonts w:hint="eastAsia"/>
        </w:rPr>
        <w:t xml:space="preserve">　　3.放弃退（免）税选择免征增值税的出口业务。</w:t>
      </w:r>
      <w:r>
        <w:rPr>
          <w:rFonts w:hint="eastAsia"/>
        </w:rPr>
        <w:t> </w:t>
      </w:r>
    </w:p>
    <w:p w14:paraId="53CC446C" w14:textId="77777777" w:rsidR="00000000" w:rsidRDefault="00000000">
      <w:pPr>
        <w:pStyle w:val="fontfix-apply2"/>
        <w:jc w:val="both"/>
        <w:divId w:val="1508062410"/>
        <w:rPr>
          <w:rFonts w:hint="eastAsia"/>
        </w:rPr>
      </w:pPr>
      <w:r>
        <w:rPr>
          <w:rFonts w:hint="eastAsia"/>
        </w:rPr>
        <w:t xml:space="preserve">　　4.已申报增值税退（免）税，但未在规定的期限内向税务机关补齐增值税退（免）税凭证的出口业务。</w:t>
      </w:r>
      <w:r>
        <w:rPr>
          <w:rFonts w:hint="eastAsia"/>
        </w:rPr>
        <w:t> </w:t>
      </w:r>
    </w:p>
    <w:p w14:paraId="5E69C3BE" w14:textId="77777777" w:rsidR="00000000" w:rsidRDefault="00000000">
      <w:pPr>
        <w:pStyle w:val="fontfix-apply2"/>
        <w:jc w:val="both"/>
        <w:divId w:val="1508062410"/>
        <w:rPr>
          <w:rFonts w:hint="eastAsia"/>
        </w:rPr>
      </w:pPr>
      <w:r>
        <w:rPr>
          <w:rFonts w:hint="eastAsia"/>
        </w:rPr>
        <w:t xml:space="preserve">　　（二）进项税额的处理计算。</w:t>
      </w:r>
      <w:r>
        <w:rPr>
          <w:rFonts w:hint="eastAsia"/>
        </w:rPr>
        <w:t> </w:t>
      </w:r>
    </w:p>
    <w:p w14:paraId="1A872811" w14:textId="77777777" w:rsidR="00000000" w:rsidRDefault="00000000">
      <w:pPr>
        <w:pStyle w:val="fontfix-apply2"/>
        <w:jc w:val="both"/>
        <w:divId w:val="1508062410"/>
        <w:rPr>
          <w:rFonts w:hint="eastAsia"/>
        </w:rPr>
      </w:pPr>
      <w:r>
        <w:rPr>
          <w:rFonts w:hint="eastAsia"/>
        </w:rPr>
        <w:t xml:space="preserve">　　1.适用增值税免税政策的出口业务，其进项税额不得抵扣和退税，应当转入成本。</w:t>
      </w:r>
      <w:r>
        <w:rPr>
          <w:rFonts w:hint="eastAsia"/>
        </w:rPr>
        <w:t> </w:t>
      </w:r>
    </w:p>
    <w:p w14:paraId="4E18D80F" w14:textId="77777777" w:rsidR="00000000" w:rsidRDefault="00000000">
      <w:pPr>
        <w:pStyle w:val="fontfix-apply2"/>
        <w:jc w:val="both"/>
        <w:divId w:val="1508062410"/>
        <w:rPr>
          <w:rFonts w:hint="eastAsia"/>
        </w:rPr>
      </w:pPr>
      <w:r>
        <w:rPr>
          <w:rFonts w:hint="eastAsia"/>
        </w:rPr>
        <w:lastRenderedPageBreak/>
        <w:t xml:space="preserve">　　2.出口卷烟，按照下列公式计算：</w:t>
      </w:r>
      <w:r>
        <w:rPr>
          <w:rFonts w:hint="eastAsia"/>
        </w:rPr>
        <w:t> </w:t>
      </w:r>
    </w:p>
    <w:p w14:paraId="2A25A705" w14:textId="77777777" w:rsidR="00000000" w:rsidRDefault="00000000">
      <w:pPr>
        <w:pStyle w:val="fontfix-apply2"/>
        <w:jc w:val="both"/>
        <w:divId w:val="1508062410"/>
        <w:rPr>
          <w:rFonts w:hint="eastAsia"/>
        </w:rPr>
      </w:pPr>
      <w:r>
        <w:rPr>
          <w:rFonts w:hint="eastAsia"/>
        </w:rPr>
        <w:t xml:space="preserve">　　不得抵扣的进项税额＝出口卷烟含消费税金额÷（出口卷烟含消费税金额＋内销卷烟销售额）×当期全部进项税额</w:t>
      </w:r>
    </w:p>
    <w:p w14:paraId="0185300E" w14:textId="77777777" w:rsidR="00000000" w:rsidRDefault="00000000">
      <w:pPr>
        <w:pStyle w:val="fontfix-apply2"/>
        <w:jc w:val="both"/>
        <w:divId w:val="1508062410"/>
        <w:rPr>
          <w:rFonts w:hint="eastAsia"/>
        </w:rPr>
      </w:pPr>
      <w:r>
        <w:rPr>
          <w:rFonts w:hint="eastAsia"/>
        </w:rPr>
        <w:t xml:space="preserve">　　（1）当生产企业销售的出口卷烟在国内有同类产品销售价格时：</w:t>
      </w:r>
      <w:r>
        <w:rPr>
          <w:rFonts w:hint="eastAsia"/>
        </w:rPr>
        <w:t> </w:t>
      </w:r>
    </w:p>
    <w:p w14:paraId="6D913644" w14:textId="77777777" w:rsidR="00000000" w:rsidRDefault="00000000">
      <w:pPr>
        <w:pStyle w:val="fontfix-apply2"/>
        <w:jc w:val="both"/>
        <w:divId w:val="1508062410"/>
        <w:rPr>
          <w:rFonts w:hint="eastAsia"/>
        </w:rPr>
      </w:pPr>
      <w:r>
        <w:rPr>
          <w:rFonts w:hint="eastAsia"/>
        </w:rPr>
        <w:t xml:space="preserve">　　出口卷烟含消费税金额＝出口销售数量×销售价格</w:t>
      </w:r>
      <w:r>
        <w:rPr>
          <w:rFonts w:hint="eastAsia"/>
        </w:rPr>
        <w:t> </w:t>
      </w:r>
    </w:p>
    <w:p w14:paraId="76DBBCD9" w14:textId="77777777" w:rsidR="00000000" w:rsidRDefault="00000000">
      <w:pPr>
        <w:pStyle w:val="fontfix-apply2"/>
        <w:jc w:val="both"/>
        <w:divId w:val="1508062410"/>
        <w:rPr>
          <w:rFonts w:hint="eastAsia"/>
        </w:rPr>
      </w:pPr>
      <w:r>
        <w:rPr>
          <w:rFonts w:hint="eastAsia"/>
        </w:rPr>
        <w:t xml:space="preserve">　　“销售价格”为同类产品生产企业国内实际调拨价格。如实际调拨价格低于税务机关核定的最低计税价格的，“销售价格”为税务机关核定的最低计税价格；高于核定的最低计税价格的，销售价格为实际调拨价格。</w:t>
      </w:r>
      <w:r>
        <w:rPr>
          <w:rFonts w:hint="eastAsia"/>
        </w:rPr>
        <w:t> </w:t>
      </w:r>
    </w:p>
    <w:p w14:paraId="66E8B6A8" w14:textId="77777777" w:rsidR="00000000" w:rsidRDefault="00000000">
      <w:pPr>
        <w:pStyle w:val="fontfix-apply2"/>
        <w:jc w:val="both"/>
        <w:divId w:val="1508062410"/>
        <w:rPr>
          <w:rFonts w:hint="eastAsia"/>
        </w:rPr>
      </w:pPr>
      <w:r>
        <w:rPr>
          <w:rFonts w:hint="eastAsia"/>
        </w:rPr>
        <w:t xml:space="preserve">　　（2）当生产企业销售的出口卷烟在国内没有同类产品销售价格时：</w:t>
      </w:r>
      <w:r>
        <w:rPr>
          <w:rFonts w:hint="eastAsia"/>
        </w:rPr>
        <w:t> </w:t>
      </w:r>
    </w:p>
    <w:p w14:paraId="08B4458B" w14:textId="77777777" w:rsidR="00000000" w:rsidRDefault="00000000">
      <w:pPr>
        <w:pStyle w:val="fontfix-apply2"/>
        <w:jc w:val="both"/>
        <w:divId w:val="1508062410"/>
        <w:rPr>
          <w:rFonts w:hint="eastAsia"/>
        </w:rPr>
      </w:pPr>
      <w:r>
        <w:rPr>
          <w:rFonts w:hint="eastAsia"/>
        </w:rPr>
        <w:t xml:space="preserve">　　出口卷烟含税金额＝（出口销售额＋出口销售数量×消费税定额税率）÷（1-消费税比例税率）</w:t>
      </w:r>
      <w:r>
        <w:rPr>
          <w:rFonts w:hint="eastAsia"/>
        </w:rPr>
        <w:t> </w:t>
      </w:r>
    </w:p>
    <w:p w14:paraId="06DC984D" w14:textId="77777777" w:rsidR="00000000" w:rsidRDefault="00000000">
      <w:pPr>
        <w:pStyle w:val="fontfix-apply2"/>
        <w:jc w:val="both"/>
        <w:divId w:val="1508062410"/>
        <w:rPr>
          <w:rFonts w:hint="eastAsia"/>
        </w:rPr>
      </w:pPr>
      <w:r>
        <w:rPr>
          <w:rFonts w:hint="eastAsia"/>
        </w:rPr>
        <w:t xml:space="preserve">　　“出口销售额”以出口发票上的离岸价为准。若出口发票不能如实反映离岸价，生产企业应当按照实际离岸价计算，否则，税务机关有权按照有关规定予以核定调整。</w:t>
      </w:r>
      <w:r>
        <w:rPr>
          <w:rFonts w:hint="eastAsia"/>
        </w:rPr>
        <w:t> </w:t>
      </w:r>
    </w:p>
    <w:p w14:paraId="57CB7B4B" w14:textId="77777777" w:rsidR="00000000" w:rsidRDefault="00000000">
      <w:pPr>
        <w:pStyle w:val="fontfix-apply2"/>
        <w:jc w:val="both"/>
        <w:divId w:val="1508062410"/>
        <w:rPr>
          <w:rFonts w:hint="eastAsia"/>
        </w:rPr>
      </w:pPr>
      <w:r>
        <w:rPr>
          <w:rFonts w:hint="eastAsia"/>
        </w:rPr>
        <w:t xml:space="preserve">　　3.除出口卷烟外，适用增值税免税政策的其他出口业务不得抵扣进项税额的计算，按照增值税免税政策的统一规定执行。其中，涉及销售额的计算，按照下列规定确定：</w:t>
      </w:r>
      <w:r>
        <w:rPr>
          <w:rFonts w:hint="eastAsia"/>
        </w:rPr>
        <w:t> </w:t>
      </w:r>
    </w:p>
    <w:p w14:paraId="3445C45D" w14:textId="77777777" w:rsidR="00000000" w:rsidRDefault="00000000">
      <w:pPr>
        <w:pStyle w:val="fontfix-apply2"/>
        <w:jc w:val="both"/>
        <w:divId w:val="1508062410"/>
        <w:rPr>
          <w:rFonts w:hint="eastAsia"/>
        </w:rPr>
      </w:pPr>
      <w:r>
        <w:rPr>
          <w:rFonts w:hint="eastAsia"/>
        </w:rPr>
        <w:t xml:space="preserve">　　（1）出口货物，除来料加工复出口货物的销售额为其加工费收入外，其他均为出口货物离岸价或者销售额。</w:t>
      </w:r>
      <w:r>
        <w:rPr>
          <w:rFonts w:hint="eastAsia"/>
        </w:rPr>
        <w:t> </w:t>
      </w:r>
    </w:p>
    <w:p w14:paraId="738AEEA3" w14:textId="77777777" w:rsidR="00000000" w:rsidRDefault="00000000">
      <w:pPr>
        <w:pStyle w:val="fontfix-apply2"/>
        <w:jc w:val="both"/>
        <w:divId w:val="1508062410"/>
        <w:rPr>
          <w:rFonts w:hint="eastAsia"/>
        </w:rPr>
      </w:pPr>
      <w:r>
        <w:rPr>
          <w:rFonts w:hint="eastAsia"/>
        </w:rPr>
        <w:t xml:space="preserve">　　（2）跨境销售服务、无形资产，销售额为其取得的收入。</w:t>
      </w:r>
      <w:r>
        <w:rPr>
          <w:rFonts w:hint="eastAsia"/>
        </w:rPr>
        <w:t> </w:t>
      </w:r>
    </w:p>
    <w:p w14:paraId="33F1CEAA" w14:textId="77777777" w:rsidR="00000000" w:rsidRDefault="00000000">
      <w:pPr>
        <w:pStyle w:val="fontfix-apply2"/>
        <w:jc w:val="both"/>
        <w:divId w:val="1508062410"/>
        <w:rPr>
          <w:rFonts w:hint="eastAsia"/>
        </w:rPr>
      </w:pPr>
      <w:r>
        <w:rPr>
          <w:rFonts w:hint="eastAsia"/>
        </w:rPr>
        <w:t xml:space="preserve">　　七、适用增值税征税政策的出口业务</w:t>
      </w:r>
      <w:r>
        <w:rPr>
          <w:rFonts w:hint="eastAsia"/>
        </w:rPr>
        <w:t> </w:t>
      </w:r>
    </w:p>
    <w:p w14:paraId="5E921584" w14:textId="77777777" w:rsidR="00000000" w:rsidRDefault="00000000">
      <w:pPr>
        <w:pStyle w:val="fontfix-apply2"/>
        <w:jc w:val="both"/>
        <w:divId w:val="1508062410"/>
        <w:rPr>
          <w:rFonts w:hint="eastAsia"/>
        </w:rPr>
      </w:pPr>
      <w:r>
        <w:rPr>
          <w:rFonts w:hint="eastAsia"/>
        </w:rPr>
        <w:lastRenderedPageBreak/>
        <w:t xml:space="preserve">　　下列出口业务，不适用增值税退（免）税和免税政策，按照以下规定及视同向境内销售的其他规定〔不包括增值税内销免税、即征即退和先征后返（退）优惠政策规定〕缴纳增值税（以下称增值税征税）：</w:t>
      </w:r>
      <w:r>
        <w:rPr>
          <w:rFonts w:hint="eastAsia"/>
        </w:rPr>
        <w:t> </w:t>
      </w:r>
    </w:p>
    <w:p w14:paraId="255046EA" w14:textId="77777777" w:rsidR="00000000" w:rsidRDefault="00000000">
      <w:pPr>
        <w:pStyle w:val="fontfix-apply2"/>
        <w:jc w:val="both"/>
        <w:divId w:val="1508062410"/>
        <w:rPr>
          <w:rFonts w:hint="eastAsia"/>
        </w:rPr>
      </w:pPr>
      <w:r>
        <w:rPr>
          <w:rFonts w:hint="eastAsia"/>
        </w:rPr>
        <w:t xml:space="preserve">　　（一）适用范围。</w:t>
      </w:r>
      <w:r>
        <w:rPr>
          <w:rFonts w:hint="eastAsia"/>
        </w:rPr>
        <w:t> </w:t>
      </w:r>
    </w:p>
    <w:p w14:paraId="13BD504F" w14:textId="77777777" w:rsidR="00000000" w:rsidRDefault="00000000">
      <w:pPr>
        <w:pStyle w:val="fontfix-apply2"/>
        <w:jc w:val="both"/>
        <w:divId w:val="1508062410"/>
        <w:rPr>
          <w:rFonts w:hint="eastAsia"/>
        </w:rPr>
      </w:pPr>
      <w:r>
        <w:rPr>
          <w:rFonts w:hint="eastAsia"/>
        </w:rPr>
        <w:t xml:space="preserve">　　适用增值税征税政策的出口业务，是指：</w:t>
      </w:r>
      <w:r>
        <w:rPr>
          <w:rFonts w:hint="eastAsia"/>
        </w:rPr>
        <w:t> </w:t>
      </w:r>
    </w:p>
    <w:p w14:paraId="60BE9D3F" w14:textId="77777777" w:rsidR="00000000" w:rsidRDefault="00000000">
      <w:pPr>
        <w:pStyle w:val="fontfix-apply2"/>
        <w:jc w:val="both"/>
        <w:divId w:val="1508062410"/>
        <w:rPr>
          <w:rFonts w:hint="eastAsia"/>
        </w:rPr>
      </w:pPr>
      <w:r>
        <w:rPr>
          <w:rFonts w:hint="eastAsia"/>
        </w:rPr>
        <w:t xml:space="preserve">　　1.纳税人出口财政部和税务总局根据国务院决定明确的取消出口退（免）税的货物（不包括来料加工复出口货物、中标机电产品、列名原材料、特殊区域内的纳税人出口的特殊区域内的货物、同一特殊区域或者不同特殊区域内的纳税人之间销售特殊区域内的货物、输入特殊区域的水电气、海洋工程结构物、在轨交付的空间飞行器和相关货物、航天运输服务购进的航天运输器和相关货物）。</w:t>
      </w:r>
      <w:r>
        <w:rPr>
          <w:rFonts w:hint="eastAsia"/>
        </w:rPr>
        <w:t> </w:t>
      </w:r>
    </w:p>
    <w:p w14:paraId="0BA35CB8" w14:textId="77777777" w:rsidR="00000000" w:rsidRDefault="00000000">
      <w:pPr>
        <w:pStyle w:val="fontfix-apply2"/>
        <w:jc w:val="both"/>
        <w:divId w:val="1508062410"/>
        <w:rPr>
          <w:rFonts w:hint="eastAsia"/>
        </w:rPr>
      </w:pPr>
      <w:r>
        <w:rPr>
          <w:rFonts w:hint="eastAsia"/>
        </w:rPr>
        <w:t xml:space="preserve">　　2.纳税人销售给特殊区域内的生活消费用品和交通运输工具。</w:t>
      </w:r>
      <w:r>
        <w:rPr>
          <w:rFonts w:hint="eastAsia"/>
        </w:rPr>
        <w:t> </w:t>
      </w:r>
    </w:p>
    <w:p w14:paraId="1528C8BA" w14:textId="77777777" w:rsidR="00000000" w:rsidRDefault="00000000">
      <w:pPr>
        <w:pStyle w:val="fontfix-apply2"/>
        <w:jc w:val="both"/>
        <w:divId w:val="1508062410"/>
        <w:rPr>
          <w:rFonts w:hint="eastAsia"/>
        </w:rPr>
      </w:pPr>
      <w:r>
        <w:rPr>
          <w:rFonts w:hint="eastAsia"/>
        </w:rPr>
        <w:t xml:space="preserve">　　3.纳税人或者其供货企业自产、购进业务为虚假的。</w:t>
      </w:r>
      <w:r>
        <w:rPr>
          <w:rFonts w:hint="eastAsia"/>
        </w:rPr>
        <w:t> </w:t>
      </w:r>
    </w:p>
    <w:p w14:paraId="58A93ECB" w14:textId="77777777" w:rsidR="00000000" w:rsidRDefault="00000000">
      <w:pPr>
        <w:pStyle w:val="fontfix-apply2"/>
        <w:jc w:val="both"/>
        <w:divId w:val="1508062410"/>
        <w:rPr>
          <w:rFonts w:hint="eastAsia"/>
        </w:rPr>
      </w:pPr>
      <w:r>
        <w:rPr>
          <w:rFonts w:hint="eastAsia"/>
        </w:rPr>
        <w:t xml:space="preserve">　　4.纳税人提供伪造、虚假的备案单证或者收汇材料的出口业务。</w:t>
      </w:r>
      <w:r>
        <w:rPr>
          <w:rFonts w:hint="eastAsia"/>
        </w:rPr>
        <w:t> </w:t>
      </w:r>
    </w:p>
    <w:p w14:paraId="6FDAC690" w14:textId="77777777" w:rsidR="00000000" w:rsidRDefault="00000000">
      <w:pPr>
        <w:pStyle w:val="fontfix-apply2"/>
        <w:jc w:val="both"/>
        <w:divId w:val="1508062410"/>
        <w:rPr>
          <w:rFonts w:hint="eastAsia"/>
        </w:rPr>
      </w:pPr>
      <w:r>
        <w:rPr>
          <w:rFonts w:hint="eastAsia"/>
        </w:rPr>
        <w:t xml:space="preserve">　　5.纳税人增值税退（免）税凭证有伪造或者内容不实的出口业务。</w:t>
      </w:r>
      <w:r>
        <w:rPr>
          <w:rFonts w:hint="eastAsia"/>
        </w:rPr>
        <w:t> </w:t>
      </w:r>
    </w:p>
    <w:p w14:paraId="370073D4" w14:textId="77777777" w:rsidR="00000000" w:rsidRDefault="00000000">
      <w:pPr>
        <w:pStyle w:val="fontfix-apply2"/>
        <w:jc w:val="both"/>
        <w:divId w:val="1508062410"/>
        <w:rPr>
          <w:rFonts w:hint="eastAsia"/>
        </w:rPr>
      </w:pPr>
      <w:r>
        <w:rPr>
          <w:rFonts w:hint="eastAsia"/>
        </w:rPr>
        <w:t xml:space="preserve">　　6.纳税人未在规定期限内申报免税核销以及经主管税务机关审核不予免税核销的下列出口业务：</w:t>
      </w:r>
      <w:r>
        <w:rPr>
          <w:rFonts w:hint="eastAsia"/>
        </w:rPr>
        <w:t> </w:t>
      </w:r>
    </w:p>
    <w:p w14:paraId="27686D0D" w14:textId="77777777" w:rsidR="00000000" w:rsidRDefault="00000000">
      <w:pPr>
        <w:pStyle w:val="fontfix-apply2"/>
        <w:jc w:val="both"/>
        <w:divId w:val="1508062410"/>
        <w:rPr>
          <w:rFonts w:hint="eastAsia"/>
        </w:rPr>
      </w:pPr>
      <w:r>
        <w:rPr>
          <w:rFonts w:hint="eastAsia"/>
        </w:rPr>
        <w:t xml:space="preserve">　　（1）出口卷烟。</w:t>
      </w:r>
      <w:r>
        <w:rPr>
          <w:rFonts w:hint="eastAsia"/>
        </w:rPr>
        <w:t> </w:t>
      </w:r>
    </w:p>
    <w:p w14:paraId="6C2C47D0" w14:textId="77777777" w:rsidR="00000000" w:rsidRDefault="00000000">
      <w:pPr>
        <w:pStyle w:val="fontfix-apply2"/>
        <w:jc w:val="both"/>
        <w:divId w:val="1508062410"/>
        <w:rPr>
          <w:rFonts w:hint="eastAsia"/>
        </w:rPr>
      </w:pPr>
      <w:r>
        <w:rPr>
          <w:rFonts w:hint="eastAsia"/>
        </w:rPr>
        <w:t xml:space="preserve">　　（2）来料加工委托加工业务。</w:t>
      </w:r>
      <w:r>
        <w:rPr>
          <w:rFonts w:hint="eastAsia"/>
        </w:rPr>
        <w:t> </w:t>
      </w:r>
    </w:p>
    <w:p w14:paraId="79CBEA53" w14:textId="77777777" w:rsidR="00000000" w:rsidRDefault="00000000">
      <w:pPr>
        <w:pStyle w:val="fontfix-apply2"/>
        <w:jc w:val="both"/>
        <w:divId w:val="1508062410"/>
        <w:rPr>
          <w:rFonts w:hint="eastAsia"/>
        </w:rPr>
      </w:pPr>
      <w:r>
        <w:rPr>
          <w:rFonts w:hint="eastAsia"/>
        </w:rPr>
        <w:t xml:space="preserve">　　7.纳税人出口货物具有下列情形之一的：</w:t>
      </w:r>
      <w:r>
        <w:rPr>
          <w:rFonts w:hint="eastAsia"/>
        </w:rPr>
        <w:t> </w:t>
      </w:r>
    </w:p>
    <w:p w14:paraId="1EE9646C" w14:textId="77777777" w:rsidR="00000000" w:rsidRDefault="00000000">
      <w:pPr>
        <w:pStyle w:val="fontfix-apply2"/>
        <w:jc w:val="both"/>
        <w:divId w:val="1508062410"/>
        <w:rPr>
          <w:rFonts w:hint="eastAsia"/>
        </w:rPr>
      </w:pPr>
      <w:r>
        <w:rPr>
          <w:rFonts w:hint="eastAsia"/>
        </w:rPr>
        <w:lastRenderedPageBreak/>
        <w:t xml:space="preserve">　　（1）将出口货物报关单等退（免）税凭证交由除签有委托合同的货代公司、报关行，或者由境外进口方指定的货代公司（提供合同约定或者其他相关证明）以外的其他单位或者个人使用的。</w:t>
      </w:r>
      <w:r>
        <w:rPr>
          <w:rFonts w:hint="eastAsia"/>
        </w:rPr>
        <w:t> </w:t>
      </w:r>
    </w:p>
    <w:p w14:paraId="7ABE36DB" w14:textId="77777777" w:rsidR="00000000" w:rsidRDefault="00000000">
      <w:pPr>
        <w:pStyle w:val="fontfix-apply2"/>
        <w:jc w:val="both"/>
        <w:divId w:val="1508062410"/>
        <w:rPr>
          <w:rFonts w:hint="eastAsia"/>
        </w:rPr>
      </w:pPr>
      <w:r>
        <w:rPr>
          <w:rFonts w:hint="eastAsia"/>
        </w:rPr>
        <w:t xml:space="preserve">　　（2）以自营名义出口，其业务实质上是由本企业及其投资的企业以外的单位或者个人借该出口企业名义操作完成的。</w:t>
      </w:r>
      <w:r>
        <w:rPr>
          <w:rFonts w:hint="eastAsia"/>
        </w:rPr>
        <w:t> </w:t>
      </w:r>
    </w:p>
    <w:p w14:paraId="6E4B7587" w14:textId="77777777" w:rsidR="00000000" w:rsidRDefault="00000000">
      <w:pPr>
        <w:pStyle w:val="fontfix-apply2"/>
        <w:jc w:val="both"/>
        <w:divId w:val="1508062410"/>
        <w:rPr>
          <w:rFonts w:hint="eastAsia"/>
        </w:rPr>
      </w:pPr>
      <w:r>
        <w:rPr>
          <w:rFonts w:hint="eastAsia"/>
        </w:rPr>
        <w:t xml:space="preserve">　　（3）以自营名义出口，其出口的同一批货物既签订购货合同，又签订代理出口合同（或者协议）的。</w:t>
      </w:r>
      <w:r>
        <w:rPr>
          <w:rFonts w:hint="eastAsia"/>
        </w:rPr>
        <w:t> </w:t>
      </w:r>
    </w:p>
    <w:p w14:paraId="5FE8B38D" w14:textId="77777777" w:rsidR="00000000" w:rsidRDefault="00000000">
      <w:pPr>
        <w:pStyle w:val="fontfix-apply2"/>
        <w:jc w:val="both"/>
        <w:divId w:val="1508062410"/>
        <w:rPr>
          <w:rFonts w:hint="eastAsia"/>
        </w:rPr>
      </w:pPr>
      <w:r>
        <w:rPr>
          <w:rFonts w:hint="eastAsia"/>
        </w:rPr>
        <w:t xml:space="preserve">　　（4）出口货物在海关验放后，自己或者委托货代承运人对该笔货物的海运提单或者其他运输单据等上的品名、规格等进行修改，造成出口货物报关单与海运提单或者其他运输单据有关内容不符的。</w:t>
      </w:r>
      <w:r>
        <w:rPr>
          <w:rFonts w:hint="eastAsia"/>
        </w:rPr>
        <w:t> </w:t>
      </w:r>
    </w:p>
    <w:p w14:paraId="7D3D1DA2" w14:textId="77777777" w:rsidR="00000000" w:rsidRDefault="00000000">
      <w:pPr>
        <w:pStyle w:val="fontfix-apply2"/>
        <w:jc w:val="both"/>
        <w:divId w:val="1508062410"/>
        <w:rPr>
          <w:rFonts w:hint="eastAsia"/>
        </w:rPr>
      </w:pPr>
      <w:r>
        <w:rPr>
          <w:rFonts w:hint="eastAsia"/>
        </w:rPr>
        <w:t xml:space="preserve">　　（5）以自营名义出口，但不承担出口货物的质量、收款或者退税风险之一的，即出口货物发生质量问题不承担购买方的索赔责任（合同中有约定质量责任承担者除外）；不承担未按期收款责任（合同中有约定收款责任承担者除外）；不承担因申报出口退（免）税的资料、单证等出现问题造成不退税责任的。</w:t>
      </w:r>
      <w:r>
        <w:rPr>
          <w:rFonts w:hint="eastAsia"/>
        </w:rPr>
        <w:t> </w:t>
      </w:r>
    </w:p>
    <w:p w14:paraId="2CA6C1E5" w14:textId="77777777" w:rsidR="00000000" w:rsidRDefault="00000000">
      <w:pPr>
        <w:pStyle w:val="fontfix-apply2"/>
        <w:jc w:val="both"/>
        <w:divId w:val="1508062410"/>
        <w:rPr>
          <w:rFonts w:hint="eastAsia"/>
        </w:rPr>
      </w:pPr>
      <w:r>
        <w:rPr>
          <w:rFonts w:hint="eastAsia"/>
        </w:rPr>
        <w:t xml:space="preserve">　　（6）未实质参与出口经营活动、接受并从事由中间人介绍的其他出口业务，但仍以自营名义出口的。</w:t>
      </w:r>
      <w:r>
        <w:rPr>
          <w:rFonts w:hint="eastAsia"/>
        </w:rPr>
        <w:t> </w:t>
      </w:r>
    </w:p>
    <w:p w14:paraId="1469335A" w14:textId="77777777" w:rsidR="00000000" w:rsidRDefault="00000000">
      <w:pPr>
        <w:pStyle w:val="fontfix-apply2"/>
        <w:jc w:val="both"/>
        <w:divId w:val="1508062410"/>
        <w:rPr>
          <w:rFonts w:hint="eastAsia"/>
        </w:rPr>
      </w:pPr>
      <w:r>
        <w:rPr>
          <w:rFonts w:hint="eastAsia"/>
        </w:rPr>
        <w:t xml:space="preserve">　　8.纳税人跨境销售本公告第六条第一项第2目、第3目所列服务（对外修理修配服务除外）、无形资产，但未按照规定签订书面合同或者取得收入的。</w:t>
      </w:r>
      <w:r>
        <w:rPr>
          <w:rFonts w:hint="eastAsia"/>
        </w:rPr>
        <w:t> </w:t>
      </w:r>
    </w:p>
    <w:p w14:paraId="22E3D046" w14:textId="77777777" w:rsidR="00000000" w:rsidRDefault="00000000">
      <w:pPr>
        <w:pStyle w:val="fontfix-apply2"/>
        <w:jc w:val="both"/>
        <w:divId w:val="1508062410"/>
        <w:rPr>
          <w:rFonts w:hint="eastAsia"/>
        </w:rPr>
      </w:pPr>
      <w:r>
        <w:rPr>
          <w:rFonts w:hint="eastAsia"/>
        </w:rPr>
        <w:t xml:space="preserve">　　9.纳税人因骗取出口退税等被税务机关停止出口退税权期间发生的出口业务。</w:t>
      </w:r>
      <w:r>
        <w:rPr>
          <w:rFonts w:hint="eastAsia"/>
        </w:rPr>
        <w:t> </w:t>
      </w:r>
    </w:p>
    <w:p w14:paraId="18B9D956" w14:textId="77777777" w:rsidR="00000000" w:rsidRDefault="00000000">
      <w:pPr>
        <w:pStyle w:val="fontfix-apply2"/>
        <w:jc w:val="both"/>
        <w:divId w:val="1508062410"/>
        <w:rPr>
          <w:rFonts w:hint="eastAsia"/>
        </w:rPr>
      </w:pPr>
      <w:r>
        <w:rPr>
          <w:rFonts w:hint="eastAsia"/>
        </w:rPr>
        <w:t xml:space="preserve">　　10.适用退（免）税政策的出口业务，纳税人放弃退（免）税，选择缴纳增值税的；适用免税政策的出口业务，纳税人放弃免税，选择缴纳增值税的。</w:t>
      </w:r>
      <w:r>
        <w:rPr>
          <w:rFonts w:hint="eastAsia"/>
        </w:rPr>
        <w:t> </w:t>
      </w:r>
    </w:p>
    <w:p w14:paraId="2CD36BCB" w14:textId="77777777" w:rsidR="00000000" w:rsidRDefault="00000000">
      <w:pPr>
        <w:pStyle w:val="fontfix-apply2"/>
        <w:jc w:val="both"/>
        <w:divId w:val="1508062410"/>
        <w:rPr>
          <w:rFonts w:hint="eastAsia"/>
        </w:rPr>
      </w:pPr>
      <w:r>
        <w:rPr>
          <w:rFonts w:hint="eastAsia"/>
        </w:rPr>
        <w:lastRenderedPageBreak/>
        <w:t xml:space="preserve">　　11.出口业务属于购进后直接出口，未取得增值税专用发票、海关进口增值税专用缴款书、普通发票、政府非税收入票据、拍卖人签署的成交确认书及有关收据、资产重组文件、无偿划转的证明材料、完税凭证等合法有效购进凭证之一的，符合国务院规定的除外。</w:t>
      </w:r>
      <w:r>
        <w:rPr>
          <w:rFonts w:hint="eastAsia"/>
        </w:rPr>
        <w:t> </w:t>
      </w:r>
    </w:p>
    <w:p w14:paraId="45DB2363" w14:textId="77777777" w:rsidR="00000000" w:rsidRDefault="00000000">
      <w:pPr>
        <w:pStyle w:val="fontfix-apply2"/>
        <w:jc w:val="both"/>
        <w:divId w:val="1508062410"/>
        <w:rPr>
          <w:rFonts w:hint="eastAsia"/>
        </w:rPr>
      </w:pPr>
      <w:r>
        <w:rPr>
          <w:rFonts w:hint="eastAsia"/>
        </w:rPr>
        <w:t xml:space="preserve">　　（二）应纳增值税的计算。</w:t>
      </w:r>
      <w:r>
        <w:rPr>
          <w:rFonts w:hint="eastAsia"/>
        </w:rPr>
        <w:t> </w:t>
      </w:r>
    </w:p>
    <w:p w14:paraId="02E9623D" w14:textId="77777777" w:rsidR="00000000" w:rsidRDefault="00000000">
      <w:pPr>
        <w:pStyle w:val="fontfix-apply2"/>
        <w:jc w:val="both"/>
        <w:divId w:val="1508062410"/>
        <w:rPr>
          <w:rFonts w:hint="eastAsia"/>
        </w:rPr>
      </w:pPr>
      <w:r>
        <w:rPr>
          <w:rFonts w:hint="eastAsia"/>
        </w:rPr>
        <w:t xml:space="preserve">　　适用增值税征税政策的出口业务，按照下列公式计算缴纳增值税：</w:t>
      </w:r>
      <w:r>
        <w:rPr>
          <w:rFonts w:hint="eastAsia"/>
        </w:rPr>
        <w:t> </w:t>
      </w:r>
    </w:p>
    <w:p w14:paraId="4E6A6665" w14:textId="77777777" w:rsidR="00000000" w:rsidRDefault="00000000">
      <w:pPr>
        <w:pStyle w:val="fontfix-apply2"/>
        <w:jc w:val="both"/>
        <w:divId w:val="1508062410"/>
        <w:rPr>
          <w:rFonts w:hint="eastAsia"/>
        </w:rPr>
      </w:pPr>
      <w:r>
        <w:rPr>
          <w:rFonts w:hint="eastAsia"/>
        </w:rPr>
        <w:t xml:space="preserve">　　1.一般纳税人出口业务。</w:t>
      </w:r>
      <w:r>
        <w:rPr>
          <w:rFonts w:hint="eastAsia"/>
        </w:rPr>
        <w:t> </w:t>
      </w:r>
    </w:p>
    <w:p w14:paraId="62E71F49" w14:textId="77777777" w:rsidR="00000000" w:rsidRDefault="00000000">
      <w:pPr>
        <w:pStyle w:val="fontfix-apply2"/>
        <w:jc w:val="both"/>
        <w:divId w:val="1508062410"/>
        <w:rPr>
          <w:rFonts w:hint="eastAsia"/>
        </w:rPr>
      </w:pPr>
      <w:r>
        <w:rPr>
          <w:rFonts w:hint="eastAsia"/>
        </w:rPr>
        <w:t xml:space="preserve">　　（1）出口货物销项税额＝（出口货物离岸价或者出口货物销售额-出口货物耗用的进料加工保税进口料件金额）÷（1＋适用税率）×适用税率</w:t>
      </w:r>
      <w:r>
        <w:rPr>
          <w:rFonts w:hint="eastAsia"/>
        </w:rPr>
        <w:t> </w:t>
      </w:r>
    </w:p>
    <w:p w14:paraId="57A82842" w14:textId="77777777" w:rsidR="00000000" w:rsidRDefault="00000000">
      <w:pPr>
        <w:pStyle w:val="fontfix-apply2"/>
        <w:jc w:val="both"/>
        <w:divId w:val="1508062410"/>
        <w:rPr>
          <w:rFonts w:hint="eastAsia"/>
        </w:rPr>
      </w:pPr>
      <w:r>
        <w:rPr>
          <w:rFonts w:hint="eastAsia"/>
        </w:rPr>
        <w:t xml:space="preserve">　　出口货物若已按征退税率之差计算不得免征和抵扣税额并已经转入成本的，相应的税额应转回进项税额。</w:t>
      </w:r>
      <w:r>
        <w:rPr>
          <w:rFonts w:hint="eastAsia"/>
        </w:rPr>
        <w:t> </w:t>
      </w:r>
    </w:p>
    <w:p w14:paraId="691D45AA" w14:textId="77777777" w:rsidR="00000000" w:rsidRDefault="00000000">
      <w:pPr>
        <w:pStyle w:val="fontfix-apply2"/>
        <w:jc w:val="both"/>
        <w:divId w:val="1508062410"/>
        <w:rPr>
          <w:rFonts w:hint="eastAsia"/>
        </w:rPr>
      </w:pPr>
      <w:r>
        <w:rPr>
          <w:rFonts w:hint="eastAsia"/>
        </w:rPr>
        <w:t xml:space="preserve">　　出口货物离岸价和出口货物耗用的进料加工保税进口料件金额，按照本公告第四条第一项、第五条第一项的相关规定计算。</w:t>
      </w:r>
      <w:r>
        <w:rPr>
          <w:rFonts w:hint="eastAsia"/>
        </w:rPr>
        <w:t> </w:t>
      </w:r>
    </w:p>
    <w:p w14:paraId="230674DC" w14:textId="77777777" w:rsidR="00000000" w:rsidRDefault="00000000">
      <w:pPr>
        <w:pStyle w:val="fontfix-apply2"/>
        <w:jc w:val="both"/>
        <w:divId w:val="1508062410"/>
        <w:rPr>
          <w:rFonts w:hint="eastAsia"/>
        </w:rPr>
      </w:pPr>
      <w:r>
        <w:rPr>
          <w:rFonts w:hint="eastAsia"/>
        </w:rPr>
        <w:t xml:space="preserve">　　（2）跨境销售服务、无形资产销项税额＝销售收入÷（1＋适用税率）×适用税率</w:t>
      </w:r>
      <w:r>
        <w:rPr>
          <w:rFonts w:hint="eastAsia"/>
        </w:rPr>
        <w:t> </w:t>
      </w:r>
    </w:p>
    <w:p w14:paraId="49BDD731" w14:textId="77777777" w:rsidR="00000000" w:rsidRDefault="00000000">
      <w:pPr>
        <w:pStyle w:val="fontfix-apply2"/>
        <w:jc w:val="both"/>
        <w:divId w:val="1508062410"/>
        <w:rPr>
          <w:rFonts w:hint="eastAsia"/>
        </w:rPr>
      </w:pPr>
      <w:r>
        <w:rPr>
          <w:rFonts w:hint="eastAsia"/>
        </w:rPr>
        <w:t xml:space="preserve">　　2.小规模纳税人出口业务。</w:t>
      </w:r>
      <w:r>
        <w:rPr>
          <w:rFonts w:hint="eastAsia"/>
        </w:rPr>
        <w:t> </w:t>
      </w:r>
    </w:p>
    <w:p w14:paraId="12F54048" w14:textId="77777777" w:rsidR="00000000" w:rsidRDefault="00000000">
      <w:pPr>
        <w:pStyle w:val="fontfix-apply2"/>
        <w:jc w:val="both"/>
        <w:divId w:val="1508062410"/>
        <w:rPr>
          <w:rFonts w:hint="eastAsia"/>
        </w:rPr>
      </w:pPr>
      <w:r>
        <w:rPr>
          <w:rFonts w:hint="eastAsia"/>
        </w:rPr>
        <w:t xml:space="preserve">　　（1）出口货物应纳税额＝出口货物离岸价或者出口货物销售额÷（1＋征收率）×征收率</w:t>
      </w:r>
      <w:r>
        <w:rPr>
          <w:rFonts w:hint="eastAsia"/>
        </w:rPr>
        <w:t> </w:t>
      </w:r>
    </w:p>
    <w:p w14:paraId="65AFB696" w14:textId="77777777" w:rsidR="00000000" w:rsidRDefault="00000000">
      <w:pPr>
        <w:pStyle w:val="fontfix-apply2"/>
        <w:jc w:val="both"/>
        <w:divId w:val="1508062410"/>
        <w:rPr>
          <w:rFonts w:hint="eastAsia"/>
        </w:rPr>
      </w:pPr>
      <w:r>
        <w:rPr>
          <w:rFonts w:hint="eastAsia"/>
        </w:rPr>
        <w:t xml:space="preserve">　　（2）跨境销售服务、无形资产应纳税额＝销售收入÷（1＋征收率）×征收率</w:t>
      </w:r>
      <w:r>
        <w:rPr>
          <w:rFonts w:hint="eastAsia"/>
        </w:rPr>
        <w:t> </w:t>
      </w:r>
    </w:p>
    <w:p w14:paraId="20FC8DAF" w14:textId="77777777" w:rsidR="00000000" w:rsidRDefault="00000000">
      <w:pPr>
        <w:pStyle w:val="fontfix-apply2"/>
        <w:jc w:val="both"/>
        <w:divId w:val="1508062410"/>
        <w:rPr>
          <w:rFonts w:hint="eastAsia"/>
        </w:rPr>
      </w:pPr>
      <w:r>
        <w:rPr>
          <w:rFonts w:hint="eastAsia"/>
        </w:rPr>
        <w:t xml:space="preserve">　　八、适用消费税退（免）税、免税或者征税政策的出口货物</w:t>
      </w:r>
      <w:r>
        <w:rPr>
          <w:rFonts w:hint="eastAsia"/>
        </w:rPr>
        <w:t> </w:t>
      </w:r>
    </w:p>
    <w:p w14:paraId="13D4295A" w14:textId="77777777" w:rsidR="00000000" w:rsidRDefault="00000000">
      <w:pPr>
        <w:pStyle w:val="fontfix-apply2"/>
        <w:jc w:val="both"/>
        <w:divId w:val="1508062410"/>
        <w:rPr>
          <w:rFonts w:hint="eastAsia"/>
        </w:rPr>
      </w:pPr>
      <w:r>
        <w:rPr>
          <w:rFonts w:hint="eastAsia"/>
        </w:rPr>
        <w:lastRenderedPageBreak/>
        <w:t xml:space="preserve">　　适用本公告第一条、第六条或者第七条规定的出口货物，如果属于消费税应税消费品，实行下列消费税政策：</w:t>
      </w:r>
      <w:r>
        <w:rPr>
          <w:rFonts w:hint="eastAsia"/>
        </w:rPr>
        <w:t> </w:t>
      </w:r>
    </w:p>
    <w:p w14:paraId="4D430CB4" w14:textId="77777777" w:rsidR="00000000" w:rsidRDefault="00000000">
      <w:pPr>
        <w:pStyle w:val="fontfix-apply2"/>
        <w:jc w:val="both"/>
        <w:divId w:val="1508062410"/>
        <w:rPr>
          <w:rFonts w:hint="eastAsia"/>
        </w:rPr>
      </w:pPr>
      <w:r>
        <w:rPr>
          <w:rFonts w:hint="eastAsia"/>
        </w:rPr>
        <w:t xml:space="preserve">　　（一）适用范围。</w:t>
      </w:r>
      <w:r>
        <w:rPr>
          <w:rFonts w:hint="eastAsia"/>
        </w:rPr>
        <w:t> </w:t>
      </w:r>
    </w:p>
    <w:p w14:paraId="204B3946" w14:textId="77777777" w:rsidR="00000000" w:rsidRDefault="00000000">
      <w:pPr>
        <w:pStyle w:val="fontfix-apply2"/>
        <w:jc w:val="both"/>
        <w:divId w:val="1508062410"/>
        <w:rPr>
          <w:rFonts w:hint="eastAsia"/>
        </w:rPr>
      </w:pPr>
      <w:r>
        <w:rPr>
          <w:rFonts w:hint="eastAsia"/>
        </w:rPr>
        <w:t xml:space="preserve">　　1.纳税人出口适用增值税退（免）税政策的货物，免征消费税，如果属于购进或者委托加工收回出口的货物，退还前一环节对其已征的消费税。</w:t>
      </w:r>
      <w:r>
        <w:rPr>
          <w:rFonts w:hint="eastAsia"/>
        </w:rPr>
        <w:t> </w:t>
      </w:r>
    </w:p>
    <w:p w14:paraId="00E0EAC8" w14:textId="77777777" w:rsidR="00000000" w:rsidRDefault="00000000">
      <w:pPr>
        <w:pStyle w:val="fontfix-apply2"/>
        <w:jc w:val="both"/>
        <w:divId w:val="1508062410"/>
        <w:rPr>
          <w:rFonts w:hint="eastAsia"/>
        </w:rPr>
      </w:pPr>
      <w:r>
        <w:rPr>
          <w:rFonts w:hint="eastAsia"/>
        </w:rPr>
        <w:t xml:space="preserve">　　2.纳税人出口适用增值税免税政策的货物，免征消费税，但不退还其以前环节已征的消费税，且不允许在内销应税消费品应纳消费税款中抵扣。</w:t>
      </w:r>
      <w:r>
        <w:rPr>
          <w:rFonts w:hint="eastAsia"/>
        </w:rPr>
        <w:t> </w:t>
      </w:r>
    </w:p>
    <w:p w14:paraId="4F9B9E8C" w14:textId="77777777" w:rsidR="00000000" w:rsidRDefault="00000000">
      <w:pPr>
        <w:pStyle w:val="fontfix-apply2"/>
        <w:jc w:val="both"/>
        <w:divId w:val="1508062410"/>
        <w:rPr>
          <w:rFonts w:hint="eastAsia"/>
        </w:rPr>
      </w:pPr>
      <w:r>
        <w:rPr>
          <w:rFonts w:hint="eastAsia"/>
        </w:rPr>
        <w:t xml:space="preserve">　　3.除另有规定外，纳税人出口适用增值税征税政策的货物，应当按照规定缴纳消费税，不退还其以前环节已征的消费税，且不允许在内销应税消费品应纳消费税款中抵扣。</w:t>
      </w:r>
      <w:r>
        <w:rPr>
          <w:rFonts w:hint="eastAsia"/>
        </w:rPr>
        <w:t> </w:t>
      </w:r>
    </w:p>
    <w:p w14:paraId="201E3AED" w14:textId="77777777" w:rsidR="00000000" w:rsidRDefault="00000000">
      <w:pPr>
        <w:pStyle w:val="fontfix-apply2"/>
        <w:jc w:val="both"/>
        <w:divId w:val="1508062410"/>
        <w:rPr>
          <w:rFonts w:hint="eastAsia"/>
        </w:rPr>
      </w:pPr>
      <w:r>
        <w:rPr>
          <w:rFonts w:hint="eastAsia"/>
        </w:rPr>
        <w:t xml:space="preserve">　　（二）消费税退（免）税的计税依据。</w:t>
      </w:r>
      <w:r>
        <w:rPr>
          <w:rFonts w:hint="eastAsia"/>
        </w:rPr>
        <w:t> </w:t>
      </w:r>
    </w:p>
    <w:p w14:paraId="42C761C6" w14:textId="77777777" w:rsidR="00000000" w:rsidRDefault="00000000">
      <w:pPr>
        <w:pStyle w:val="fontfix-apply2"/>
        <w:jc w:val="both"/>
        <w:divId w:val="1508062410"/>
        <w:rPr>
          <w:rFonts w:hint="eastAsia"/>
        </w:rPr>
      </w:pPr>
      <w:r>
        <w:rPr>
          <w:rFonts w:hint="eastAsia"/>
        </w:rPr>
        <w:t xml:space="preserve">　　出口货物的消费税应退税额的计税依据，按照购进或者委托加工收回出口货物取得的出口货物消费税专用缴款书（以下称消费税专用缴款书）、消费税专用缴款书分割单、代扣代收税款凭证和海关进口消费税专用缴款书确定。</w:t>
      </w:r>
      <w:r>
        <w:rPr>
          <w:rFonts w:hint="eastAsia"/>
        </w:rPr>
        <w:t> </w:t>
      </w:r>
    </w:p>
    <w:p w14:paraId="75FED44D" w14:textId="77777777" w:rsidR="00000000" w:rsidRDefault="00000000">
      <w:pPr>
        <w:pStyle w:val="fontfix-apply2"/>
        <w:jc w:val="both"/>
        <w:divId w:val="1508062410"/>
        <w:rPr>
          <w:rFonts w:hint="eastAsia"/>
        </w:rPr>
      </w:pPr>
      <w:r>
        <w:rPr>
          <w:rFonts w:hint="eastAsia"/>
        </w:rPr>
        <w:t xml:space="preserve">　　实行从价定率计征消费税的，为已征且未在内销应税消费品应纳税额中抵扣的购进或者委托加工收回出口货物金额；实行从量定额计征消费税的，为已征且未在内销应税消费品应纳税额中抵扣的购进或者委托加工收回出口货物数量；实行复合计征消费税的，按照从价定率和从量定额的计税依据分别确定。</w:t>
      </w:r>
      <w:r>
        <w:rPr>
          <w:rFonts w:hint="eastAsia"/>
        </w:rPr>
        <w:t> </w:t>
      </w:r>
    </w:p>
    <w:p w14:paraId="4C2372FA" w14:textId="77777777" w:rsidR="00000000" w:rsidRDefault="00000000">
      <w:pPr>
        <w:pStyle w:val="fontfix-apply2"/>
        <w:jc w:val="both"/>
        <w:divId w:val="1508062410"/>
        <w:rPr>
          <w:rFonts w:hint="eastAsia"/>
        </w:rPr>
      </w:pPr>
      <w:r>
        <w:rPr>
          <w:rFonts w:hint="eastAsia"/>
        </w:rPr>
        <w:t xml:space="preserve">　　纳税人直接从生产应税消费品的企业购进或者委托加工收回货物用于出口的，由生产应税消费品的企业或者受托企业主管税务机关在征税时开具消费税专用缴款书或者代扣代收税款凭证；将购进或者委</w:t>
      </w:r>
      <w:r>
        <w:rPr>
          <w:rFonts w:hint="eastAsia"/>
        </w:rPr>
        <w:lastRenderedPageBreak/>
        <w:t>托加工收回的已征收消费税的货物销售给其他纳税人出口的，由其主管税务机关开具消费税专用缴款书分割单交其他纳税人据以申请退税。</w:t>
      </w:r>
      <w:r>
        <w:rPr>
          <w:rFonts w:hint="eastAsia"/>
        </w:rPr>
        <w:t> </w:t>
      </w:r>
    </w:p>
    <w:p w14:paraId="06FEB4F8" w14:textId="77777777" w:rsidR="00000000" w:rsidRDefault="00000000">
      <w:pPr>
        <w:pStyle w:val="fontfix-apply2"/>
        <w:jc w:val="both"/>
        <w:divId w:val="1508062410"/>
        <w:rPr>
          <w:rFonts w:hint="eastAsia"/>
        </w:rPr>
      </w:pPr>
      <w:r>
        <w:rPr>
          <w:rFonts w:hint="eastAsia"/>
        </w:rPr>
        <w:t xml:space="preserve">　　（三）消费税退（免）税的计算。</w:t>
      </w:r>
      <w:r>
        <w:rPr>
          <w:rFonts w:hint="eastAsia"/>
        </w:rPr>
        <w:t> </w:t>
      </w:r>
    </w:p>
    <w:p w14:paraId="747140E4" w14:textId="77777777" w:rsidR="00000000" w:rsidRDefault="00000000">
      <w:pPr>
        <w:pStyle w:val="fontfix-apply2"/>
        <w:jc w:val="both"/>
        <w:divId w:val="1508062410"/>
        <w:rPr>
          <w:rFonts w:hint="eastAsia"/>
        </w:rPr>
      </w:pPr>
      <w:r>
        <w:rPr>
          <w:rFonts w:hint="eastAsia"/>
        </w:rPr>
        <w:t xml:space="preserve">　　消费税应退税额＝从价定率计征消费税的退税计税依据×消费税比例税率＋从量定额计征消费税的退税计税依据×消费税定额税率</w:t>
      </w:r>
      <w:r>
        <w:rPr>
          <w:rFonts w:hint="eastAsia"/>
        </w:rPr>
        <w:t> </w:t>
      </w:r>
    </w:p>
    <w:p w14:paraId="37D370E0" w14:textId="77777777" w:rsidR="00000000" w:rsidRDefault="00000000">
      <w:pPr>
        <w:pStyle w:val="fontfix-apply2"/>
        <w:jc w:val="both"/>
        <w:divId w:val="1508062410"/>
        <w:rPr>
          <w:rFonts w:hint="eastAsia"/>
        </w:rPr>
      </w:pPr>
      <w:r>
        <w:rPr>
          <w:rFonts w:hint="eastAsia"/>
        </w:rPr>
        <w:t xml:space="preserve">　　（四）应纳消费税的计算。</w:t>
      </w:r>
      <w:r>
        <w:rPr>
          <w:rFonts w:hint="eastAsia"/>
        </w:rPr>
        <w:t> </w:t>
      </w:r>
    </w:p>
    <w:p w14:paraId="459E1991" w14:textId="77777777" w:rsidR="00000000" w:rsidRDefault="00000000">
      <w:pPr>
        <w:pStyle w:val="fontfix-apply2"/>
        <w:jc w:val="both"/>
        <w:divId w:val="1508062410"/>
        <w:rPr>
          <w:rFonts w:hint="eastAsia"/>
        </w:rPr>
      </w:pPr>
      <w:r>
        <w:rPr>
          <w:rFonts w:hint="eastAsia"/>
        </w:rPr>
        <w:t xml:space="preserve">　　适用消费税征税政策的出口货物，按照下列公式计算缴纳消费税：</w:t>
      </w:r>
      <w:r>
        <w:rPr>
          <w:rFonts w:hint="eastAsia"/>
        </w:rPr>
        <w:t> </w:t>
      </w:r>
    </w:p>
    <w:p w14:paraId="5D47A17F" w14:textId="77777777" w:rsidR="00000000" w:rsidRDefault="00000000">
      <w:pPr>
        <w:pStyle w:val="fontfix-apply2"/>
        <w:jc w:val="both"/>
        <w:divId w:val="1508062410"/>
        <w:rPr>
          <w:rFonts w:hint="eastAsia"/>
        </w:rPr>
      </w:pPr>
      <w:r>
        <w:rPr>
          <w:rFonts w:hint="eastAsia"/>
        </w:rPr>
        <w:t xml:space="preserve">　　从价定率办法计算的应纳消费税额＝出口应税消费品的销售额×消费税比例税率</w:t>
      </w:r>
      <w:r>
        <w:rPr>
          <w:rFonts w:hint="eastAsia"/>
        </w:rPr>
        <w:t> </w:t>
      </w:r>
    </w:p>
    <w:p w14:paraId="200B6C77" w14:textId="77777777" w:rsidR="00000000" w:rsidRDefault="00000000">
      <w:pPr>
        <w:pStyle w:val="fontfix-apply2"/>
        <w:jc w:val="both"/>
        <w:divId w:val="1508062410"/>
        <w:rPr>
          <w:rFonts w:hint="eastAsia"/>
        </w:rPr>
      </w:pPr>
      <w:r>
        <w:rPr>
          <w:rFonts w:hint="eastAsia"/>
        </w:rPr>
        <w:t xml:space="preserve">　　从量定额办法计算的应纳消费税额＝出口应税消费品的数量×消费税定额税率</w:t>
      </w:r>
      <w:r>
        <w:rPr>
          <w:rFonts w:hint="eastAsia"/>
        </w:rPr>
        <w:t> </w:t>
      </w:r>
    </w:p>
    <w:p w14:paraId="714CD736" w14:textId="77777777" w:rsidR="00000000" w:rsidRDefault="00000000">
      <w:pPr>
        <w:pStyle w:val="fontfix-apply2"/>
        <w:jc w:val="both"/>
        <w:divId w:val="1508062410"/>
        <w:rPr>
          <w:rFonts w:hint="eastAsia"/>
        </w:rPr>
      </w:pPr>
      <w:r>
        <w:rPr>
          <w:rFonts w:hint="eastAsia"/>
        </w:rPr>
        <w:t xml:space="preserve">　　复合计税办法计算的应纳消费税额＝出口应税消费品的销售额×消费税比例税率＋出口应税消费品的数量×消费税定额税率</w:t>
      </w:r>
      <w:r>
        <w:rPr>
          <w:rFonts w:hint="eastAsia"/>
        </w:rPr>
        <w:t> </w:t>
      </w:r>
    </w:p>
    <w:p w14:paraId="2BE9257C" w14:textId="77777777" w:rsidR="00000000" w:rsidRDefault="00000000">
      <w:pPr>
        <w:pStyle w:val="fontfix-apply2"/>
        <w:jc w:val="both"/>
        <w:divId w:val="1508062410"/>
        <w:rPr>
          <w:rFonts w:hint="eastAsia"/>
        </w:rPr>
      </w:pPr>
      <w:r>
        <w:rPr>
          <w:rFonts w:hint="eastAsia"/>
        </w:rPr>
        <w:t xml:space="preserve">　　出口应税消费品的销售额＝含增值税的销售额÷（1＋增值税税率或者征收率）</w:t>
      </w:r>
      <w:r>
        <w:rPr>
          <w:rFonts w:hint="eastAsia"/>
        </w:rPr>
        <w:t> </w:t>
      </w:r>
    </w:p>
    <w:p w14:paraId="2A4FCB0F" w14:textId="77777777" w:rsidR="00000000" w:rsidRDefault="00000000">
      <w:pPr>
        <w:pStyle w:val="fontfix-apply2"/>
        <w:jc w:val="both"/>
        <w:divId w:val="1508062410"/>
        <w:rPr>
          <w:rFonts w:hint="eastAsia"/>
        </w:rPr>
      </w:pPr>
      <w:r>
        <w:rPr>
          <w:rFonts w:hint="eastAsia"/>
        </w:rPr>
        <w:t xml:space="preserve">　　含增值税的销售额为出口货物的离岸价。</w:t>
      </w:r>
      <w:r>
        <w:rPr>
          <w:rFonts w:hint="eastAsia"/>
        </w:rPr>
        <w:t> </w:t>
      </w:r>
    </w:p>
    <w:p w14:paraId="522DBD17" w14:textId="77777777" w:rsidR="00000000" w:rsidRDefault="00000000">
      <w:pPr>
        <w:pStyle w:val="fontfix-apply2"/>
        <w:jc w:val="both"/>
        <w:divId w:val="1508062410"/>
        <w:rPr>
          <w:rFonts w:hint="eastAsia"/>
        </w:rPr>
      </w:pPr>
      <w:r>
        <w:rPr>
          <w:rFonts w:hint="eastAsia"/>
        </w:rPr>
        <w:t xml:space="preserve">　　九、出口业务增值税和消费税政策的其他规定</w:t>
      </w:r>
      <w:r>
        <w:rPr>
          <w:rFonts w:hint="eastAsia"/>
        </w:rPr>
        <w:t> </w:t>
      </w:r>
    </w:p>
    <w:p w14:paraId="3FBBEF80" w14:textId="77777777" w:rsidR="00000000" w:rsidRDefault="00000000">
      <w:pPr>
        <w:pStyle w:val="fontfix-apply2"/>
        <w:jc w:val="both"/>
        <w:divId w:val="1508062410"/>
        <w:rPr>
          <w:rFonts w:hint="eastAsia"/>
        </w:rPr>
      </w:pPr>
      <w:r>
        <w:rPr>
          <w:rFonts w:hint="eastAsia"/>
        </w:rPr>
        <w:t xml:space="preserve">　　（一）备案和申报。</w:t>
      </w:r>
      <w:r>
        <w:rPr>
          <w:rFonts w:hint="eastAsia"/>
        </w:rPr>
        <w:t> </w:t>
      </w:r>
    </w:p>
    <w:p w14:paraId="27DFDAAB" w14:textId="77777777" w:rsidR="00000000" w:rsidRDefault="00000000">
      <w:pPr>
        <w:pStyle w:val="fontfix-apply2"/>
        <w:jc w:val="both"/>
        <w:divId w:val="1508062410"/>
        <w:rPr>
          <w:rFonts w:hint="eastAsia"/>
        </w:rPr>
      </w:pPr>
      <w:r>
        <w:rPr>
          <w:rFonts w:hint="eastAsia"/>
        </w:rPr>
        <w:t xml:space="preserve">　　1.适用本公告规定的增值税、消费税退（免）税政策的纳税人，应当办理退（免）税备案。</w:t>
      </w:r>
      <w:r>
        <w:rPr>
          <w:rFonts w:hint="eastAsia"/>
        </w:rPr>
        <w:t> </w:t>
      </w:r>
    </w:p>
    <w:p w14:paraId="51D48B71" w14:textId="77777777" w:rsidR="00000000" w:rsidRDefault="00000000">
      <w:pPr>
        <w:pStyle w:val="fontfix-apply2"/>
        <w:jc w:val="both"/>
        <w:divId w:val="1508062410"/>
        <w:rPr>
          <w:rFonts w:hint="eastAsia"/>
        </w:rPr>
      </w:pPr>
      <w:r>
        <w:rPr>
          <w:rFonts w:hint="eastAsia"/>
        </w:rPr>
        <w:t xml:space="preserve">　　2.纳税人在退（免）税备案之前发生的出口业务，办理退（免）税备案后，可按照规定适用增值税、消费税退（免）税政策。</w:t>
      </w:r>
      <w:r>
        <w:rPr>
          <w:rFonts w:hint="eastAsia"/>
        </w:rPr>
        <w:t> </w:t>
      </w:r>
    </w:p>
    <w:p w14:paraId="61F6462A" w14:textId="77777777" w:rsidR="00000000" w:rsidRDefault="00000000">
      <w:pPr>
        <w:pStyle w:val="fontfix-apply2"/>
        <w:jc w:val="both"/>
        <w:divId w:val="1508062410"/>
        <w:rPr>
          <w:rFonts w:hint="eastAsia"/>
        </w:rPr>
      </w:pPr>
      <w:r>
        <w:rPr>
          <w:rFonts w:hint="eastAsia"/>
        </w:rPr>
        <w:lastRenderedPageBreak/>
        <w:t xml:space="preserve">　　3.经财政、税务主管部门批准汇总缴纳增值税的纳税人，跨境销售服务（对外修理修配服务除外）、无形资产适用退（免）税政策的，由总机构汇总向总机构所在地的主管税务机关申报退（免）税。</w:t>
      </w:r>
      <w:r>
        <w:rPr>
          <w:rFonts w:hint="eastAsia"/>
        </w:rPr>
        <w:t> </w:t>
      </w:r>
    </w:p>
    <w:p w14:paraId="3FEEAA7A" w14:textId="77777777" w:rsidR="00000000" w:rsidRDefault="00000000">
      <w:pPr>
        <w:pStyle w:val="fontfix-apply2"/>
        <w:jc w:val="both"/>
        <w:divId w:val="1508062410"/>
        <w:rPr>
          <w:rFonts w:hint="eastAsia"/>
        </w:rPr>
      </w:pPr>
      <w:r>
        <w:rPr>
          <w:rFonts w:hint="eastAsia"/>
        </w:rPr>
        <w:t xml:space="preserve">　　4.纳税人应当在规定的期限内向主管税务机关申报增值税退（免）税、免税和征税，消费税退（免）税、免税和征税。</w:t>
      </w:r>
      <w:r>
        <w:rPr>
          <w:rFonts w:hint="eastAsia"/>
        </w:rPr>
        <w:t> </w:t>
      </w:r>
    </w:p>
    <w:p w14:paraId="420ECF68" w14:textId="77777777" w:rsidR="00000000" w:rsidRDefault="00000000">
      <w:pPr>
        <w:pStyle w:val="fontfix-apply2"/>
        <w:jc w:val="both"/>
        <w:divId w:val="1508062410"/>
        <w:rPr>
          <w:rFonts w:hint="eastAsia"/>
        </w:rPr>
      </w:pPr>
      <w:r>
        <w:rPr>
          <w:rFonts w:hint="eastAsia"/>
        </w:rPr>
        <w:t xml:space="preserve">　　（1）纳税人报关出口的货物（保税区及经保税区出口的货物除外）适用出口退（免）税政策的，应当收齐有关凭证，在货物报关出口之日次月起至次年4月30日前的各增值税纳税申报期内，向主管税务机关申报增值税、消费税退（免）税，并按规定收汇；未在次年4月30日前收汇的，应当缴回已退（免）税款。纳税人未在上述期限内申报退（免）税的，可以在次年4月30日后至报关出口之日起36个月内的各增值税纳税申报期内，收齐有关凭证，同时提供收汇材料，按照规定向主管税务机关申报增值税、消费税退（免）税。</w:t>
      </w:r>
      <w:r>
        <w:rPr>
          <w:rFonts w:hint="eastAsia"/>
        </w:rPr>
        <w:t> </w:t>
      </w:r>
    </w:p>
    <w:p w14:paraId="4D378E64" w14:textId="77777777" w:rsidR="00000000" w:rsidRDefault="00000000">
      <w:pPr>
        <w:pStyle w:val="fontfix-apply2"/>
        <w:jc w:val="both"/>
        <w:divId w:val="1508062410"/>
        <w:rPr>
          <w:rFonts w:hint="eastAsia"/>
        </w:rPr>
      </w:pPr>
      <w:r>
        <w:rPr>
          <w:rFonts w:hint="eastAsia"/>
        </w:rPr>
        <w:t xml:space="preserve">　　纳税人对外修理修配服务适用出口退（免）税政策的，按照前款规定执行。</w:t>
      </w:r>
      <w:r>
        <w:rPr>
          <w:rFonts w:hint="eastAsia"/>
        </w:rPr>
        <w:t> </w:t>
      </w:r>
    </w:p>
    <w:p w14:paraId="675E6259" w14:textId="77777777" w:rsidR="00000000" w:rsidRDefault="00000000">
      <w:pPr>
        <w:pStyle w:val="fontfix-apply2"/>
        <w:jc w:val="both"/>
        <w:divId w:val="1508062410"/>
        <w:rPr>
          <w:rFonts w:hint="eastAsia"/>
        </w:rPr>
      </w:pPr>
      <w:r>
        <w:rPr>
          <w:rFonts w:hint="eastAsia"/>
        </w:rPr>
        <w:t xml:space="preserve">　　（2）纳税人非报关出口的货物适用出口退（免）税政策的，应当收齐有关凭证，在出口发票或者普通发票开具之日次月起至次年4月30日前的各增值税纳税申报期内，向主管税务机关申报增值税、消费税退（免）税，并按规定收汇；未在次年4月30日前收汇的，应当缴回已退（免）税款。纳税人未在上述期限内申报退（免）税的，可以在次年4月30日后至出口发票或者普通发票开具日期之日起36个月内的各增值税纳税申报期内，收齐有关凭证，同时提供收汇材料，按照规定向主管税务机关申报增值税、消费税退（免）税。</w:t>
      </w:r>
      <w:r>
        <w:rPr>
          <w:rFonts w:hint="eastAsia"/>
        </w:rPr>
        <w:t> </w:t>
      </w:r>
    </w:p>
    <w:p w14:paraId="2AEFF03C" w14:textId="77777777" w:rsidR="00000000" w:rsidRDefault="00000000">
      <w:pPr>
        <w:pStyle w:val="fontfix-apply2"/>
        <w:jc w:val="both"/>
        <w:divId w:val="1508062410"/>
        <w:rPr>
          <w:rFonts w:hint="eastAsia"/>
        </w:rPr>
      </w:pPr>
      <w:r>
        <w:rPr>
          <w:rFonts w:hint="eastAsia"/>
        </w:rPr>
        <w:t xml:space="preserve">　　（3）保税区及经保税区出口的货物适用出口退（免）税政策的，纳税人应当收齐有关凭证，在货物离境时海关出具的单证上注明的出境日期之日次月起至次年4月30日前的各增值税纳税申报期内，向主管税务机关申报增值税、消费税退（免）税，并按规定收汇；未在次</w:t>
      </w:r>
      <w:r>
        <w:rPr>
          <w:rFonts w:hint="eastAsia"/>
        </w:rPr>
        <w:lastRenderedPageBreak/>
        <w:t>年4月30日前收汇的，应当缴回已退（免）税款。纳税人未在上述期限内申报退（免）税的，可以在次年4月30日后至货物离境时海关出具的单证上注明的出境日期之日起36个月内的各增值税纳税申报期内，收齐有关凭证，同时提供收汇材料，按照规定向主管税务机关申报增值税、消费税退（免）税。</w:t>
      </w:r>
      <w:r>
        <w:rPr>
          <w:rFonts w:hint="eastAsia"/>
        </w:rPr>
        <w:t> </w:t>
      </w:r>
    </w:p>
    <w:p w14:paraId="51E009F5" w14:textId="77777777" w:rsidR="00000000" w:rsidRDefault="00000000">
      <w:pPr>
        <w:pStyle w:val="fontfix-apply2"/>
        <w:jc w:val="both"/>
        <w:divId w:val="1508062410"/>
        <w:rPr>
          <w:rFonts w:hint="eastAsia"/>
        </w:rPr>
      </w:pPr>
      <w:r>
        <w:rPr>
          <w:rFonts w:hint="eastAsia"/>
        </w:rPr>
        <w:t xml:space="preserve">　　（4）输入特殊区域的水电气，纳税人应当收齐有关凭证，在取得的增值税专用发票开具日期之日次月起的各增值税纳税申报期内，向主管税务机关申报增值税退（免）税。自取得的增值税专用发票开具日期之日起36个月内，未申报增值税退（免）税的，进项税额应当转入成本。</w:t>
      </w:r>
      <w:r>
        <w:rPr>
          <w:rFonts w:hint="eastAsia"/>
        </w:rPr>
        <w:t> </w:t>
      </w:r>
    </w:p>
    <w:p w14:paraId="1AEAE5E1" w14:textId="77777777" w:rsidR="00000000" w:rsidRDefault="00000000">
      <w:pPr>
        <w:pStyle w:val="fontfix-apply2"/>
        <w:jc w:val="both"/>
        <w:divId w:val="1508062410"/>
        <w:rPr>
          <w:rFonts w:hint="eastAsia"/>
        </w:rPr>
      </w:pPr>
      <w:r>
        <w:rPr>
          <w:rFonts w:hint="eastAsia"/>
        </w:rPr>
        <w:t xml:space="preserve">　　本目第（1）至（3）点所述出口货物未在上述规定的36个月期限内申报退（免）税的，视同向境内销售货物。</w:t>
      </w:r>
      <w:r>
        <w:rPr>
          <w:rFonts w:hint="eastAsia"/>
        </w:rPr>
        <w:t> </w:t>
      </w:r>
    </w:p>
    <w:p w14:paraId="4081B577" w14:textId="77777777" w:rsidR="00000000" w:rsidRDefault="00000000">
      <w:pPr>
        <w:pStyle w:val="fontfix-apply2"/>
        <w:jc w:val="both"/>
        <w:divId w:val="1508062410"/>
        <w:rPr>
          <w:rFonts w:hint="eastAsia"/>
        </w:rPr>
      </w:pPr>
      <w:r>
        <w:rPr>
          <w:rFonts w:hint="eastAsia"/>
        </w:rPr>
        <w:t xml:space="preserve">　　本目第（1）至（4）点所述货物报关出口之日、出口发票或者普通发票开具日期、货物离境时海关出具的单证上注明的出境日期、取得的增值税专用发票开具日期之日起的36个月，按自然天数计算。</w:t>
      </w:r>
      <w:r>
        <w:rPr>
          <w:rFonts w:hint="eastAsia"/>
        </w:rPr>
        <w:t> </w:t>
      </w:r>
    </w:p>
    <w:p w14:paraId="4B1B7012" w14:textId="77777777" w:rsidR="00000000" w:rsidRDefault="00000000">
      <w:pPr>
        <w:pStyle w:val="fontfix-apply2"/>
        <w:jc w:val="both"/>
        <w:divId w:val="1508062410"/>
        <w:rPr>
          <w:rFonts w:hint="eastAsia"/>
        </w:rPr>
      </w:pPr>
      <w:r>
        <w:rPr>
          <w:rFonts w:hint="eastAsia"/>
        </w:rPr>
        <w:t xml:space="preserve">　　（5）纳税人跨境销售服务（对外修理修配服务除外）、无形资产适用退（免）税政策的，应当收齐有关凭证，同时提供收汇材料，在纳税义务发生之日次月起的各增值税纳税申报期内，向主管税务机关申报增值税退（免）税。自纳税义务发生之日起36个月内，未申报退（免）税的，视同向境内销售服务、无形资产。自纳税义务发生之日起的36个月，按自然天数计算。</w:t>
      </w:r>
      <w:r>
        <w:rPr>
          <w:rFonts w:hint="eastAsia"/>
        </w:rPr>
        <w:t> </w:t>
      </w:r>
    </w:p>
    <w:p w14:paraId="76A73435" w14:textId="77777777" w:rsidR="00000000" w:rsidRDefault="00000000">
      <w:pPr>
        <w:pStyle w:val="fontfix-apply2"/>
        <w:jc w:val="both"/>
        <w:divId w:val="1508062410"/>
        <w:rPr>
          <w:rFonts w:hint="eastAsia"/>
        </w:rPr>
      </w:pPr>
      <w:r>
        <w:rPr>
          <w:rFonts w:hint="eastAsia"/>
        </w:rPr>
        <w:t xml:space="preserve">　　（6）适用免税政策的出口业务，纳税人未按照上述期限在36个月内申报免税的，视同向境内销售货物或者服务、无形资产。下列情形除外：</w:t>
      </w:r>
      <w:r>
        <w:rPr>
          <w:rFonts w:hint="eastAsia"/>
        </w:rPr>
        <w:t> </w:t>
      </w:r>
    </w:p>
    <w:p w14:paraId="078AD503" w14:textId="77777777" w:rsidR="00000000" w:rsidRDefault="00000000">
      <w:pPr>
        <w:pStyle w:val="fontfix-apply2"/>
        <w:jc w:val="both"/>
        <w:divId w:val="1508062410"/>
        <w:rPr>
          <w:rFonts w:hint="eastAsia"/>
        </w:rPr>
      </w:pPr>
      <w:r>
        <w:rPr>
          <w:rFonts w:hint="eastAsia"/>
        </w:rPr>
        <w:t xml:space="preserve">　　①特殊区域内的纳税人出口的特殊区域内的货物，为境外的单位、个人提供加工服务、修理修配服务。</w:t>
      </w:r>
      <w:r>
        <w:rPr>
          <w:rFonts w:hint="eastAsia"/>
        </w:rPr>
        <w:t> </w:t>
      </w:r>
    </w:p>
    <w:p w14:paraId="741A7C06" w14:textId="77777777" w:rsidR="00000000" w:rsidRDefault="00000000">
      <w:pPr>
        <w:pStyle w:val="fontfix-apply2"/>
        <w:jc w:val="both"/>
        <w:divId w:val="1508062410"/>
        <w:rPr>
          <w:rFonts w:hint="eastAsia"/>
        </w:rPr>
      </w:pPr>
      <w:r>
        <w:rPr>
          <w:rFonts w:hint="eastAsia"/>
        </w:rPr>
        <w:lastRenderedPageBreak/>
        <w:t xml:space="preserve">　　②同一特殊区域、不同特殊区域内的纳税人之间销售特殊区域内的货物。</w:t>
      </w:r>
      <w:r>
        <w:rPr>
          <w:rFonts w:hint="eastAsia"/>
        </w:rPr>
        <w:t> </w:t>
      </w:r>
    </w:p>
    <w:p w14:paraId="3714EB44" w14:textId="77777777" w:rsidR="00000000" w:rsidRDefault="00000000">
      <w:pPr>
        <w:pStyle w:val="fontfix-apply2"/>
        <w:jc w:val="both"/>
        <w:divId w:val="1508062410"/>
        <w:rPr>
          <w:rFonts w:hint="eastAsia"/>
        </w:rPr>
      </w:pPr>
      <w:r>
        <w:rPr>
          <w:rFonts w:hint="eastAsia"/>
        </w:rPr>
        <w:t xml:space="preserve">　　③国家批准设立的免税店销售的免税货物。</w:t>
      </w:r>
      <w:r>
        <w:rPr>
          <w:rFonts w:hint="eastAsia"/>
        </w:rPr>
        <w:t> </w:t>
      </w:r>
    </w:p>
    <w:p w14:paraId="3892578F" w14:textId="77777777" w:rsidR="00000000" w:rsidRDefault="00000000">
      <w:pPr>
        <w:pStyle w:val="fontfix-apply2"/>
        <w:jc w:val="both"/>
        <w:divId w:val="1508062410"/>
        <w:rPr>
          <w:rFonts w:hint="eastAsia"/>
        </w:rPr>
      </w:pPr>
      <w:r>
        <w:rPr>
          <w:rFonts w:hint="eastAsia"/>
        </w:rPr>
        <w:t xml:space="preserve">　　（7）纳税人发生本项第4目第（1）至（6）点所述视同向境内销售情形的，应当于36个月期满次日按视同向境内销售的规定缴纳增值税、消费税。其中，属于内销免税的，仍可按照规定适用免税政策。</w:t>
      </w:r>
    </w:p>
    <w:p w14:paraId="6135EA34" w14:textId="77777777" w:rsidR="00000000" w:rsidRDefault="00000000">
      <w:pPr>
        <w:pStyle w:val="fontfix-apply2"/>
        <w:jc w:val="both"/>
        <w:divId w:val="1508062410"/>
        <w:rPr>
          <w:rFonts w:hint="eastAsia"/>
        </w:rPr>
      </w:pPr>
      <w:r>
        <w:rPr>
          <w:rFonts w:hint="eastAsia"/>
        </w:rPr>
        <w:t xml:space="preserve">　　2025年12月31日（含当日）前发生的适用增值税退（免）税或者免税政策的出口业务，仍按原政策规定执行，不适用36个月期限未申报视同向境内销售征税的规定。</w:t>
      </w:r>
    </w:p>
    <w:p w14:paraId="6C66C440" w14:textId="77777777" w:rsidR="00000000" w:rsidRDefault="00000000">
      <w:pPr>
        <w:pStyle w:val="fontfix-apply2"/>
        <w:jc w:val="both"/>
        <w:divId w:val="1508062410"/>
        <w:rPr>
          <w:rFonts w:hint="eastAsia"/>
        </w:rPr>
      </w:pPr>
      <w:r>
        <w:rPr>
          <w:rFonts w:hint="eastAsia"/>
        </w:rPr>
        <w:t xml:space="preserve">　　（8）适用免退税办法的纳税人，经主管税务机关同意的，可以在增值税纳税申报期以外的其他时间办理免退税申报。</w:t>
      </w:r>
      <w:r>
        <w:rPr>
          <w:rFonts w:hint="eastAsia"/>
        </w:rPr>
        <w:t> </w:t>
      </w:r>
    </w:p>
    <w:p w14:paraId="3D83B2A7" w14:textId="77777777" w:rsidR="00000000" w:rsidRDefault="00000000">
      <w:pPr>
        <w:pStyle w:val="fontfix-apply2"/>
        <w:jc w:val="both"/>
        <w:divId w:val="1508062410"/>
        <w:rPr>
          <w:rFonts w:hint="eastAsia"/>
        </w:rPr>
      </w:pPr>
      <w:r>
        <w:rPr>
          <w:rFonts w:hint="eastAsia"/>
        </w:rPr>
        <w:t xml:space="preserve">　　5.纳税人骗取国家出口退税款的，经省级以上税务机关批准，可以停止其出口退税权。</w:t>
      </w:r>
      <w:r>
        <w:rPr>
          <w:rFonts w:hint="eastAsia"/>
        </w:rPr>
        <w:t> </w:t>
      </w:r>
    </w:p>
    <w:p w14:paraId="00697DA0" w14:textId="77777777" w:rsidR="00000000" w:rsidRDefault="00000000">
      <w:pPr>
        <w:pStyle w:val="fontfix-apply2"/>
        <w:jc w:val="both"/>
        <w:divId w:val="1508062410"/>
        <w:rPr>
          <w:rFonts w:hint="eastAsia"/>
        </w:rPr>
      </w:pPr>
      <w:r>
        <w:rPr>
          <w:rFonts w:hint="eastAsia"/>
        </w:rPr>
        <w:t xml:space="preserve">　　（二）其他退（免）税、免税、征税规定。</w:t>
      </w:r>
      <w:r>
        <w:rPr>
          <w:rFonts w:hint="eastAsia"/>
        </w:rPr>
        <w:t> </w:t>
      </w:r>
    </w:p>
    <w:p w14:paraId="6A050524" w14:textId="77777777" w:rsidR="00000000" w:rsidRDefault="00000000">
      <w:pPr>
        <w:pStyle w:val="fontfix-apply2"/>
        <w:jc w:val="both"/>
        <w:divId w:val="1508062410"/>
        <w:rPr>
          <w:rFonts w:hint="eastAsia"/>
        </w:rPr>
      </w:pPr>
      <w:r>
        <w:rPr>
          <w:rFonts w:hint="eastAsia"/>
        </w:rPr>
        <w:t xml:space="preserve">　　1.开展进料加工业务的纳税人未经海关批准将海关保税进口料件作价销售给其他企业加工的，应当按照规定缴纳增值税、消费税。</w:t>
      </w:r>
      <w:r>
        <w:rPr>
          <w:rFonts w:hint="eastAsia"/>
        </w:rPr>
        <w:t> </w:t>
      </w:r>
    </w:p>
    <w:p w14:paraId="5DA321C0" w14:textId="77777777" w:rsidR="00000000" w:rsidRDefault="00000000">
      <w:pPr>
        <w:pStyle w:val="fontfix-apply2"/>
        <w:jc w:val="both"/>
        <w:divId w:val="1508062410"/>
        <w:rPr>
          <w:rFonts w:hint="eastAsia"/>
        </w:rPr>
      </w:pPr>
      <w:r>
        <w:rPr>
          <w:rFonts w:hint="eastAsia"/>
        </w:rPr>
        <w:t xml:space="preserve">　　2.经主管税务机关核准，卷烟出口企业按国家批准的免税出口卷烟计划购进的卷烟，免征增值税、消费税。</w:t>
      </w:r>
      <w:r>
        <w:rPr>
          <w:rFonts w:hint="eastAsia"/>
        </w:rPr>
        <w:t> </w:t>
      </w:r>
    </w:p>
    <w:p w14:paraId="5652ABA6" w14:textId="77777777" w:rsidR="00000000" w:rsidRDefault="00000000">
      <w:pPr>
        <w:pStyle w:val="fontfix-apply2"/>
        <w:jc w:val="both"/>
        <w:divId w:val="1508062410"/>
        <w:rPr>
          <w:rFonts w:hint="eastAsia"/>
        </w:rPr>
      </w:pPr>
      <w:r>
        <w:rPr>
          <w:rFonts w:hint="eastAsia"/>
        </w:rPr>
        <w:t xml:space="preserve">　　3.纳税人发生增值税、消费税不应退（免）税或者免税但已实际退（免）税或者免税情形的，应当缴回已退（免）税款或者已免税款。</w:t>
      </w:r>
      <w:r>
        <w:rPr>
          <w:rFonts w:hint="eastAsia"/>
        </w:rPr>
        <w:t> </w:t>
      </w:r>
    </w:p>
    <w:p w14:paraId="3C8FE489" w14:textId="77777777" w:rsidR="00000000" w:rsidRDefault="00000000">
      <w:pPr>
        <w:pStyle w:val="fontfix-apply2"/>
        <w:jc w:val="both"/>
        <w:divId w:val="1508062410"/>
        <w:rPr>
          <w:rFonts w:hint="eastAsia"/>
        </w:rPr>
      </w:pPr>
      <w:r>
        <w:rPr>
          <w:rFonts w:hint="eastAsia"/>
        </w:rPr>
        <w:t xml:space="preserve">　　4.纳税人出口的货物（不包含本公告附件8所列货物），其合计50%以上的原材料成本由附件9所列原材料构成的，应当按照附件9所列原材料中成本占比最高的增值税、消费税政策执行。原材料的增</w:t>
      </w:r>
      <w:r>
        <w:rPr>
          <w:rFonts w:hint="eastAsia"/>
        </w:rPr>
        <w:lastRenderedPageBreak/>
        <w:t>值税、消费税政策是指附件9所列该原材料对应的商品代码在退税率文库中适用的增值税、消费税政策。</w:t>
      </w:r>
    </w:p>
    <w:p w14:paraId="773F1E74" w14:textId="77777777" w:rsidR="00000000" w:rsidRDefault="00000000">
      <w:pPr>
        <w:pStyle w:val="fontfix-apply2"/>
        <w:jc w:val="both"/>
        <w:divId w:val="1508062410"/>
        <w:rPr>
          <w:rFonts w:hint="eastAsia"/>
        </w:rPr>
      </w:pPr>
      <w:r>
        <w:rPr>
          <w:rFonts w:hint="eastAsia"/>
        </w:rPr>
        <w:t xml:space="preserve">　　本公告所称商品代码，以退税率文库中的商品代码为准。</w:t>
      </w:r>
      <w:r>
        <w:rPr>
          <w:rFonts w:hint="eastAsia"/>
        </w:rPr>
        <w:t> </w:t>
      </w:r>
    </w:p>
    <w:p w14:paraId="4B803B4E" w14:textId="77777777" w:rsidR="00000000" w:rsidRDefault="00000000">
      <w:pPr>
        <w:pStyle w:val="fontfix-apply2"/>
        <w:jc w:val="both"/>
        <w:divId w:val="1508062410"/>
        <w:rPr>
          <w:rFonts w:hint="eastAsia"/>
        </w:rPr>
      </w:pPr>
      <w:r>
        <w:rPr>
          <w:rFonts w:hint="eastAsia"/>
        </w:rPr>
        <w:t xml:space="preserve">　　5.有关免税品企业销售给免税店的免税货物免征增值税。</w:t>
      </w:r>
      <w:r>
        <w:rPr>
          <w:rFonts w:hint="eastAsia"/>
        </w:rPr>
        <w:t> </w:t>
      </w:r>
    </w:p>
    <w:p w14:paraId="11700039" w14:textId="77777777" w:rsidR="00000000" w:rsidRDefault="00000000">
      <w:pPr>
        <w:pStyle w:val="fontfix-apply2"/>
        <w:jc w:val="both"/>
        <w:divId w:val="1508062410"/>
        <w:rPr>
          <w:rFonts w:hint="eastAsia"/>
        </w:rPr>
      </w:pPr>
      <w:r>
        <w:rPr>
          <w:rFonts w:hint="eastAsia"/>
        </w:rPr>
        <w:t xml:space="preserve">　　6.国际运输服务和港澳台运输服务增值税退（免）税、免税政策其他适用规定：</w:t>
      </w:r>
      <w:r>
        <w:rPr>
          <w:rFonts w:hint="eastAsia"/>
        </w:rPr>
        <w:t> </w:t>
      </w:r>
    </w:p>
    <w:p w14:paraId="10C538DE" w14:textId="77777777" w:rsidR="00000000" w:rsidRDefault="00000000">
      <w:pPr>
        <w:pStyle w:val="fontfix-apply2"/>
        <w:jc w:val="both"/>
        <w:divId w:val="1508062410"/>
        <w:rPr>
          <w:rFonts w:hint="eastAsia"/>
        </w:rPr>
      </w:pPr>
      <w:r>
        <w:rPr>
          <w:rFonts w:hint="eastAsia"/>
        </w:rPr>
        <w:t xml:space="preserve">　　（1）按照国家有关规定应取得相关资质的国际运输服务项目，纳税人取得相关资质的，适用增值税退（免）税政策，未取得的，适用增值税免税政策。</w:t>
      </w:r>
      <w:r>
        <w:rPr>
          <w:rFonts w:hint="eastAsia"/>
        </w:rPr>
        <w:t> </w:t>
      </w:r>
    </w:p>
    <w:p w14:paraId="79234BED" w14:textId="77777777" w:rsidR="00000000" w:rsidRDefault="00000000">
      <w:pPr>
        <w:pStyle w:val="fontfix-apply2"/>
        <w:jc w:val="both"/>
        <w:divId w:val="1508062410"/>
        <w:rPr>
          <w:rFonts w:hint="eastAsia"/>
        </w:rPr>
      </w:pPr>
      <w:r>
        <w:rPr>
          <w:rFonts w:hint="eastAsia"/>
        </w:rPr>
        <w:t xml:space="preserve">　　（2）纳税人提供程租服务，如果租赁的交通工具用于国际运输服务和港澳台运输服务，由出租方按照规定申请适用增值税退（免）税政策。</w:t>
      </w:r>
      <w:r>
        <w:rPr>
          <w:rFonts w:hint="eastAsia"/>
        </w:rPr>
        <w:t> </w:t>
      </w:r>
    </w:p>
    <w:p w14:paraId="5A24B48A" w14:textId="77777777" w:rsidR="00000000" w:rsidRDefault="00000000">
      <w:pPr>
        <w:pStyle w:val="fontfix-apply2"/>
        <w:jc w:val="both"/>
        <w:divId w:val="1508062410"/>
        <w:rPr>
          <w:rFonts w:hint="eastAsia"/>
        </w:rPr>
      </w:pPr>
      <w:r>
        <w:rPr>
          <w:rFonts w:hint="eastAsia"/>
        </w:rPr>
        <w:t xml:space="preserve">　　（3）纳税人向境内单位或者个人提供期租、湿租服务，如果承租方利用租赁的交通工具向其他单位或者个人提供国际运输服务和港澳台运输服务，由承租方适用增值税退（免）税政策。境内的单位或者个人向境外单位或者个人提供期租、湿租服务，由出租方适用增值税退（免）税政策。</w:t>
      </w:r>
      <w:r>
        <w:rPr>
          <w:rFonts w:hint="eastAsia"/>
        </w:rPr>
        <w:t> </w:t>
      </w:r>
    </w:p>
    <w:p w14:paraId="4D2EEC45" w14:textId="77777777" w:rsidR="00000000" w:rsidRDefault="00000000">
      <w:pPr>
        <w:pStyle w:val="fontfix-apply2"/>
        <w:jc w:val="both"/>
        <w:divId w:val="1508062410"/>
        <w:rPr>
          <w:rFonts w:hint="eastAsia"/>
        </w:rPr>
      </w:pPr>
      <w:r>
        <w:rPr>
          <w:rFonts w:hint="eastAsia"/>
        </w:rPr>
        <w:t xml:space="preserve">　　（4）纳税人以无运输工具承运方式提供的国际运输服务，由境内实际承运人适用增值税退（免）税政策；无运输工具承运业务的经营者适用增值税免税政策。</w:t>
      </w:r>
      <w:r>
        <w:rPr>
          <w:rFonts w:hint="eastAsia"/>
        </w:rPr>
        <w:t> </w:t>
      </w:r>
    </w:p>
    <w:p w14:paraId="1C2B009D" w14:textId="77777777" w:rsidR="00000000" w:rsidRDefault="00000000">
      <w:pPr>
        <w:pStyle w:val="fontfix-apply2"/>
        <w:jc w:val="both"/>
        <w:divId w:val="1508062410"/>
        <w:rPr>
          <w:rFonts w:hint="eastAsia"/>
        </w:rPr>
      </w:pPr>
      <w:r>
        <w:rPr>
          <w:rFonts w:hint="eastAsia"/>
        </w:rPr>
        <w:t xml:space="preserve">　　7.纳税人出口业务经查实属于偷骗税的，应按照偷骗税相应规定处理；符合增值税征税政策情形的，还应按照规定适用增值税征税政策。</w:t>
      </w:r>
      <w:r>
        <w:rPr>
          <w:rFonts w:hint="eastAsia"/>
        </w:rPr>
        <w:t> </w:t>
      </w:r>
    </w:p>
    <w:p w14:paraId="38C34FF1" w14:textId="77777777" w:rsidR="00000000" w:rsidRDefault="00000000">
      <w:pPr>
        <w:pStyle w:val="fontfix-apply2"/>
        <w:jc w:val="both"/>
        <w:divId w:val="1508062410"/>
        <w:rPr>
          <w:rFonts w:hint="eastAsia"/>
        </w:rPr>
      </w:pPr>
      <w:r>
        <w:rPr>
          <w:rFonts w:hint="eastAsia"/>
        </w:rPr>
        <w:lastRenderedPageBreak/>
        <w:t xml:space="preserve">　　8.从境内载运旅客或者货物至特殊区域、从特殊区域载运旅客或者货物至国内其他地区或者特殊区域，以及向特殊区域内纳税人提供的其他服务、无形资产，不属于跨境销售服务、无形资产，应当按照规定缴纳增值税。</w:t>
      </w:r>
      <w:r>
        <w:rPr>
          <w:rFonts w:hint="eastAsia"/>
        </w:rPr>
        <w:t> </w:t>
      </w:r>
    </w:p>
    <w:p w14:paraId="37DEA046" w14:textId="77777777" w:rsidR="00000000" w:rsidRDefault="00000000">
      <w:pPr>
        <w:pStyle w:val="fontfix-apply2"/>
        <w:jc w:val="both"/>
        <w:divId w:val="1508062410"/>
        <w:rPr>
          <w:rFonts w:hint="eastAsia"/>
        </w:rPr>
      </w:pPr>
      <w:r>
        <w:rPr>
          <w:rFonts w:hint="eastAsia"/>
        </w:rPr>
        <w:t xml:space="preserve">　　9.适用退（免）税政策的出口业务，国内收购价格或者出口货物和跨境销售服务、无形资产的价格明显偏高且无正当理由的，该出口业务适用增值税免税政策。</w:t>
      </w:r>
      <w:r>
        <w:rPr>
          <w:rFonts w:hint="eastAsia"/>
        </w:rPr>
        <w:t> </w:t>
      </w:r>
    </w:p>
    <w:p w14:paraId="72B78175" w14:textId="77777777" w:rsidR="00000000" w:rsidRDefault="00000000">
      <w:pPr>
        <w:pStyle w:val="fontfix-apply2"/>
        <w:jc w:val="both"/>
        <w:divId w:val="1508062410"/>
        <w:rPr>
          <w:rFonts w:hint="eastAsia"/>
        </w:rPr>
      </w:pPr>
      <w:r>
        <w:rPr>
          <w:rFonts w:hint="eastAsia"/>
        </w:rPr>
        <w:t xml:space="preserve">　　10.来料加工委托加工业务未在规定期限内申报免税核销以及经主管税务机关审核不予免税核销的，委托方应依据其支付的加工费补缴增值税，并按照规定补缴消费税。</w:t>
      </w:r>
      <w:r>
        <w:rPr>
          <w:rFonts w:hint="eastAsia"/>
        </w:rPr>
        <w:t> </w:t>
      </w:r>
    </w:p>
    <w:p w14:paraId="04EE5227" w14:textId="77777777" w:rsidR="00000000" w:rsidRDefault="00000000">
      <w:pPr>
        <w:pStyle w:val="fontfix-apply2"/>
        <w:jc w:val="both"/>
        <w:divId w:val="1508062410"/>
        <w:rPr>
          <w:rFonts w:hint="eastAsia"/>
        </w:rPr>
      </w:pPr>
      <w:r>
        <w:rPr>
          <w:rFonts w:hint="eastAsia"/>
        </w:rPr>
        <w:t xml:space="preserve">　　（三）综合保税区增值税一般纳税人资格试点政策另有规定的，从其规定。</w:t>
      </w:r>
      <w:r>
        <w:rPr>
          <w:rFonts w:hint="eastAsia"/>
        </w:rPr>
        <w:t> </w:t>
      </w:r>
    </w:p>
    <w:p w14:paraId="45D26454" w14:textId="77777777" w:rsidR="00000000" w:rsidRDefault="00000000">
      <w:pPr>
        <w:pStyle w:val="fontfix-apply2"/>
        <w:jc w:val="both"/>
        <w:divId w:val="1508062410"/>
        <w:rPr>
          <w:rFonts w:hint="eastAsia"/>
        </w:rPr>
      </w:pPr>
      <w:r>
        <w:rPr>
          <w:rFonts w:hint="eastAsia"/>
        </w:rPr>
        <w:t xml:space="preserve">　　（四）外贸企业核算要求。</w:t>
      </w:r>
      <w:r>
        <w:rPr>
          <w:rFonts w:hint="eastAsia"/>
        </w:rPr>
        <w:t> </w:t>
      </w:r>
    </w:p>
    <w:p w14:paraId="335FD344" w14:textId="77777777" w:rsidR="00000000" w:rsidRDefault="00000000">
      <w:pPr>
        <w:pStyle w:val="fontfix-apply2"/>
        <w:jc w:val="both"/>
        <w:divId w:val="1508062410"/>
        <w:rPr>
          <w:rFonts w:hint="eastAsia"/>
        </w:rPr>
      </w:pPr>
      <w:r>
        <w:rPr>
          <w:rFonts w:hint="eastAsia"/>
        </w:rPr>
        <w:t xml:space="preserve">　　外贸企业应当单独设账核算出口货物的购进金额和进项税额，若购进货物时不能确定是用于出口的，先记入出口库存账，用于其他用途时应当从出口库存账转出。</w:t>
      </w:r>
      <w:r>
        <w:rPr>
          <w:rFonts w:hint="eastAsia"/>
        </w:rPr>
        <w:t> </w:t>
      </w:r>
    </w:p>
    <w:p w14:paraId="7E38AEFE" w14:textId="77777777" w:rsidR="00000000" w:rsidRDefault="00000000">
      <w:pPr>
        <w:pStyle w:val="fontfix-apply2"/>
        <w:jc w:val="both"/>
        <w:divId w:val="1508062410"/>
        <w:rPr>
          <w:rFonts w:hint="eastAsia"/>
        </w:rPr>
      </w:pPr>
      <w:r>
        <w:rPr>
          <w:rFonts w:hint="eastAsia"/>
        </w:rPr>
        <w:t xml:space="preserve">　　（五）同时符合下列条件的生产企业已签订出口合同的交通运输工具和机器设备，在其退税凭证尚未收集齐全的情况下，可凭出口合同、销售明细账等，向主管税务机关申报退（免）税。在货物向海关报关出口后，应当按照规定申报退（免）税，并办理已退（免）税的核销手续。多退（免）的税款，应予缴回。</w:t>
      </w:r>
      <w:r>
        <w:rPr>
          <w:rFonts w:hint="eastAsia"/>
        </w:rPr>
        <w:t> </w:t>
      </w:r>
    </w:p>
    <w:p w14:paraId="5F9E3790" w14:textId="77777777" w:rsidR="00000000" w:rsidRDefault="00000000">
      <w:pPr>
        <w:pStyle w:val="fontfix-apply2"/>
        <w:jc w:val="both"/>
        <w:divId w:val="1508062410"/>
        <w:rPr>
          <w:rFonts w:hint="eastAsia"/>
        </w:rPr>
      </w:pPr>
      <w:r>
        <w:rPr>
          <w:rFonts w:hint="eastAsia"/>
        </w:rPr>
        <w:t xml:space="preserve">　　1.增值税一般纳税人；</w:t>
      </w:r>
      <w:r>
        <w:rPr>
          <w:rFonts w:hint="eastAsia"/>
        </w:rPr>
        <w:t> </w:t>
      </w:r>
    </w:p>
    <w:p w14:paraId="53C681BA" w14:textId="77777777" w:rsidR="00000000" w:rsidRDefault="00000000">
      <w:pPr>
        <w:pStyle w:val="fontfix-apply2"/>
        <w:jc w:val="both"/>
        <w:divId w:val="1508062410"/>
        <w:rPr>
          <w:rFonts w:hint="eastAsia"/>
        </w:rPr>
      </w:pPr>
      <w:r>
        <w:rPr>
          <w:rFonts w:hint="eastAsia"/>
        </w:rPr>
        <w:t xml:space="preserve">　　2.已持续经营2年及2年以上；</w:t>
      </w:r>
      <w:r>
        <w:rPr>
          <w:rFonts w:hint="eastAsia"/>
        </w:rPr>
        <w:t> </w:t>
      </w:r>
    </w:p>
    <w:p w14:paraId="016BA46D" w14:textId="77777777" w:rsidR="00000000" w:rsidRDefault="00000000">
      <w:pPr>
        <w:pStyle w:val="fontfix-apply2"/>
        <w:jc w:val="both"/>
        <w:divId w:val="1508062410"/>
        <w:rPr>
          <w:rFonts w:hint="eastAsia"/>
        </w:rPr>
      </w:pPr>
      <w:r>
        <w:rPr>
          <w:rFonts w:hint="eastAsia"/>
        </w:rPr>
        <w:t xml:space="preserve">　　3.生产的交通运输工具和机器设备生产周期在1年及1年以上；</w:t>
      </w:r>
      <w:r>
        <w:rPr>
          <w:rFonts w:hint="eastAsia"/>
        </w:rPr>
        <w:t> </w:t>
      </w:r>
    </w:p>
    <w:p w14:paraId="198F93A3" w14:textId="77777777" w:rsidR="00000000" w:rsidRDefault="00000000">
      <w:pPr>
        <w:pStyle w:val="fontfix-apply2"/>
        <w:jc w:val="both"/>
        <w:divId w:val="1508062410"/>
        <w:rPr>
          <w:rFonts w:hint="eastAsia"/>
        </w:rPr>
      </w:pPr>
      <w:r>
        <w:rPr>
          <w:rFonts w:hint="eastAsia"/>
        </w:rPr>
        <w:lastRenderedPageBreak/>
        <w:t xml:space="preserve">　　4.上一年度净资产大于同期出口业务增值税、消费税退税额之和的3倍；</w:t>
      </w:r>
      <w:r>
        <w:rPr>
          <w:rFonts w:hint="eastAsia"/>
        </w:rPr>
        <w:t> </w:t>
      </w:r>
    </w:p>
    <w:p w14:paraId="341F83DF" w14:textId="77777777" w:rsidR="00000000" w:rsidRDefault="00000000">
      <w:pPr>
        <w:pStyle w:val="fontfix-apply2"/>
        <w:jc w:val="both"/>
        <w:divId w:val="1508062410"/>
        <w:rPr>
          <w:rFonts w:hint="eastAsia"/>
        </w:rPr>
      </w:pPr>
      <w:r>
        <w:rPr>
          <w:rFonts w:hint="eastAsia"/>
        </w:rPr>
        <w:t xml:space="preserve">　　5.持续经营以来未有税务部门认定逃税、骗取出口退税、虚开增值税专用发票或者农产品收购发票、接受虚开增值税专用发票（善意取得虚开增值税专用发票除外）行为的情形。</w:t>
      </w:r>
      <w:r>
        <w:rPr>
          <w:rFonts w:hint="eastAsia"/>
        </w:rPr>
        <w:t> </w:t>
      </w:r>
    </w:p>
    <w:p w14:paraId="3812D512" w14:textId="77777777" w:rsidR="00000000" w:rsidRDefault="00000000">
      <w:pPr>
        <w:pStyle w:val="fontfix-apply2"/>
        <w:jc w:val="both"/>
        <w:divId w:val="1508062410"/>
        <w:rPr>
          <w:rFonts w:hint="eastAsia"/>
        </w:rPr>
      </w:pPr>
      <w:r>
        <w:rPr>
          <w:rFonts w:hint="eastAsia"/>
        </w:rPr>
        <w:t xml:space="preserve">　　（六）为加强出口业务税收服务与监管，从事物流、报关、货物运输代理、资金结算等业务的纳税人，应当按照税务部门规定的期限、方式、数据口径等，报送有关涉税信息。</w:t>
      </w:r>
      <w:r>
        <w:rPr>
          <w:rFonts w:hint="eastAsia"/>
        </w:rPr>
        <w:t> </w:t>
      </w:r>
    </w:p>
    <w:p w14:paraId="4584E792" w14:textId="77777777" w:rsidR="00000000" w:rsidRDefault="00000000">
      <w:pPr>
        <w:pStyle w:val="fontfix-apply2"/>
        <w:jc w:val="both"/>
        <w:divId w:val="1508062410"/>
        <w:rPr>
          <w:rFonts w:hint="eastAsia"/>
        </w:rPr>
      </w:pPr>
      <w:r>
        <w:rPr>
          <w:rFonts w:hint="eastAsia"/>
        </w:rPr>
        <w:t xml:space="preserve">　　十、本公告自2026年1月1日起施行。《财政部 国家税务总局关于出口货物劳务增值税和消费税政策的通知》（财税〔2012〕39号）、《财政部 国家税务总局关于以贵金属和宝石为主要原材料的货物出口退税政策的通知》（财税〔2014〕98号）、《财政部 税务总局关于明确国有农用地出租等增值税政策的公告》（财政部 税务总局公告2020年第2号）第四条同时废止。</w:t>
      </w:r>
      <w:r>
        <w:rPr>
          <w:rFonts w:hint="eastAsia"/>
        </w:rPr>
        <w:t> </w:t>
      </w:r>
    </w:p>
    <w:p w14:paraId="16B4ADE6" w14:textId="77777777" w:rsidR="00000000" w:rsidRDefault="00000000">
      <w:pPr>
        <w:pStyle w:val="fontfix-apply2"/>
        <w:jc w:val="both"/>
        <w:divId w:val="1508062410"/>
        <w:rPr>
          <w:rFonts w:hint="eastAsia"/>
        </w:rPr>
      </w:pPr>
      <w:r>
        <w:rPr>
          <w:rFonts w:hint="eastAsia"/>
        </w:rPr>
        <w:t xml:space="preserve">　　特此公告。</w:t>
      </w:r>
      <w:r>
        <w:rPr>
          <w:rFonts w:hint="eastAsia"/>
        </w:rPr>
        <w:t> </w:t>
      </w:r>
    </w:p>
    <w:p w14:paraId="2C800C93" w14:textId="48EB3D17" w:rsidR="00000000" w:rsidRDefault="00000000">
      <w:pPr>
        <w:pStyle w:val="fontfix-apply2"/>
        <w:jc w:val="both"/>
        <w:divId w:val="1508062410"/>
        <w:rPr>
          <w:rFonts w:hint="eastAsia"/>
        </w:rPr>
      </w:pPr>
      <w:r>
        <w:rPr>
          <w:rFonts w:hint="eastAsia"/>
        </w:rPr>
        <w:t xml:space="preserve">　　附件：1.</w:t>
      </w:r>
      <w:hyperlink r:id="rId7" w:tgtFrame="_blank" w:history="1">
        <w:r>
          <w:rPr>
            <w:rStyle w:val="a3"/>
            <w:rFonts w:hint="eastAsia"/>
          </w:rPr>
          <w:t>国家规定不允许经营和限制出口的货物.pdf</w:t>
        </w:r>
      </w:hyperlink>
    </w:p>
    <w:p w14:paraId="476F29D6" w14:textId="2296D785" w:rsidR="00000000" w:rsidRDefault="00000000">
      <w:pPr>
        <w:pStyle w:val="fontfix-apply2"/>
        <w:jc w:val="both"/>
        <w:divId w:val="1508062410"/>
        <w:rPr>
          <w:rFonts w:hint="eastAsia"/>
        </w:rPr>
      </w:pPr>
      <w:r>
        <w:rPr>
          <w:rFonts w:hint="eastAsia"/>
        </w:rPr>
        <w:t xml:space="preserve">　　　　　2.</w:t>
      </w:r>
      <w:hyperlink r:id="rId8" w:tgtFrame="_blank" w:history="1">
        <w:r>
          <w:rPr>
            <w:rStyle w:val="a3"/>
            <w:rFonts w:hint="eastAsia"/>
          </w:rPr>
          <w:t>贷款机构和中标机电产品的具体范围.pdf</w:t>
        </w:r>
      </w:hyperlink>
    </w:p>
    <w:p w14:paraId="0EA4C6B2" w14:textId="764FEEE6" w:rsidR="00000000" w:rsidRDefault="00000000">
      <w:pPr>
        <w:pStyle w:val="fontfix-apply2"/>
        <w:jc w:val="both"/>
        <w:divId w:val="1508062410"/>
        <w:rPr>
          <w:rFonts w:hint="eastAsia"/>
        </w:rPr>
      </w:pPr>
      <w:r>
        <w:rPr>
          <w:rFonts w:hint="eastAsia"/>
        </w:rPr>
        <w:t xml:space="preserve">　　　　　3.</w:t>
      </w:r>
      <w:hyperlink r:id="rId9" w:tgtFrame="_blank" w:history="1">
        <w:r>
          <w:rPr>
            <w:rStyle w:val="a3"/>
            <w:rFonts w:hint="eastAsia"/>
          </w:rPr>
          <w:t>海洋工程结构物和中外合作油（气）田开采企业的具体范围.pdf</w:t>
        </w:r>
      </w:hyperlink>
    </w:p>
    <w:p w14:paraId="626746DF" w14:textId="4C83877C" w:rsidR="00000000" w:rsidRDefault="00000000">
      <w:pPr>
        <w:pStyle w:val="fontfix-apply2"/>
        <w:jc w:val="both"/>
        <w:divId w:val="1508062410"/>
        <w:rPr>
          <w:rFonts w:hint="eastAsia"/>
        </w:rPr>
      </w:pPr>
      <w:r>
        <w:rPr>
          <w:rFonts w:hint="eastAsia"/>
        </w:rPr>
        <w:t xml:space="preserve">　　　　　4.</w:t>
      </w:r>
      <w:hyperlink r:id="rId10" w:tgtFrame="_blank" w:history="1">
        <w:r>
          <w:rPr>
            <w:rStyle w:val="a3"/>
            <w:rFonts w:hint="eastAsia"/>
          </w:rPr>
          <w:t>离岸服务外包业务的具体范围.pdf</w:t>
        </w:r>
      </w:hyperlink>
    </w:p>
    <w:p w14:paraId="2F16B94C" w14:textId="67348304" w:rsidR="00000000" w:rsidRDefault="00000000">
      <w:pPr>
        <w:pStyle w:val="fontfix-apply2"/>
        <w:jc w:val="both"/>
        <w:divId w:val="1508062410"/>
        <w:rPr>
          <w:rFonts w:hint="eastAsia"/>
        </w:rPr>
      </w:pPr>
      <w:r>
        <w:rPr>
          <w:rFonts w:hint="eastAsia"/>
        </w:rPr>
        <w:t xml:space="preserve">　　　　　5.</w:t>
      </w:r>
      <w:hyperlink r:id="rId11" w:tgtFrame="_blank" w:history="1">
        <w:r>
          <w:rPr>
            <w:rStyle w:val="a3"/>
            <w:rFonts w:hint="eastAsia"/>
          </w:rPr>
          <w:t>视同自产货物的具体范围.pdf</w:t>
        </w:r>
      </w:hyperlink>
    </w:p>
    <w:p w14:paraId="15CF5BBF" w14:textId="68FBB659" w:rsidR="00000000" w:rsidRDefault="00000000">
      <w:pPr>
        <w:pStyle w:val="fontfix-apply2"/>
        <w:jc w:val="both"/>
        <w:divId w:val="1508062410"/>
        <w:rPr>
          <w:rFonts w:hint="eastAsia"/>
        </w:rPr>
      </w:pPr>
      <w:r>
        <w:rPr>
          <w:rFonts w:hint="eastAsia"/>
        </w:rPr>
        <w:t xml:space="preserve">　　　　　6.</w:t>
      </w:r>
      <w:hyperlink r:id="rId12" w:tgtFrame="_blank" w:history="1">
        <w:r>
          <w:rPr>
            <w:rStyle w:val="a3"/>
            <w:rFonts w:hint="eastAsia"/>
          </w:rPr>
          <w:t>列名生产企业的具体范围.pdf</w:t>
        </w:r>
      </w:hyperlink>
    </w:p>
    <w:p w14:paraId="4EFF7EA2" w14:textId="594ED7AA" w:rsidR="00000000" w:rsidRDefault="00000000">
      <w:pPr>
        <w:pStyle w:val="fontfix-apply2"/>
        <w:jc w:val="both"/>
        <w:divId w:val="1508062410"/>
        <w:rPr>
          <w:rFonts w:hint="eastAsia"/>
        </w:rPr>
      </w:pPr>
      <w:r>
        <w:rPr>
          <w:rFonts w:hint="eastAsia"/>
        </w:rPr>
        <w:t xml:space="preserve">　　　　　7.</w:t>
      </w:r>
      <w:hyperlink r:id="rId13" w:tgtFrame="_blank" w:history="1">
        <w:r>
          <w:rPr>
            <w:rStyle w:val="a3"/>
            <w:rFonts w:hint="eastAsia"/>
          </w:rPr>
          <w:t>列名原材料的具体范围.pdf</w:t>
        </w:r>
      </w:hyperlink>
    </w:p>
    <w:p w14:paraId="3AA9FB4C" w14:textId="29BBFF29" w:rsidR="00000000" w:rsidRDefault="00000000">
      <w:pPr>
        <w:pStyle w:val="fontfix-apply2"/>
        <w:jc w:val="both"/>
        <w:divId w:val="1508062410"/>
        <w:rPr>
          <w:rFonts w:hint="eastAsia"/>
        </w:rPr>
      </w:pPr>
      <w:r>
        <w:rPr>
          <w:rFonts w:hint="eastAsia"/>
        </w:rPr>
        <w:lastRenderedPageBreak/>
        <w:t xml:space="preserve">　　　　　8.</w:t>
      </w:r>
      <w:hyperlink r:id="rId14" w:tgtFrame="_blank" w:history="1">
        <w:r>
          <w:rPr>
            <w:rStyle w:val="a3"/>
            <w:rFonts w:hint="eastAsia"/>
          </w:rPr>
          <w:t>含黄金、铂金成分的货物和钻石及其饰品的具体范围.pdf</w:t>
        </w:r>
      </w:hyperlink>
    </w:p>
    <w:p w14:paraId="261A6269" w14:textId="17446704" w:rsidR="00000000" w:rsidRDefault="00000000">
      <w:pPr>
        <w:pStyle w:val="fontfix-apply2"/>
        <w:jc w:val="both"/>
        <w:divId w:val="1508062410"/>
        <w:rPr>
          <w:rFonts w:hint="eastAsia"/>
        </w:rPr>
      </w:pPr>
      <w:r>
        <w:rPr>
          <w:rFonts w:hint="eastAsia"/>
        </w:rPr>
        <w:t xml:space="preserve">　　　　　9.</w:t>
      </w:r>
      <w:hyperlink r:id="rId15" w:tgtFrame="_blank" w:history="1">
        <w:r>
          <w:rPr>
            <w:rStyle w:val="a3"/>
            <w:rFonts w:hint="eastAsia"/>
          </w:rPr>
          <w:t>原材料和商品代码表.pdf</w:t>
        </w:r>
      </w:hyperlink>
    </w:p>
    <w:p w14:paraId="5D3E1AC7" w14:textId="77777777" w:rsidR="00000000" w:rsidRDefault="00000000">
      <w:pPr>
        <w:pStyle w:val="a5"/>
        <w:divId w:val="1508062410"/>
        <w:rPr>
          <w:rFonts w:hint="eastAsia"/>
        </w:rPr>
      </w:pPr>
      <w:r>
        <w:rPr>
          <w:rFonts w:hint="eastAsia"/>
        </w:rPr>
        <w:t> </w:t>
      </w:r>
    </w:p>
    <w:p w14:paraId="32962CD2" w14:textId="77777777" w:rsidR="00000000" w:rsidRDefault="00000000">
      <w:pPr>
        <w:pStyle w:val="a5"/>
        <w:jc w:val="both"/>
        <w:divId w:val="1508062410"/>
        <w:rPr>
          <w:rFonts w:hint="eastAsia"/>
        </w:rPr>
      </w:pPr>
      <w:r>
        <w:rPr>
          <w:rFonts w:hint="eastAsia"/>
        </w:rPr>
        <w:t xml:space="preserve">　　</w:t>
      </w:r>
      <w:r>
        <w:rPr>
          <w:rFonts w:hint="eastAsia"/>
        </w:rPr>
        <w:t> </w:t>
      </w:r>
    </w:p>
    <w:p w14:paraId="464236AD" w14:textId="77777777" w:rsidR="00000000" w:rsidRDefault="00000000">
      <w:pPr>
        <w:pStyle w:val="fontfix-apply2"/>
        <w:jc w:val="right"/>
        <w:divId w:val="1508062410"/>
        <w:rPr>
          <w:rFonts w:hint="eastAsia"/>
        </w:rPr>
      </w:pPr>
      <w:r>
        <w:rPr>
          <w:rFonts w:hint="eastAsia"/>
        </w:rPr>
        <w:t>财政部 税务总局</w:t>
      </w:r>
    </w:p>
    <w:p w14:paraId="75386223" w14:textId="77777777" w:rsidR="00000000" w:rsidRDefault="00000000">
      <w:pPr>
        <w:pStyle w:val="fontfix-apply2"/>
        <w:jc w:val="right"/>
        <w:divId w:val="1508062410"/>
        <w:rPr>
          <w:rFonts w:hint="eastAsia"/>
        </w:rPr>
      </w:pPr>
      <w:r>
        <w:rPr>
          <w:rFonts w:hint="eastAsia"/>
        </w:rPr>
        <w:t>2026年1月30日</w:t>
      </w:r>
    </w:p>
    <w:p w14:paraId="0F19CA02" w14:textId="77777777" w:rsidR="00000000" w:rsidRDefault="00000000">
      <w:pPr>
        <w:pStyle w:val="a5"/>
        <w:divId w:val="1508062410"/>
        <w:rPr>
          <w:rFonts w:hint="eastAsia"/>
        </w:rPr>
      </w:pPr>
      <w:r>
        <w:rPr>
          <w:rFonts w:hint="eastAsia"/>
        </w:rPr>
        <w:t> </w:t>
      </w:r>
    </w:p>
    <w:p w14:paraId="6B677AC7" w14:textId="77777777" w:rsidR="00000000" w:rsidRDefault="00000000">
      <w:pPr>
        <w:pStyle w:val="fontfix-apply2"/>
        <w:jc w:val="both"/>
        <w:divId w:val="1508062410"/>
        <w:rPr>
          <w:rFonts w:hint="eastAsia"/>
        </w:rPr>
      </w:pPr>
      <w:r>
        <w:rPr>
          <w:rFonts w:hint="eastAsia"/>
        </w:rPr>
        <w:t xml:space="preserve">　　（根据内容需要，本公告分条、项、目、点。条的序号用中文数字依次表述，项的序号用中文数字加括号依次表述，目的序号用阿拉伯数字依次表述，点的序号用阿拉伯数字加括号依次表述。）</w:t>
      </w:r>
    </w:p>
    <w:p w14:paraId="7BDE0C24" w14:textId="77777777" w:rsidR="00000000" w:rsidRDefault="00000000">
      <w:pPr>
        <w:divId w:val="1310940122"/>
        <w:rPr>
          <w:rFonts w:hint="eastAsia"/>
        </w:rPr>
      </w:pPr>
      <w:hyperlink r:id="rId16" w:history="1">
        <w:r>
          <w:rPr>
            <w:noProof/>
            <w:vanish/>
            <w:color w:val="0000FF"/>
          </w:rPr>
          <w:drawing>
            <wp:inline distT="0" distB="0" distL="0" distR="0" wp14:anchorId="3CB570B3" wp14:editId="17B14FAF">
              <wp:extent cx="384810" cy="337185"/>
              <wp:effectExtent l="0" t="0" r="0" b="5715"/>
              <wp:docPr id="6" name="图片 6">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4810" cy="337185"/>
                      </a:xfrm>
                      <a:prstGeom prst="rect">
                        <a:avLst/>
                      </a:prstGeom>
                      <a:noFill/>
                      <a:ln>
                        <a:noFill/>
                      </a:ln>
                    </pic:spPr>
                  </pic:pic>
                </a:graphicData>
              </a:graphic>
            </wp:inline>
          </w:drawing>
        </w:r>
        <w:r>
          <w:rPr>
            <w:rStyle w:val="a3"/>
            <w:vanish/>
          </w:rPr>
          <w:t>【打印】</w:t>
        </w:r>
      </w:hyperlink>
      <w:r>
        <w:t xml:space="preserve"> </w:t>
      </w:r>
    </w:p>
    <w:p w14:paraId="1084B7FE" w14:textId="77777777" w:rsidR="00000000" w:rsidRDefault="00000000">
      <w:pPr>
        <w:divId w:val="1675960680"/>
      </w:pPr>
      <w:hyperlink w:history="1">
        <w:r>
          <w:rPr>
            <w:noProof/>
            <w:vanish/>
            <w:color w:val="0000FF"/>
          </w:rPr>
          <w:drawing>
            <wp:inline distT="0" distB="0" distL="0" distR="0" wp14:anchorId="084A9916" wp14:editId="30DF906C">
              <wp:extent cx="384810" cy="337185"/>
              <wp:effectExtent l="0" t="0" r="0" b="5715"/>
              <wp:docPr id="7" name="图片 7">
                <a:hlinkClick xmlns:a="http://schemas.openxmlformats.org/drawingml/2006/main" r:i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4810" cy="337185"/>
                      </a:xfrm>
                      <a:prstGeom prst="rect">
                        <a:avLst/>
                      </a:prstGeom>
                      <a:noFill/>
                      <a:ln>
                        <a:noFill/>
                      </a:ln>
                    </pic:spPr>
                  </pic:pic>
                </a:graphicData>
              </a:graphic>
            </wp:inline>
          </w:drawing>
        </w:r>
        <w:r>
          <w:rPr>
            <w:rStyle w:val="a3"/>
            <w:vanish/>
          </w:rPr>
          <w:t xml:space="preserve">【下载】 </w:t>
        </w:r>
      </w:hyperlink>
    </w:p>
    <w:p w14:paraId="4E9348F0" w14:textId="77777777" w:rsidR="006B4132" w:rsidRDefault="00000000">
      <w:pPr>
        <w:divId w:val="1588271158"/>
        <w:rPr>
          <w:vanish/>
        </w:rPr>
      </w:pPr>
      <w:hyperlink r:id="rId19" w:tgtFrame="_blank" w:history="1">
        <w:r>
          <w:rPr>
            <w:rStyle w:val="a3"/>
            <w:vanish/>
          </w:rPr>
          <w:t>纠错或建议</w:t>
        </w:r>
      </w:hyperlink>
      <w:r>
        <w:rPr>
          <w:vanish/>
        </w:rPr>
        <w:t xml:space="preserve"> </w:t>
      </w:r>
    </w:p>
    <w:sectPr w:rsidR="006B4132">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cialshare">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compat>
    <w:useFELayout/>
    <w:doNotVertAlignCellWithSp/>
    <w:doNotBreakConstrainedForcedTable/>
    <w:doNotVertAlignInTxbx/>
    <w:useAnsiKerningPairs/>
    <w:cachedColBalance/>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E1134"/>
    <w:rsid w:val="006B4132"/>
    <w:rsid w:val="00766E9A"/>
    <w:rsid w:val="00DE1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AB5EBE"/>
  <w15:chartTrackingRefBased/>
  <w15:docId w15:val="{07A58AA5-FD46-4B9B-847D-AB0F4F3E0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3">
    <w:name w:val="heading 3"/>
    <w:basedOn w:val="a"/>
    <w:link w:val="30"/>
    <w:uiPriority w:val="9"/>
    <w:semiHidden/>
    <w:unhideWhenUsed/>
    <w:qFormat/>
    <w:pPr>
      <w:spacing w:before="100" w:beforeAutospacing="1" w:after="100" w:afterAutospacing="1" w:line="900" w:lineRule="atLeast"/>
      <w:jc w:val="center"/>
      <w:outlineLvl w:val="2"/>
    </w:pPr>
    <w:rPr>
      <w:b/>
      <w:bCs/>
      <w:color w:val="323534"/>
      <w:sz w:val="36"/>
      <w:szCs w:val="36"/>
    </w:rPr>
  </w:style>
  <w:style w:type="paragraph" w:styleId="4">
    <w:name w:val="heading 4"/>
    <w:basedOn w:val="a"/>
    <w:link w:val="40"/>
    <w:uiPriority w:val="9"/>
    <w:semiHidden/>
    <w:unhideWhenUsed/>
    <w:qFormat/>
    <w:pPr>
      <w:spacing w:before="100" w:beforeAutospacing="1" w:after="100" w:afterAutospacing="1"/>
      <w:outlineLvl w:val="3"/>
    </w:pPr>
    <w:rPr>
      <w:b/>
      <w:bCs/>
    </w:rPr>
  </w:style>
  <w:style w:type="paragraph" w:styleId="5">
    <w:name w:val="heading 5"/>
    <w:basedOn w:val="a"/>
    <w:link w:val="50"/>
    <w:uiPriority w:val="9"/>
    <w:semiHidden/>
    <w:unhideWhenUsed/>
    <w:qFormat/>
    <w:pPr>
      <w:spacing w:before="100" w:beforeAutospacing="1" w:after="100" w:afterAutospacing="1"/>
      <w:outlineLvl w:val="4"/>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Pr>
      <w:rFonts w:asciiTheme="minorHAnsi" w:eastAsiaTheme="minorEastAsia" w:hAnsiTheme="minorHAnsi" w:cstheme="majorBidi"/>
      <w:color w:val="0F4761" w:themeColor="accent1" w:themeShade="BF"/>
      <w:sz w:val="24"/>
      <w:szCs w:val="24"/>
    </w:rPr>
  </w:style>
  <w:style w:type="paragraph" w:customStyle="1" w:styleId="msonormal0">
    <w:name w:val="msonormal"/>
    <w:basedOn w:val="a"/>
    <w:pPr>
      <w:spacing w:before="100" w:beforeAutospacing="1" w:after="100" w:afterAutospacing="1"/>
    </w:pPr>
    <w:rPr>
      <w:rFonts w:ascii="微软雅黑" w:eastAsia="微软雅黑" w:hAnsi="微软雅黑"/>
      <w:color w:val="333333"/>
      <w:sz w:val="27"/>
      <w:szCs w:val="27"/>
    </w:rPr>
  </w:style>
  <w:style w:type="paragraph" w:styleId="a5">
    <w:name w:val="Normal (Web)"/>
    <w:basedOn w:val="a"/>
    <w:uiPriority w:val="99"/>
    <w:semiHidden/>
    <w:unhideWhenUsed/>
    <w:pPr>
      <w:spacing w:before="100" w:beforeAutospacing="1" w:after="100" w:afterAutospacing="1"/>
    </w:pPr>
    <w:rPr>
      <w:rFonts w:ascii="微软雅黑" w:eastAsia="微软雅黑" w:hAnsi="微软雅黑"/>
      <w:color w:val="333333"/>
      <w:sz w:val="27"/>
      <w:szCs w:val="27"/>
    </w:rPr>
  </w:style>
  <w:style w:type="paragraph" w:customStyle="1" w:styleId="wechat-qrcode">
    <w:name w:val="wechat-qrcode"/>
    <w:basedOn w:val="a"/>
    <w:pPr>
      <w:spacing w:before="100" w:beforeAutospacing="1" w:after="100" w:afterAutospacing="1"/>
    </w:pPr>
    <w:rPr>
      <w:vanish/>
    </w:rPr>
  </w:style>
  <w:style w:type="paragraph" w:customStyle="1" w:styleId="sets">
    <w:name w:val="sets"/>
    <w:basedOn w:val="a"/>
    <w:pPr>
      <w:spacing w:before="100" w:beforeAutospacing="1" w:after="100" w:afterAutospacing="1"/>
    </w:pPr>
    <w:rPr>
      <w:vanish/>
    </w:rPr>
  </w:style>
  <w:style w:type="paragraph" w:customStyle="1" w:styleId="func">
    <w:name w:val="func"/>
    <w:basedOn w:val="a"/>
    <w:pPr>
      <w:spacing w:before="100" w:beforeAutospacing="1" w:after="100" w:afterAutospacing="1"/>
    </w:pPr>
    <w:rPr>
      <w:vanish/>
    </w:rPr>
  </w:style>
  <w:style w:type="paragraph" w:customStyle="1" w:styleId="tl">
    <w:name w:val="tl"/>
    <w:basedOn w:val="a"/>
    <w:pPr>
      <w:shd w:val="clear" w:color="auto" w:fill="D9E5F9"/>
      <w:spacing w:before="100" w:beforeAutospacing="1" w:after="100" w:afterAutospacing="1" w:line="600" w:lineRule="atLeast"/>
      <w:ind w:firstLine="450"/>
    </w:pPr>
    <w:rPr>
      <w:b/>
      <w:bCs/>
      <w:color w:val="35569D"/>
      <w:sz w:val="27"/>
      <w:szCs w:val="27"/>
    </w:rPr>
  </w:style>
  <w:style w:type="paragraph" w:customStyle="1" w:styleId="arcdate">
    <w:name w:val="arc_date"/>
    <w:basedOn w:val="a"/>
    <w:pPr>
      <w:spacing w:after="100" w:afterAutospacing="1" w:line="600" w:lineRule="atLeast"/>
      <w:jc w:val="right"/>
    </w:pPr>
  </w:style>
  <w:style w:type="paragraph" w:customStyle="1" w:styleId="numfs">
    <w:name w:val="num_fs"/>
    <w:basedOn w:val="a"/>
    <w:pPr>
      <w:spacing w:before="100" w:beforeAutospacing="1" w:after="100" w:afterAutospacing="1"/>
    </w:pPr>
    <w:rPr>
      <w:vanish/>
    </w:rPr>
  </w:style>
  <w:style w:type="paragraph" w:customStyle="1" w:styleId="share">
    <w:name w:val="share"/>
    <w:basedOn w:val="a"/>
    <w:pPr>
      <w:spacing w:before="100" w:beforeAutospacing="1" w:after="100" w:afterAutospacing="1"/>
    </w:pPr>
    <w:rPr>
      <w:vanish/>
    </w:rPr>
  </w:style>
  <w:style w:type="paragraph" w:customStyle="1" w:styleId="actfwzh">
    <w:name w:val="actfwzh"/>
    <w:basedOn w:val="a"/>
    <w:pPr>
      <w:spacing w:before="225" w:after="225"/>
      <w:jc w:val="center"/>
    </w:pPr>
    <w:rPr>
      <w:color w:val="000000"/>
      <w:sz w:val="27"/>
      <w:szCs w:val="27"/>
    </w:rPr>
  </w:style>
  <w:style w:type="paragraph" w:customStyle="1" w:styleId="xg">
    <w:name w:val="xg"/>
    <w:basedOn w:val="a"/>
    <w:pPr>
      <w:spacing w:before="100" w:beforeAutospacing="1" w:after="100" w:afterAutospacing="1"/>
    </w:pPr>
  </w:style>
  <w:style w:type="paragraph" w:customStyle="1" w:styleId="jcjy">
    <w:name w:val="jcjy"/>
    <w:basedOn w:val="a"/>
    <w:pPr>
      <w:spacing w:before="100" w:beforeAutospacing="1" w:after="100" w:afterAutospacing="1"/>
    </w:pPr>
    <w:rPr>
      <w:vanish/>
    </w:rPr>
  </w:style>
  <w:style w:type="paragraph" w:customStyle="1" w:styleId="gzh">
    <w:name w:val="gzh"/>
    <w:basedOn w:val="a"/>
    <w:pPr>
      <w:spacing w:before="100" w:beforeAutospacing="1" w:after="100" w:afterAutospacing="1"/>
      <w:jc w:val="center"/>
    </w:pPr>
  </w:style>
  <w:style w:type="character" w:customStyle="1" w:styleId="fontfix-apply">
    <w:name w:val="fontfix-apply"/>
    <w:basedOn w:val="a0"/>
    <w:rPr>
      <w:rFonts w:ascii="微软雅黑" w:eastAsia="微软雅黑" w:hAnsi="微软雅黑" w:hint="eastAsia"/>
      <w:color w:val="333333"/>
      <w:sz w:val="27"/>
      <w:szCs w:val="27"/>
    </w:rPr>
  </w:style>
  <w:style w:type="character" w:customStyle="1" w:styleId="nr">
    <w:name w:val="nr"/>
    <w:basedOn w:val="a0"/>
    <w:rPr>
      <w:rFonts w:ascii="微软雅黑" w:eastAsia="微软雅黑" w:hAnsi="微软雅黑" w:hint="eastAsia"/>
      <w:color w:val="333333"/>
      <w:sz w:val="27"/>
      <w:szCs w:val="27"/>
    </w:rPr>
  </w:style>
  <w:style w:type="paragraph" w:customStyle="1" w:styleId="fontsize">
    <w:name w:val="fontsize"/>
    <w:basedOn w:val="a"/>
    <w:pPr>
      <w:spacing w:before="100" w:beforeAutospacing="1" w:after="100" w:afterAutospacing="1"/>
    </w:pPr>
    <w:rPr>
      <w:rFonts w:ascii="微软雅黑" w:eastAsia="微软雅黑" w:hAnsi="微软雅黑"/>
      <w:color w:val="333333"/>
      <w:sz w:val="27"/>
      <w:szCs w:val="27"/>
    </w:rPr>
  </w:style>
  <w:style w:type="character" w:customStyle="1" w:styleId="big">
    <w:name w:val="big"/>
    <w:basedOn w:val="a0"/>
    <w:rPr>
      <w:rFonts w:ascii="微软雅黑" w:eastAsia="微软雅黑" w:hAnsi="微软雅黑" w:hint="eastAsia"/>
      <w:color w:val="333333"/>
      <w:sz w:val="27"/>
      <w:szCs w:val="27"/>
    </w:rPr>
  </w:style>
  <w:style w:type="character" w:customStyle="1" w:styleId="middle">
    <w:name w:val="middle"/>
    <w:basedOn w:val="a0"/>
    <w:rPr>
      <w:rFonts w:ascii="微软雅黑" w:eastAsia="微软雅黑" w:hAnsi="微软雅黑" w:hint="eastAsia"/>
      <w:color w:val="333333"/>
      <w:sz w:val="27"/>
      <w:szCs w:val="27"/>
    </w:rPr>
  </w:style>
  <w:style w:type="character" w:customStyle="1" w:styleId="small">
    <w:name w:val="small"/>
    <w:basedOn w:val="a0"/>
    <w:rPr>
      <w:rFonts w:ascii="微软雅黑" w:eastAsia="微软雅黑" w:hAnsi="微软雅黑" w:hint="eastAsia"/>
      <w:color w:val="333333"/>
      <w:sz w:val="27"/>
      <w:szCs w:val="27"/>
    </w:rPr>
  </w:style>
  <w:style w:type="character" w:customStyle="1" w:styleId="shareicon">
    <w:name w:val="shareicon"/>
    <w:basedOn w:val="a0"/>
    <w:rPr>
      <w:rFonts w:ascii="微软雅黑" w:eastAsia="微软雅黑" w:hAnsi="微软雅黑" w:hint="eastAsia"/>
      <w:color w:val="333333"/>
      <w:sz w:val="27"/>
      <w:szCs w:val="27"/>
    </w:rPr>
  </w:style>
  <w:style w:type="paragraph" w:customStyle="1" w:styleId="fontfix-apply1">
    <w:name w:val="fontfix-apply1"/>
    <w:basedOn w:val="a"/>
    <w:pPr>
      <w:spacing w:before="100" w:beforeAutospacing="1" w:after="100" w:afterAutospacing="1"/>
    </w:pPr>
    <w:rPr>
      <w:rFonts w:ascii="微软雅黑" w:eastAsia="微软雅黑" w:hAnsi="微软雅黑"/>
      <w:color w:val="333333"/>
      <w:sz w:val="27"/>
      <w:szCs w:val="27"/>
    </w:rPr>
  </w:style>
  <w:style w:type="paragraph" w:customStyle="1" w:styleId="collect">
    <w:name w:val="collect"/>
    <w:basedOn w:val="a"/>
    <w:pPr>
      <w:spacing w:before="100" w:beforeAutospacing="1" w:after="100" w:afterAutospacing="1"/>
    </w:pPr>
    <w:rPr>
      <w:rFonts w:ascii="微软雅黑" w:eastAsia="微软雅黑" w:hAnsi="微软雅黑"/>
      <w:color w:val="333333"/>
      <w:sz w:val="27"/>
      <w:szCs w:val="27"/>
    </w:rPr>
  </w:style>
  <w:style w:type="character" w:customStyle="1" w:styleId="sc">
    <w:name w:val="sc"/>
    <w:basedOn w:val="a0"/>
    <w:rPr>
      <w:rFonts w:ascii="微软雅黑" w:eastAsia="微软雅黑" w:hAnsi="微软雅黑" w:hint="eastAsia"/>
      <w:color w:val="333333"/>
      <w:sz w:val="27"/>
      <w:szCs w:val="27"/>
    </w:rPr>
  </w:style>
  <w:style w:type="character" w:customStyle="1" w:styleId="dy">
    <w:name w:val="dy"/>
    <w:basedOn w:val="a0"/>
    <w:rPr>
      <w:rFonts w:ascii="微软雅黑" w:eastAsia="微软雅黑" w:hAnsi="微软雅黑" w:hint="eastAsia"/>
      <w:color w:val="333333"/>
      <w:sz w:val="27"/>
      <w:szCs w:val="27"/>
    </w:rPr>
  </w:style>
  <w:style w:type="character" w:customStyle="1" w:styleId="date">
    <w:name w:val="date"/>
    <w:basedOn w:val="a0"/>
    <w:rPr>
      <w:rFonts w:ascii="微软雅黑" w:eastAsia="微软雅黑" w:hAnsi="微软雅黑" w:hint="eastAsia"/>
      <w:color w:val="333333"/>
      <w:sz w:val="27"/>
      <w:szCs w:val="27"/>
    </w:rPr>
  </w:style>
  <w:style w:type="paragraph" w:customStyle="1" w:styleId="sc1">
    <w:name w:val="sc1"/>
    <w:basedOn w:val="a"/>
    <w:pPr>
      <w:spacing w:before="100" w:beforeAutospacing="1" w:after="100" w:afterAutospacing="1"/>
    </w:pPr>
    <w:rPr>
      <w:rFonts w:ascii="微软雅黑" w:eastAsia="微软雅黑" w:hAnsi="微软雅黑"/>
      <w:color w:val="333333"/>
      <w:sz w:val="27"/>
      <w:szCs w:val="27"/>
    </w:rPr>
  </w:style>
  <w:style w:type="paragraph" w:customStyle="1" w:styleId="fx">
    <w:name w:val="fx"/>
    <w:basedOn w:val="a"/>
    <w:pPr>
      <w:spacing w:before="100" w:beforeAutospacing="1" w:after="100" w:afterAutospacing="1"/>
    </w:pPr>
    <w:rPr>
      <w:rFonts w:ascii="微软雅黑" w:eastAsia="微软雅黑" w:hAnsi="微软雅黑"/>
      <w:color w:val="333333"/>
      <w:sz w:val="27"/>
      <w:szCs w:val="27"/>
    </w:rPr>
  </w:style>
  <w:style w:type="paragraph" w:customStyle="1" w:styleId="dy1">
    <w:name w:val="dy1"/>
    <w:basedOn w:val="a"/>
    <w:pPr>
      <w:spacing w:before="100" w:beforeAutospacing="1" w:after="100" w:afterAutospacing="1"/>
    </w:pPr>
    <w:rPr>
      <w:rFonts w:ascii="微软雅黑" w:eastAsia="微软雅黑" w:hAnsi="微软雅黑"/>
      <w:color w:val="333333"/>
      <w:sz w:val="27"/>
      <w:szCs w:val="27"/>
    </w:rPr>
  </w:style>
  <w:style w:type="paragraph" w:customStyle="1" w:styleId="yybb">
    <w:name w:val="yybb"/>
    <w:basedOn w:val="a"/>
    <w:pPr>
      <w:spacing w:before="100" w:beforeAutospacing="1" w:after="100" w:afterAutospacing="1"/>
    </w:pPr>
    <w:rPr>
      <w:rFonts w:ascii="微软雅黑" w:eastAsia="微软雅黑" w:hAnsi="微软雅黑"/>
      <w:color w:val="333333"/>
      <w:sz w:val="27"/>
      <w:szCs w:val="27"/>
    </w:rPr>
  </w:style>
  <w:style w:type="paragraph" w:customStyle="1" w:styleId="social-share">
    <w:name w:val="social-share"/>
    <w:basedOn w:val="a"/>
    <w:pPr>
      <w:spacing w:before="100" w:beforeAutospacing="1" w:after="100" w:afterAutospacing="1"/>
    </w:pPr>
    <w:rPr>
      <w:rFonts w:ascii="socialshare" w:hAnsi="socialshare"/>
    </w:rPr>
  </w:style>
  <w:style w:type="paragraph" w:customStyle="1" w:styleId="social-share-icon">
    <w:name w:val="social-share-icon"/>
    <w:basedOn w:val="a"/>
    <w:pPr>
      <w:spacing w:before="100" w:beforeAutospacing="1" w:after="100" w:afterAutospacing="1"/>
    </w:pPr>
  </w:style>
  <w:style w:type="paragraph" w:customStyle="1" w:styleId="icon-weibo">
    <w:name w:val="icon-weibo"/>
    <w:basedOn w:val="a"/>
    <w:pPr>
      <w:spacing w:before="100" w:beforeAutospacing="1" w:after="100" w:afterAutospacing="1"/>
    </w:pPr>
  </w:style>
  <w:style w:type="paragraph" w:customStyle="1" w:styleId="icon-tencent">
    <w:name w:val="icon-tencent"/>
    <w:basedOn w:val="a"/>
    <w:pPr>
      <w:spacing w:before="100" w:beforeAutospacing="1" w:after="100" w:afterAutospacing="1"/>
    </w:pPr>
  </w:style>
  <w:style w:type="paragraph" w:customStyle="1" w:styleId="icon-qq">
    <w:name w:val="icon-qq"/>
    <w:basedOn w:val="a"/>
    <w:pPr>
      <w:spacing w:before="100" w:beforeAutospacing="1" w:after="100" w:afterAutospacing="1"/>
    </w:pPr>
  </w:style>
  <w:style w:type="paragraph" w:customStyle="1" w:styleId="icon-qzone">
    <w:name w:val="icon-qzone"/>
    <w:basedOn w:val="a"/>
    <w:pPr>
      <w:spacing w:before="100" w:beforeAutospacing="1" w:after="100" w:afterAutospacing="1"/>
    </w:pPr>
  </w:style>
  <w:style w:type="paragraph" w:customStyle="1" w:styleId="icon-douban">
    <w:name w:val="icon-douban"/>
    <w:basedOn w:val="a"/>
    <w:pPr>
      <w:spacing w:before="100" w:beforeAutospacing="1" w:after="100" w:afterAutospacing="1"/>
    </w:pPr>
  </w:style>
  <w:style w:type="paragraph" w:customStyle="1" w:styleId="icon-linkedin">
    <w:name w:val="icon-linkedin"/>
    <w:basedOn w:val="a"/>
    <w:pPr>
      <w:spacing w:before="100" w:beforeAutospacing="1" w:after="100" w:afterAutospacing="1"/>
    </w:pPr>
  </w:style>
  <w:style w:type="paragraph" w:customStyle="1" w:styleId="icon-facebook">
    <w:name w:val="icon-facebook"/>
    <w:basedOn w:val="a"/>
    <w:pPr>
      <w:spacing w:before="100" w:beforeAutospacing="1" w:after="100" w:afterAutospacing="1"/>
    </w:pPr>
  </w:style>
  <w:style w:type="paragraph" w:customStyle="1" w:styleId="icon-google">
    <w:name w:val="icon-google"/>
    <w:basedOn w:val="a"/>
    <w:pPr>
      <w:spacing w:before="100" w:beforeAutospacing="1" w:after="100" w:afterAutospacing="1"/>
    </w:pPr>
  </w:style>
  <w:style w:type="paragraph" w:customStyle="1" w:styleId="icon-twitter">
    <w:name w:val="icon-twitter"/>
    <w:basedOn w:val="a"/>
    <w:pPr>
      <w:spacing w:before="100" w:beforeAutospacing="1" w:after="100" w:afterAutospacing="1"/>
    </w:pPr>
  </w:style>
  <w:style w:type="paragraph" w:customStyle="1" w:styleId="icon-diandian">
    <w:name w:val="icon-diandian"/>
    <w:basedOn w:val="a"/>
    <w:pPr>
      <w:spacing w:before="100" w:beforeAutospacing="1" w:after="100" w:afterAutospacing="1"/>
    </w:pPr>
  </w:style>
  <w:style w:type="paragraph" w:customStyle="1" w:styleId="icon-wechat">
    <w:name w:val="icon-wechat"/>
    <w:basedOn w:val="a"/>
    <w:pPr>
      <w:spacing w:before="100" w:beforeAutospacing="1" w:after="100" w:afterAutospacing="1"/>
    </w:pPr>
  </w:style>
  <w:style w:type="paragraph" w:customStyle="1" w:styleId="qrcode">
    <w:name w:val="qrcode"/>
    <w:basedOn w:val="a"/>
    <w:pPr>
      <w:spacing w:before="100" w:beforeAutospacing="1" w:after="100" w:afterAutospacing="1"/>
    </w:pPr>
  </w:style>
  <w:style w:type="paragraph" w:customStyle="1" w:styleId="social-share-icon1">
    <w:name w:val="social-share-icon1"/>
    <w:basedOn w:val="a"/>
    <w:pPr>
      <w:pBdr>
        <w:top w:val="single" w:sz="6" w:space="0" w:color="666666"/>
        <w:left w:val="single" w:sz="6" w:space="0" w:color="666666"/>
        <w:bottom w:val="single" w:sz="6" w:space="0" w:color="666666"/>
        <w:right w:val="single" w:sz="6" w:space="0" w:color="666666"/>
      </w:pBdr>
      <w:spacing w:before="100" w:beforeAutospacing="1" w:after="100" w:afterAutospacing="1" w:line="390" w:lineRule="atLeast"/>
      <w:jc w:val="center"/>
      <w:textAlignment w:val="center"/>
    </w:pPr>
    <w:rPr>
      <w:rFonts w:ascii="微软雅黑" w:eastAsia="微软雅黑" w:hAnsi="微软雅黑"/>
      <w:color w:val="666666"/>
      <w:sz w:val="27"/>
      <w:szCs w:val="27"/>
    </w:rPr>
  </w:style>
  <w:style w:type="paragraph" w:customStyle="1" w:styleId="social-share-icon2">
    <w:name w:val="social-share-icon2"/>
    <w:basedOn w:val="a"/>
    <w:pPr>
      <w:pBdr>
        <w:top w:val="single" w:sz="6" w:space="0" w:color="666666"/>
        <w:left w:val="single" w:sz="6" w:space="0" w:color="666666"/>
        <w:bottom w:val="single" w:sz="6" w:space="0" w:color="666666"/>
        <w:right w:val="single" w:sz="6" w:space="0" w:color="666666"/>
      </w:pBdr>
      <w:shd w:val="clear" w:color="auto" w:fill="666666"/>
      <w:spacing w:before="100" w:beforeAutospacing="1" w:after="100" w:afterAutospacing="1" w:line="390" w:lineRule="atLeast"/>
      <w:jc w:val="center"/>
      <w:textAlignment w:val="center"/>
    </w:pPr>
    <w:rPr>
      <w:rFonts w:ascii="微软雅黑" w:eastAsia="微软雅黑" w:hAnsi="微软雅黑"/>
      <w:color w:val="FFFFFF"/>
      <w:sz w:val="27"/>
      <w:szCs w:val="27"/>
    </w:rPr>
  </w:style>
  <w:style w:type="paragraph" w:customStyle="1" w:styleId="icon-weibo1">
    <w:name w:val="icon-weibo1"/>
    <w:basedOn w:val="a"/>
    <w:pPr>
      <w:spacing w:before="100" w:beforeAutospacing="1" w:after="100" w:afterAutospacing="1"/>
    </w:pPr>
    <w:rPr>
      <w:rFonts w:ascii="微软雅黑" w:eastAsia="微软雅黑" w:hAnsi="微软雅黑"/>
      <w:color w:val="FF763B"/>
      <w:sz w:val="27"/>
      <w:szCs w:val="27"/>
    </w:rPr>
  </w:style>
  <w:style w:type="paragraph" w:customStyle="1" w:styleId="icon-weibo2">
    <w:name w:val="icon-weibo2"/>
    <w:basedOn w:val="a"/>
    <w:pPr>
      <w:shd w:val="clear" w:color="auto" w:fill="FF763B"/>
      <w:spacing w:before="100" w:beforeAutospacing="1" w:after="100" w:afterAutospacing="1"/>
    </w:pPr>
    <w:rPr>
      <w:rFonts w:ascii="微软雅黑" w:eastAsia="微软雅黑" w:hAnsi="微软雅黑"/>
      <w:color w:val="FF763B"/>
      <w:sz w:val="27"/>
      <w:szCs w:val="27"/>
    </w:rPr>
  </w:style>
  <w:style w:type="paragraph" w:customStyle="1" w:styleId="icon-tencent1">
    <w:name w:val="icon-tencent1"/>
    <w:basedOn w:val="a"/>
    <w:pPr>
      <w:spacing w:before="100" w:beforeAutospacing="1" w:after="100" w:afterAutospacing="1"/>
    </w:pPr>
    <w:rPr>
      <w:rFonts w:ascii="微软雅黑" w:eastAsia="微软雅黑" w:hAnsi="微软雅黑"/>
      <w:color w:val="56B6E7"/>
      <w:sz w:val="27"/>
      <w:szCs w:val="27"/>
    </w:rPr>
  </w:style>
  <w:style w:type="paragraph" w:customStyle="1" w:styleId="icon-tencent2">
    <w:name w:val="icon-tencent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q1">
    <w:name w:val="icon-qq1"/>
    <w:basedOn w:val="a"/>
    <w:pPr>
      <w:spacing w:before="100" w:beforeAutospacing="1" w:after="100" w:afterAutospacing="1"/>
    </w:pPr>
    <w:rPr>
      <w:rFonts w:ascii="微软雅黑" w:eastAsia="微软雅黑" w:hAnsi="微软雅黑"/>
      <w:color w:val="56B6E7"/>
      <w:sz w:val="27"/>
      <w:szCs w:val="27"/>
    </w:rPr>
  </w:style>
  <w:style w:type="paragraph" w:customStyle="1" w:styleId="icon-qq2">
    <w:name w:val="icon-qq2"/>
    <w:basedOn w:val="a"/>
    <w:pPr>
      <w:shd w:val="clear" w:color="auto" w:fill="56B6E7"/>
      <w:spacing w:before="100" w:beforeAutospacing="1" w:after="100" w:afterAutospacing="1"/>
    </w:pPr>
    <w:rPr>
      <w:rFonts w:ascii="微软雅黑" w:eastAsia="微软雅黑" w:hAnsi="微软雅黑"/>
      <w:color w:val="56B6E7"/>
      <w:sz w:val="27"/>
      <w:szCs w:val="27"/>
    </w:rPr>
  </w:style>
  <w:style w:type="paragraph" w:customStyle="1" w:styleId="icon-qzone1">
    <w:name w:val="icon-qzone1"/>
    <w:basedOn w:val="a"/>
    <w:pPr>
      <w:spacing w:before="100" w:beforeAutospacing="1" w:after="100" w:afterAutospacing="1"/>
    </w:pPr>
    <w:rPr>
      <w:rFonts w:ascii="微软雅黑" w:eastAsia="微软雅黑" w:hAnsi="微软雅黑"/>
      <w:color w:val="FDBE3D"/>
      <w:sz w:val="27"/>
      <w:szCs w:val="27"/>
    </w:rPr>
  </w:style>
  <w:style w:type="paragraph" w:customStyle="1" w:styleId="icon-qzone2">
    <w:name w:val="icon-qzone2"/>
    <w:basedOn w:val="a"/>
    <w:pPr>
      <w:shd w:val="clear" w:color="auto" w:fill="FDBE3D"/>
      <w:spacing w:before="100" w:beforeAutospacing="1" w:after="100" w:afterAutospacing="1"/>
    </w:pPr>
    <w:rPr>
      <w:rFonts w:ascii="微软雅黑" w:eastAsia="微软雅黑" w:hAnsi="微软雅黑"/>
      <w:color w:val="FDBE3D"/>
      <w:sz w:val="27"/>
      <w:szCs w:val="27"/>
    </w:rPr>
  </w:style>
  <w:style w:type="paragraph" w:customStyle="1" w:styleId="icon-douban1">
    <w:name w:val="icon-douban1"/>
    <w:basedOn w:val="a"/>
    <w:pPr>
      <w:spacing w:before="100" w:beforeAutospacing="1" w:after="100" w:afterAutospacing="1"/>
    </w:pPr>
    <w:rPr>
      <w:rFonts w:ascii="微软雅黑" w:eastAsia="微软雅黑" w:hAnsi="微软雅黑"/>
      <w:color w:val="33B045"/>
      <w:sz w:val="27"/>
      <w:szCs w:val="27"/>
    </w:rPr>
  </w:style>
  <w:style w:type="paragraph" w:customStyle="1" w:styleId="icon-douban2">
    <w:name w:val="icon-douban2"/>
    <w:basedOn w:val="a"/>
    <w:pPr>
      <w:shd w:val="clear" w:color="auto" w:fill="33B045"/>
      <w:spacing w:before="100" w:beforeAutospacing="1" w:after="100" w:afterAutospacing="1"/>
    </w:pPr>
    <w:rPr>
      <w:rFonts w:ascii="微软雅黑" w:eastAsia="微软雅黑" w:hAnsi="微软雅黑"/>
      <w:color w:val="33B045"/>
      <w:sz w:val="27"/>
      <w:szCs w:val="27"/>
    </w:rPr>
  </w:style>
  <w:style w:type="paragraph" w:customStyle="1" w:styleId="icon-linkedin1">
    <w:name w:val="icon-linkedin1"/>
    <w:basedOn w:val="a"/>
    <w:pPr>
      <w:spacing w:before="100" w:beforeAutospacing="1" w:after="100" w:afterAutospacing="1"/>
    </w:pPr>
    <w:rPr>
      <w:rFonts w:ascii="微软雅黑" w:eastAsia="微软雅黑" w:hAnsi="微软雅黑"/>
      <w:color w:val="0077B5"/>
      <w:sz w:val="27"/>
      <w:szCs w:val="27"/>
    </w:rPr>
  </w:style>
  <w:style w:type="paragraph" w:customStyle="1" w:styleId="icon-linkedin2">
    <w:name w:val="icon-linkedin2"/>
    <w:basedOn w:val="a"/>
    <w:pPr>
      <w:shd w:val="clear" w:color="auto" w:fill="0077B5"/>
      <w:spacing w:before="100" w:beforeAutospacing="1" w:after="100" w:afterAutospacing="1"/>
    </w:pPr>
    <w:rPr>
      <w:rFonts w:ascii="微软雅黑" w:eastAsia="微软雅黑" w:hAnsi="微软雅黑"/>
      <w:color w:val="0077B5"/>
      <w:sz w:val="27"/>
      <w:szCs w:val="27"/>
    </w:rPr>
  </w:style>
  <w:style w:type="paragraph" w:customStyle="1" w:styleId="icon-facebook1">
    <w:name w:val="icon-facebook1"/>
    <w:basedOn w:val="a"/>
    <w:pPr>
      <w:spacing w:before="100" w:beforeAutospacing="1" w:after="100" w:afterAutospacing="1"/>
    </w:pPr>
    <w:rPr>
      <w:rFonts w:ascii="微软雅黑" w:eastAsia="微软雅黑" w:hAnsi="微软雅黑"/>
      <w:color w:val="44619D"/>
      <w:sz w:val="27"/>
      <w:szCs w:val="27"/>
    </w:rPr>
  </w:style>
  <w:style w:type="paragraph" w:customStyle="1" w:styleId="icon-facebook2">
    <w:name w:val="icon-facebook2"/>
    <w:basedOn w:val="a"/>
    <w:pPr>
      <w:shd w:val="clear" w:color="auto" w:fill="44619D"/>
      <w:spacing w:before="100" w:beforeAutospacing="1" w:after="100" w:afterAutospacing="1"/>
    </w:pPr>
    <w:rPr>
      <w:rFonts w:ascii="微软雅黑" w:eastAsia="微软雅黑" w:hAnsi="微软雅黑"/>
      <w:color w:val="44619D"/>
      <w:sz w:val="27"/>
      <w:szCs w:val="27"/>
    </w:rPr>
  </w:style>
  <w:style w:type="paragraph" w:customStyle="1" w:styleId="icon-google1">
    <w:name w:val="icon-google1"/>
    <w:basedOn w:val="a"/>
    <w:pPr>
      <w:spacing w:before="100" w:beforeAutospacing="1" w:after="100" w:afterAutospacing="1"/>
    </w:pPr>
    <w:rPr>
      <w:rFonts w:ascii="微软雅黑" w:eastAsia="微软雅黑" w:hAnsi="微软雅黑"/>
      <w:color w:val="DB4437"/>
      <w:sz w:val="27"/>
      <w:szCs w:val="27"/>
    </w:rPr>
  </w:style>
  <w:style w:type="paragraph" w:customStyle="1" w:styleId="icon-google2">
    <w:name w:val="icon-google2"/>
    <w:basedOn w:val="a"/>
    <w:pPr>
      <w:shd w:val="clear" w:color="auto" w:fill="DB4437"/>
      <w:spacing w:before="100" w:beforeAutospacing="1" w:after="100" w:afterAutospacing="1"/>
    </w:pPr>
    <w:rPr>
      <w:rFonts w:ascii="微软雅黑" w:eastAsia="微软雅黑" w:hAnsi="微软雅黑"/>
      <w:color w:val="DB4437"/>
      <w:sz w:val="27"/>
      <w:szCs w:val="27"/>
    </w:rPr>
  </w:style>
  <w:style w:type="paragraph" w:customStyle="1" w:styleId="icon-twitter1">
    <w:name w:val="icon-twitter1"/>
    <w:basedOn w:val="a"/>
    <w:pPr>
      <w:spacing w:before="100" w:beforeAutospacing="1" w:after="100" w:afterAutospacing="1"/>
    </w:pPr>
    <w:rPr>
      <w:rFonts w:ascii="微软雅黑" w:eastAsia="微软雅黑" w:hAnsi="微软雅黑"/>
      <w:color w:val="55ACEE"/>
      <w:sz w:val="27"/>
      <w:szCs w:val="27"/>
    </w:rPr>
  </w:style>
  <w:style w:type="paragraph" w:customStyle="1" w:styleId="icon-twitter2">
    <w:name w:val="icon-twitter2"/>
    <w:basedOn w:val="a"/>
    <w:pPr>
      <w:shd w:val="clear" w:color="auto" w:fill="55ACEE"/>
      <w:spacing w:before="100" w:beforeAutospacing="1" w:after="100" w:afterAutospacing="1"/>
    </w:pPr>
    <w:rPr>
      <w:rFonts w:ascii="微软雅黑" w:eastAsia="微软雅黑" w:hAnsi="微软雅黑"/>
      <w:color w:val="55ACEE"/>
      <w:sz w:val="27"/>
      <w:szCs w:val="27"/>
    </w:rPr>
  </w:style>
  <w:style w:type="paragraph" w:customStyle="1" w:styleId="icon-diandian1">
    <w:name w:val="icon-diandian1"/>
    <w:basedOn w:val="a"/>
    <w:pPr>
      <w:spacing w:before="100" w:beforeAutospacing="1" w:after="100" w:afterAutospacing="1"/>
    </w:pPr>
    <w:rPr>
      <w:rFonts w:ascii="微软雅黑" w:eastAsia="微软雅黑" w:hAnsi="微软雅黑"/>
      <w:color w:val="307DCA"/>
      <w:sz w:val="27"/>
      <w:szCs w:val="27"/>
    </w:rPr>
  </w:style>
  <w:style w:type="paragraph" w:customStyle="1" w:styleId="icon-diandian2">
    <w:name w:val="icon-diandian2"/>
    <w:basedOn w:val="a"/>
    <w:pPr>
      <w:shd w:val="clear" w:color="auto" w:fill="307DCA"/>
      <w:spacing w:before="100" w:beforeAutospacing="1" w:after="100" w:afterAutospacing="1"/>
    </w:pPr>
    <w:rPr>
      <w:rFonts w:ascii="微软雅黑" w:eastAsia="微软雅黑" w:hAnsi="微软雅黑"/>
      <w:color w:val="307DCA"/>
      <w:sz w:val="27"/>
      <w:szCs w:val="27"/>
    </w:rPr>
  </w:style>
  <w:style w:type="paragraph" w:customStyle="1" w:styleId="icon-wechat1">
    <w:name w:val="icon-wechat1"/>
    <w:basedOn w:val="a"/>
    <w:pPr>
      <w:spacing w:before="100" w:beforeAutospacing="1" w:after="100" w:afterAutospacing="1"/>
    </w:pPr>
    <w:rPr>
      <w:rFonts w:ascii="微软雅黑" w:eastAsia="微软雅黑" w:hAnsi="微软雅黑"/>
      <w:color w:val="7BC549"/>
      <w:sz w:val="27"/>
      <w:szCs w:val="27"/>
    </w:rPr>
  </w:style>
  <w:style w:type="paragraph" w:customStyle="1" w:styleId="icon-wechat2">
    <w:name w:val="icon-wechat2"/>
    <w:basedOn w:val="a"/>
    <w:pPr>
      <w:shd w:val="clear" w:color="auto" w:fill="7BC549"/>
      <w:spacing w:before="100" w:beforeAutospacing="1" w:after="100" w:afterAutospacing="1"/>
    </w:pPr>
    <w:rPr>
      <w:rFonts w:ascii="微软雅黑" w:eastAsia="微软雅黑" w:hAnsi="微软雅黑"/>
      <w:color w:val="7BC549"/>
      <w:sz w:val="27"/>
      <w:szCs w:val="27"/>
    </w:rPr>
  </w:style>
  <w:style w:type="paragraph" w:customStyle="1" w:styleId="wechat-qrcode1">
    <w:name w:val="wechat-qrcode1"/>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vanish/>
      <w:color w:val="666666"/>
      <w:sz w:val="27"/>
      <w:szCs w:val="27"/>
    </w:rPr>
  </w:style>
  <w:style w:type="paragraph" w:customStyle="1" w:styleId="qrcode1">
    <w:name w:val="qrcode1"/>
    <w:basedOn w:val="a"/>
    <w:pPr>
      <w:spacing w:before="150" w:after="150"/>
    </w:pPr>
    <w:rPr>
      <w:rFonts w:ascii="微软雅黑" w:eastAsia="微软雅黑" w:hAnsi="微软雅黑"/>
      <w:color w:val="333333"/>
      <w:sz w:val="27"/>
      <w:szCs w:val="27"/>
    </w:rPr>
  </w:style>
  <w:style w:type="paragraph" w:customStyle="1" w:styleId="wechat-qrcode2">
    <w:name w:val="wechat-qrcode2"/>
    <w:basedOn w:val="a"/>
    <w:pPr>
      <w:pBdr>
        <w:top w:val="single" w:sz="6" w:space="0" w:color="EEEEEE"/>
        <w:left w:val="single" w:sz="6" w:space="0" w:color="EEEEEE"/>
        <w:bottom w:val="single" w:sz="6" w:space="0" w:color="EEEEEE"/>
        <w:right w:val="single" w:sz="6" w:space="0" w:color="EEEEEE"/>
      </w:pBdr>
      <w:shd w:val="clear" w:color="auto" w:fill="FFFFFF"/>
      <w:spacing w:before="100" w:beforeAutospacing="1" w:after="100" w:afterAutospacing="1"/>
      <w:jc w:val="center"/>
    </w:pPr>
    <w:rPr>
      <w:rFonts w:ascii="微软雅黑" w:eastAsia="微软雅黑" w:hAnsi="微软雅黑"/>
      <w:color w:val="666666"/>
      <w:sz w:val="27"/>
      <w:szCs w:val="27"/>
    </w:rPr>
  </w:style>
  <w:style w:type="paragraph" w:customStyle="1" w:styleId="fontfix-apply2">
    <w:name w:val="fontfix-apply2"/>
    <w:basedOn w:val="a"/>
    <w:pPr>
      <w:spacing w:before="100" w:beforeAutospacing="1" w:after="100" w:afterAutospacing="1"/>
    </w:pPr>
    <w:rPr>
      <w:rFonts w:ascii="微软雅黑" w:eastAsia="微软雅黑" w:hAnsi="微软雅黑"/>
      <w:color w:val="333333"/>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513752">
      <w:marLeft w:val="0"/>
      <w:marRight w:val="0"/>
      <w:marTop w:val="0"/>
      <w:marBottom w:val="0"/>
      <w:divBdr>
        <w:top w:val="none" w:sz="0" w:space="0" w:color="auto"/>
        <w:left w:val="none" w:sz="0" w:space="0" w:color="auto"/>
        <w:bottom w:val="none" w:sz="0" w:space="0" w:color="auto"/>
        <w:right w:val="none" w:sz="0" w:space="0" w:color="auto"/>
      </w:divBdr>
      <w:divsChild>
        <w:div w:id="328094921">
          <w:marLeft w:val="0"/>
          <w:marRight w:val="0"/>
          <w:marTop w:val="30"/>
          <w:marBottom w:val="0"/>
          <w:divBdr>
            <w:top w:val="none" w:sz="0" w:space="0" w:color="auto"/>
            <w:left w:val="none" w:sz="0" w:space="0" w:color="auto"/>
            <w:bottom w:val="none" w:sz="0" w:space="0" w:color="auto"/>
            <w:right w:val="none" w:sz="0" w:space="0" w:color="auto"/>
          </w:divBdr>
          <w:divsChild>
            <w:div w:id="562066931">
              <w:marLeft w:val="0"/>
              <w:marRight w:val="0"/>
              <w:marTop w:val="0"/>
              <w:marBottom w:val="0"/>
              <w:divBdr>
                <w:top w:val="none" w:sz="0" w:space="0" w:color="auto"/>
                <w:left w:val="none" w:sz="0" w:space="0" w:color="auto"/>
                <w:bottom w:val="none" w:sz="0" w:space="0" w:color="auto"/>
                <w:right w:val="none" w:sz="0" w:space="0" w:color="auto"/>
              </w:divBdr>
              <w:divsChild>
                <w:div w:id="968896260">
                  <w:marLeft w:val="0"/>
                  <w:marRight w:val="0"/>
                  <w:marTop w:val="0"/>
                  <w:marBottom w:val="0"/>
                  <w:divBdr>
                    <w:top w:val="none" w:sz="0" w:space="0" w:color="auto"/>
                    <w:left w:val="none" w:sz="0" w:space="0" w:color="auto"/>
                    <w:bottom w:val="none" w:sz="0" w:space="0" w:color="auto"/>
                    <w:right w:val="none" w:sz="0" w:space="0" w:color="auto"/>
                  </w:divBdr>
                </w:div>
                <w:div w:id="54175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47182">
          <w:marLeft w:val="0"/>
          <w:marRight w:val="0"/>
          <w:marTop w:val="0"/>
          <w:marBottom w:val="0"/>
          <w:divBdr>
            <w:top w:val="none" w:sz="0" w:space="0" w:color="auto"/>
            <w:left w:val="none" w:sz="0" w:space="0" w:color="auto"/>
            <w:bottom w:val="none" w:sz="0" w:space="0" w:color="auto"/>
            <w:right w:val="none" w:sz="0" w:space="0" w:color="auto"/>
          </w:divBdr>
        </w:div>
        <w:div w:id="877202307">
          <w:marLeft w:val="0"/>
          <w:marRight w:val="0"/>
          <w:marTop w:val="0"/>
          <w:marBottom w:val="0"/>
          <w:divBdr>
            <w:top w:val="none" w:sz="0" w:space="0" w:color="auto"/>
            <w:left w:val="none" w:sz="0" w:space="0" w:color="auto"/>
            <w:bottom w:val="none" w:sz="0" w:space="0" w:color="auto"/>
            <w:right w:val="none" w:sz="0" w:space="0" w:color="auto"/>
          </w:divBdr>
        </w:div>
        <w:div w:id="1491798331">
          <w:marLeft w:val="0"/>
          <w:marRight w:val="0"/>
          <w:marTop w:val="0"/>
          <w:marBottom w:val="0"/>
          <w:divBdr>
            <w:top w:val="none" w:sz="0" w:space="0" w:color="auto"/>
            <w:left w:val="none" w:sz="0" w:space="0" w:color="auto"/>
            <w:bottom w:val="none" w:sz="0" w:space="0" w:color="auto"/>
            <w:right w:val="none" w:sz="0" w:space="0" w:color="auto"/>
          </w:divBdr>
          <w:divsChild>
            <w:div w:id="786781209">
              <w:marLeft w:val="0"/>
              <w:marRight w:val="0"/>
              <w:marTop w:val="0"/>
              <w:marBottom w:val="0"/>
              <w:divBdr>
                <w:top w:val="none" w:sz="0" w:space="0" w:color="auto"/>
                <w:left w:val="none" w:sz="0" w:space="0" w:color="auto"/>
                <w:bottom w:val="none" w:sz="0" w:space="0" w:color="auto"/>
                <w:right w:val="none" w:sz="0" w:space="0" w:color="auto"/>
              </w:divBdr>
            </w:div>
            <w:div w:id="1508062410">
              <w:marLeft w:val="0"/>
              <w:marRight w:val="0"/>
              <w:marTop w:val="0"/>
              <w:marBottom w:val="0"/>
              <w:divBdr>
                <w:top w:val="none" w:sz="0" w:space="0" w:color="auto"/>
                <w:left w:val="none" w:sz="0" w:space="0" w:color="auto"/>
                <w:bottom w:val="none" w:sz="0" w:space="0" w:color="auto"/>
                <w:right w:val="none" w:sz="0" w:space="0" w:color="auto"/>
              </w:divBdr>
            </w:div>
            <w:div w:id="903177399">
              <w:marLeft w:val="0"/>
              <w:marRight w:val="0"/>
              <w:marTop w:val="0"/>
              <w:marBottom w:val="0"/>
              <w:divBdr>
                <w:top w:val="none" w:sz="0" w:space="0" w:color="auto"/>
                <w:left w:val="none" w:sz="0" w:space="0" w:color="auto"/>
                <w:bottom w:val="none" w:sz="0" w:space="0" w:color="auto"/>
                <w:right w:val="none" w:sz="0" w:space="0" w:color="auto"/>
              </w:divBdr>
              <w:divsChild>
                <w:div w:id="1310940122">
                  <w:marLeft w:val="0"/>
                  <w:marRight w:val="0"/>
                  <w:marTop w:val="0"/>
                  <w:marBottom w:val="0"/>
                  <w:divBdr>
                    <w:top w:val="none" w:sz="0" w:space="0" w:color="auto"/>
                    <w:left w:val="none" w:sz="0" w:space="0" w:color="auto"/>
                    <w:bottom w:val="none" w:sz="0" w:space="0" w:color="auto"/>
                    <w:right w:val="none" w:sz="0" w:space="0" w:color="auto"/>
                  </w:divBdr>
                </w:div>
                <w:div w:id="1675960680">
                  <w:marLeft w:val="0"/>
                  <w:marRight w:val="0"/>
                  <w:marTop w:val="0"/>
                  <w:marBottom w:val="0"/>
                  <w:divBdr>
                    <w:top w:val="none" w:sz="0" w:space="0" w:color="auto"/>
                    <w:left w:val="none" w:sz="0" w:space="0" w:color="auto"/>
                    <w:bottom w:val="none" w:sz="0" w:space="0" w:color="auto"/>
                    <w:right w:val="none" w:sz="0" w:space="0" w:color="auto"/>
                  </w:divBdr>
                </w:div>
              </w:divsChild>
            </w:div>
            <w:div w:id="158827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Workspace\AI-Law-Assistant\data\laws\5247437\files\&#36151;&#27454;&#26426;&#26500;&#21644;&#20013;&#26631;&#26426;&#30005;&#20135;&#21697;&#30340;&#20855;&#20307;&#33539;&#22260;.pdf" TargetMode="External"/><Relationship Id="rId13" Type="http://schemas.openxmlformats.org/officeDocument/2006/relationships/hyperlink" Target="file:///D:\Workspace\AI-Law-Assistant\data\laws\5247437\files\&#21015;&#21517;&#21407;&#26448;&#26009;&#30340;&#20855;&#20307;&#33539;&#22260;.pdf" TargetMode="External"/><Relationship Id="rId18" Type="http://schemas.openxmlformats.org/officeDocument/2006/relationships/image" Target="media/image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file:///D:\Workspace\AI-Law-Assistant\data\laws\5247437\files\&#22269;&#23478;&#35268;&#23450;&#19981;&#20801;&#35768;&#32463;&#33829;&#21644;&#38480;&#21046;&#20986;&#21475;&#30340;&#36135;&#29289;.pdf" TargetMode="External"/><Relationship Id="rId12" Type="http://schemas.openxmlformats.org/officeDocument/2006/relationships/hyperlink" Target="file:///D:\Workspace\AI-Law-Assistant\data\laws\5247437\files\&#21015;&#21517;&#29983;&#20135;&#20225;&#19994;&#30340;&#20855;&#20307;&#33539;&#22260;.pdf" TargetMode="External"/><Relationship Id="rId17" Type="http://schemas.openxmlformats.org/officeDocument/2006/relationships/image" Target="media/image2.jpg"/><Relationship Id="rId2" Type="http://schemas.openxmlformats.org/officeDocument/2006/relationships/settings" Target="settings.xml"/><Relationship Id="rId16" Type="http://schemas.openxmlformats.org/officeDocument/2006/relationships/hyperlink" Target="javascript:void(0)"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fgk.chinatax.gov.cn/gsgrzx/wddy.html" TargetMode="External"/><Relationship Id="rId11" Type="http://schemas.openxmlformats.org/officeDocument/2006/relationships/hyperlink" Target="file:///D:\Workspace\AI-Law-Assistant\data\laws\5247437\files\&#35270;&#21516;&#33258;&#20135;&#36135;&#29289;&#30340;&#20855;&#20307;&#33539;&#22260;.pdf" TargetMode="External"/><Relationship Id="rId5" Type="http://schemas.openxmlformats.org/officeDocument/2006/relationships/hyperlink" Target="https://fgk.chinatax.gov.cn/gsgrzx/wddy.html" TargetMode="External"/><Relationship Id="rId15" Type="http://schemas.openxmlformats.org/officeDocument/2006/relationships/hyperlink" Target="file:///D:\Workspace\AI-Law-Assistant\data\laws\5247437\files\&#21407;&#26448;&#26009;&#21644;&#21830;&#21697;&#20195;&#30721;&#34920;.pdf" TargetMode="External"/><Relationship Id="rId10" Type="http://schemas.openxmlformats.org/officeDocument/2006/relationships/hyperlink" Target="file:///D:\Workspace\AI-Law-Assistant\data\laws\5247437\files\&#31163;&#23736;&#26381;&#21153;&#22806;&#21253;&#19994;&#21153;&#30340;&#20855;&#20307;&#33539;&#22260;.pdf" TargetMode="External"/><Relationship Id="rId19" Type="http://schemas.openxmlformats.org/officeDocument/2006/relationships/hyperlink" Target="http://hd.chinatax.gov.cn/fuwu/jiucuo.html" TargetMode="External"/><Relationship Id="rId4" Type="http://schemas.openxmlformats.org/officeDocument/2006/relationships/image" Target="media/image1.png"/><Relationship Id="rId9" Type="http://schemas.openxmlformats.org/officeDocument/2006/relationships/hyperlink" Target="file:///D:\Workspace\AI-Law-Assistant\data\laws\5247437\files\&#28023;&#27915;&#24037;&#31243;&#32467;&#26500;&#29289;&#21644;&#20013;&#22806;&#21512;&#20316;&#27833;&#65288;&#27668;&#65289;&#30000;&#24320;&#37319;&#20225;&#19994;&#30340;&#20855;&#20307;&#33539;&#22260;.pdf" TargetMode="External"/><Relationship Id="rId14" Type="http://schemas.openxmlformats.org/officeDocument/2006/relationships/hyperlink" Target="file:///D:\Workspace\AI-Law-Assistant\data\laws\5247437\files\&#21547;&#40644;&#37329;&#12289;&#38082;&#37329;&#25104;&#20998;&#30340;&#36135;&#29289;&#21644;&#38075;&#30707;&#21450;&#20854;&#39280;&#21697;&#30340;&#20855;&#20307;&#33539;&#22260;.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2707</Words>
  <Characters>15433</Characters>
  <Application>Microsoft Office Word</Application>
  <DocSecurity>0</DocSecurity>
  <Lines>128</Lines>
  <Paragraphs>36</Paragraphs>
  <ScaleCrop>false</ScaleCrop>
  <Company/>
  <LinksUpToDate>false</LinksUpToDate>
  <CharactersWithSpaces>18104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lingqi chen</dc:creator>
  <cp:keywords/>
  <dc:description/>
  <cp:lastModifiedBy>lingqi chen</cp:lastModifiedBy>
  <cp:revision>2</cp:revision>
  <dcterms:created xsi:type="dcterms:W3CDTF">2026-03-16T12:25:00Z</dcterms:created>
  <dcterms:modified xsi:type="dcterms:W3CDTF">2026-03-16T12:25:00Z</dcterms:modified>
</cp:coreProperties>
</file>