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1D4D">
      <w:pPr>
        <w:rPr>
          <w:rFonts w:hint="eastAsia"/>
        </w:rPr>
      </w:pPr>
      <w:r>
        <w:rPr>
          <w:rFonts w:hint="eastAsia"/>
        </w:rPr>
        <w:t>b) The summarized average bike ride duration table is listed below for reference:</w:t>
      </w:r>
    </w:p>
    <w:tbl>
      <w:tblPr>
        <w:tblStyle w:val="a5"/>
        <w:tblW w:w="0" w:type="auto"/>
        <w:jc w:val="center"/>
        <w:tblLook w:val="04A0"/>
      </w:tblPr>
      <w:tblGrid>
        <w:gridCol w:w="1532"/>
        <w:gridCol w:w="1144"/>
        <w:gridCol w:w="1262"/>
      </w:tblGrid>
      <w:tr w:rsidR="00121D4D" w:rsidRPr="00121D4D" w:rsidTr="00655622">
        <w:trPr>
          <w:jc w:val="center"/>
        </w:trPr>
        <w:tc>
          <w:tcPr>
            <w:tcW w:w="0" w:type="auto"/>
          </w:tcPr>
          <w:p w:rsidR="00121D4D" w:rsidRPr="00121D4D" w:rsidRDefault="00121D4D" w:rsidP="00A25551">
            <w:r w:rsidRPr="00121D4D">
              <w:t>mean_duration</w:t>
            </w:r>
          </w:p>
        </w:tc>
        <w:tc>
          <w:tcPr>
            <w:tcW w:w="0" w:type="auto"/>
          </w:tcPr>
          <w:p w:rsidR="00121D4D" w:rsidRPr="00121D4D" w:rsidRDefault="00121D4D" w:rsidP="00A25551">
            <w:r w:rsidRPr="00121D4D">
              <w:t>weather</w:t>
            </w:r>
          </w:p>
        </w:tc>
        <w:tc>
          <w:tcPr>
            <w:tcW w:w="0" w:type="auto"/>
          </w:tcPr>
          <w:p w:rsidR="00121D4D" w:rsidRPr="00121D4D" w:rsidRDefault="00121D4D" w:rsidP="00A25551">
            <w:r w:rsidRPr="00121D4D">
              <w:t>GroupCount</w:t>
            </w:r>
          </w:p>
        </w:tc>
      </w:tr>
      <w:tr w:rsidR="00121D4D" w:rsidRPr="00121D4D" w:rsidTr="00655622">
        <w:trPr>
          <w:jc w:val="center"/>
        </w:trPr>
        <w:tc>
          <w:tcPr>
            <w:tcW w:w="0" w:type="auto"/>
          </w:tcPr>
          <w:p w:rsidR="00121D4D" w:rsidRPr="00121D4D" w:rsidRDefault="00121D4D" w:rsidP="00A25551">
            <w:r w:rsidRPr="00121D4D">
              <w:t>54.587</w:t>
            </w:r>
          </w:p>
        </w:tc>
        <w:tc>
          <w:tcPr>
            <w:tcW w:w="0" w:type="auto"/>
          </w:tcPr>
          <w:p w:rsidR="00121D4D" w:rsidRPr="00121D4D" w:rsidRDefault="00121D4D" w:rsidP="00A25551">
            <w:r w:rsidRPr="00121D4D">
              <w:t>'Cloudy'</w:t>
            </w:r>
          </w:p>
        </w:tc>
        <w:tc>
          <w:tcPr>
            <w:tcW w:w="0" w:type="auto"/>
          </w:tcPr>
          <w:p w:rsidR="00121D4D" w:rsidRPr="00121D4D" w:rsidRDefault="00121D4D" w:rsidP="00A25551">
            <w:r w:rsidRPr="00121D4D">
              <w:t>349</w:t>
            </w:r>
          </w:p>
        </w:tc>
      </w:tr>
      <w:tr w:rsidR="00121D4D" w:rsidRPr="00121D4D" w:rsidTr="00655622">
        <w:trPr>
          <w:jc w:val="center"/>
        </w:trPr>
        <w:tc>
          <w:tcPr>
            <w:tcW w:w="0" w:type="auto"/>
          </w:tcPr>
          <w:p w:rsidR="00121D4D" w:rsidRPr="00121D4D" w:rsidRDefault="00121D4D" w:rsidP="00A25551">
            <w:r w:rsidRPr="00121D4D">
              <w:t>395</w:t>
            </w:r>
          </w:p>
        </w:tc>
        <w:tc>
          <w:tcPr>
            <w:tcW w:w="0" w:type="auto"/>
          </w:tcPr>
          <w:p w:rsidR="00121D4D" w:rsidRPr="00121D4D" w:rsidRDefault="00121D4D" w:rsidP="00A25551">
            <w:r w:rsidRPr="00121D4D">
              <w:t>'Light Rain'</w:t>
            </w:r>
          </w:p>
        </w:tc>
        <w:tc>
          <w:tcPr>
            <w:tcW w:w="0" w:type="auto"/>
          </w:tcPr>
          <w:p w:rsidR="00121D4D" w:rsidRPr="00121D4D" w:rsidRDefault="00121D4D" w:rsidP="00A25551">
            <w:r w:rsidRPr="00121D4D">
              <w:t>29.533</w:t>
            </w:r>
          </w:p>
        </w:tc>
      </w:tr>
      <w:tr w:rsidR="00121D4D" w:rsidRPr="00121D4D" w:rsidTr="00655622">
        <w:trPr>
          <w:jc w:val="center"/>
        </w:trPr>
        <w:tc>
          <w:tcPr>
            <w:tcW w:w="0" w:type="auto"/>
          </w:tcPr>
          <w:p w:rsidR="00121D4D" w:rsidRPr="00121D4D" w:rsidRDefault="00121D4D" w:rsidP="00A25551">
            <w:r w:rsidRPr="00121D4D">
              <w:t>19.439</w:t>
            </w:r>
          </w:p>
        </w:tc>
        <w:tc>
          <w:tcPr>
            <w:tcW w:w="0" w:type="auto"/>
          </w:tcPr>
          <w:p w:rsidR="00121D4D" w:rsidRPr="00121D4D" w:rsidRDefault="00121D4D" w:rsidP="00A25551">
            <w:r w:rsidRPr="00121D4D">
              <w:t>'Storm'</w:t>
            </w:r>
          </w:p>
        </w:tc>
        <w:tc>
          <w:tcPr>
            <w:tcW w:w="0" w:type="auto"/>
          </w:tcPr>
          <w:p w:rsidR="00121D4D" w:rsidRPr="00121D4D" w:rsidRDefault="00121D4D" w:rsidP="00A25551">
            <w:r w:rsidRPr="00121D4D">
              <w:t>214</w:t>
            </w:r>
          </w:p>
        </w:tc>
      </w:tr>
      <w:tr w:rsidR="00121D4D" w:rsidRPr="00121D4D" w:rsidTr="00655622">
        <w:trPr>
          <w:jc w:val="center"/>
        </w:trPr>
        <w:tc>
          <w:tcPr>
            <w:tcW w:w="0" w:type="auto"/>
          </w:tcPr>
          <w:p w:rsidR="00121D4D" w:rsidRPr="00121D4D" w:rsidRDefault="00121D4D" w:rsidP="00A25551">
            <w:r w:rsidRPr="00121D4D">
              <w:t>54.15</w:t>
            </w:r>
          </w:p>
        </w:tc>
        <w:tc>
          <w:tcPr>
            <w:tcW w:w="0" w:type="auto"/>
          </w:tcPr>
          <w:p w:rsidR="00121D4D" w:rsidRPr="00121D4D" w:rsidRDefault="00121D4D" w:rsidP="00A25551">
            <w:r w:rsidRPr="00121D4D">
              <w:t>'Sunny'</w:t>
            </w:r>
          </w:p>
        </w:tc>
        <w:tc>
          <w:tcPr>
            <w:tcW w:w="0" w:type="auto"/>
          </w:tcPr>
          <w:p w:rsidR="00121D4D" w:rsidRPr="00121D4D" w:rsidRDefault="00121D4D" w:rsidP="00A25551">
            <w:r w:rsidRPr="00121D4D">
              <w:t>1014</w:t>
            </w:r>
          </w:p>
        </w:tc>
      </w:tr>
    </w:tbl>
    <w:p w:rsidR="00121D4D" w:rsidRDefault="00121D4D" w:rsidP="00121D4D">
      <w:pPr>
        <w:rPr>
          <w:rFonts w:hint="eastAsia"/>
        </w:rPr>
      </w:pPr>
    </w:p>
    <w:p w:rsidR="00655622" w:rsidRDefault="00655622" w:rsidP="00121D4D">
      <w:pPr>
        <w:rPr>
          <w:rFonts w:hint="eastAsia"/>
        </w:rPr>
      </w:pPr>
      <w:r>
        <w:rPr>
          <w:rFonts w:hint="eastAsia"/>
        </w:rPr>
        <w:t>The boxplot is also listed below:</w:t>
      </w:r>
    </w:p>
    <w:p w:rsidR="00655622" w:rsidRDefault="00655622" w:rsidP="00121D4D">
      <w:pPr>
        <w:rPr>
          <w:rFonts w:hint="eastAsia"/>
        </w:rPr>
      </w:pPr>
    </w:p>
    <w:p w:rsidR="00655622" w:rsidRDefault="00BE1891" w:rsidP="00121D4D">
      <w:pPr>
        <w:rPr>
          <w:rFonts w:hint="eastAsia"/>
        </w:rPr>
      </w:pPr>
      <w:r>
        <w:rPr>
          <w:noProof/>
        </w:rPr>
        <w:drawing>
          <wp:inline distT="0" distB="0" distL="0" distR="0">
            <wp:extent cx="5274310" cy="3716625"/>
            <wp:effectExtent l="19050" t="0" r="2540" b="0"/>
            <wp:docPr id="1" name="图片 1" descr="F:\matlab\20200421\bike_duration\FinalExam-datafil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lab\20200421\bike_duration\FinalExam-datafiles\boxplot.png"/>
                    <pic:cNvPicPr>
                      <a:picLocks noChangeAspect="1" noChangeArrowheads="1"/>
                    </pic:cNvPicPr>
                  </pic:nvPicPr>
                  <pic:blipFill>
                    <a:blip r:embed="rId6"/>
                    <a:srcRect/>
                    <a:stretch>
                      <a:fillRect/>
                    </a:stretch>
                  </pic:blipFill>
                  <pic:spPr bwMode="auto">
                    <a:xfrm>
                      <a:off x="0" y="0"/>
                      <a:ext cx="5274310" cy="3716625"/>
                    </a:xfrm>
                    <a:prstGeom prst="rect">
                      <a:avLst/>
                    </a:prstGeom>
                    <a:noFill/>
                    <a:ln w="9525">
                      <a:noFill/>
                      <a:miter lim="800000"/>
                      <a:headEnd/>
                      <a:tailEnd/>
                    </a:ln>
                  </pic:spPr>
                </pic:pic>
              </a:graphicData>
            </a:graphic>
          </wp:inline>
        </w:drawing>
      </w:r>
    </w:p>
    <w:p w:rsidR="00BE1891" w:rsidRDefault="00BE1891" w:rsidP="00121D4D">
      <w:pPr>
        <w:rPr>
          <w:rFonts w:hint="eastAsia"/>
        </w:rPr>
      </w:pPr>
      <w:r>
        <w:rPr>
          <w:rFonts w:hint="eastAsia"/>
        </w:rPr>
        <w:t>c) In this part, I have conducted 2-samples t-test for each pair of duration values in each weather group. The results are collected in the table below:</w:t>
      </w:r>
    </w:p>
    <w:p w:rsidR="00BE1891" w:rsidRDefault="00BE1891" w:rsidP="00121D4D">
      <w:pPr>
        <w:rPr>
          <w:rFonts w:hint="eastAsia"/>
        </w:rPr>
      </w:pPr>
    </w:p>
    <w:tbl>
      <w:tblPr>
        <w:tblStyle w:val="a5"/>
        <w:tblW w:w="0" w:type="auto"/>
        <w:tblLook w:val="04A0"/>
      </w:tblPr>
      <w:tblGrid>
        <w:gridCol w:w="1704"/>
        <w:gridCol w:w="1704"/>
        <w:gridCol w:w="1704"/>
        <w:gridCol w:w="1705"/>
        <w:gridCol w:w="1705"/>
      </w:tblGrid>
      <w:tr w:rsidR="00BE1891" w:rsidRPr="00BE1891" w:rsidTr="00BE1891">
        <w:tc>
          <w:tcPr>
            <w:tcW w:w="1704" w:type="dxa"/>
          </w:tcPr>
          <w:p w:rsidR="00BE1891" w:rsidRPr="00BE1891" w:rsidRDefault="00BE1891" w:rsidP="005931A2"/>
        </w:tc>
        <w:tc>
          <w:tcPr>
            <w:tcW w:w="1704" w:type="dxa"/>
          </w:tcPr>
          <w:p w:rsidR="00BE1891" w:rsidRPr="00BE1891" w:rsidRDefault="00BE1891" w:rsidP="005931A2">
            <w:r>
              <w:rPr>
                <w:rFonts w:hint="eastAsia"/>
              </w:rPr>
              <w:t>Sunny</w:t>
            </w:r>
          </w:p>
        </w:tc>
        <w:tc>
          <w:tcPr>
            <w:tcW w:w="1704" w:type="dxa"/>
          </w:tcPr>
          <w:p w:rsidR="00BE1891" w:rsidRPr="00BE1891" w:rsidRDefault="00BE1891" w:rsidP="005931A2">
            <w:r>
              <w:rPr>
                <w:rFonts w:hint="eastAsia"/>
              </w:rPr>
              <w:t>Cloudy</w:t>
            </w:r>
          </w:p>
        </w:tc>
        <w:tc>
          <w:tcPr>
            <w:tcW w:w="1705" w:type="dxa"/>
          </w:tcPr>
          <w:p w:rsidR="00BE1891" w:rsidRPr="00BE1891" w:rsidRDefault="00BE1891" w:rsidP="005931A2">
            <w:r>
              <w:rPr>
                <w:rFonts w:hint="eastAsia"/>
              </w:rPr>
              <w:t>Light Rain</w:t>
            </w:r>
          </w:p>
        </w:tc>
        <w:tc>
          <w:tcPr>
            <w:tcW w:w="1705" w:type="dxa"/>
          </w:tcPr>
          <w:p w:rsidR="00BE1891" w:rsidRPr="00BE1891" w:rsidRDefault="00BE1891" w:rsidP="005931A2">
            <w:r>
              <w:rPr>
                <w:rFonts w:hint="eastAsia"/>
              </w:rPr>
              <w:t>Storm</w:t>
            </w:r>
          </w:p>
        </w:tc>
      </w:tr>
      <w:tr w:rsidR="00BE1891" w:rsidRPr="00BE1891" w:rsidTr="00BE1891">
        <w:tc>
          <w:tcPr>
            <w:tcW w:w="1704" w:type="dxa"/>
          </w:tcPr>
          <w:p w:rsidR="00BE1891" w:rsidRPr="00BE1891" w:rsidRDefault="00BE1891" w:rsidP="005931A2">
            <w:r>
              <w:rPr>
                <w:rFonts w:hint="eastAsia"/>
              </w:rPr>
              <w:t>Sunny</w:t>
            </w:r>
          </w:p>
        </w:tc>
        <w:tc>
          <w:tcPr>
            <w:tcW w:w="1704" w:type="dxa"/>
          </w:tcPr>
          <w:p w:rsidR="00BE1891" w:rsidRPr="00BE1891" w:rsidRDefault="00BE1891" w:rsidP="005931A2">
            <w:r w:rsidRPr="00BE1891">
              <w:t>0</w:t>
            </w:r>
          </w:p>
        </w:tc>
        <w:tc>
          <w:tcPr>
            <w:tcW w:w="1704" w:type="dxa"/>
          </w:tcPr>
          <w:p w:rsidR="00BE1891" w:rsidRPr="00BE1891" w:rsidRDefault="00BE1891" w:rsidP="005931A2">
            <w:r w:rsidRPr="00BE1891">
              <w:t>0</w:t>
            </w:r>
          </w:p>
        </w:tc>
        <w:tc>
          <w:tcPr>
            <w:tcW w:w="1705" w:type="dxa"/>
          </w:tcPr>
          <w:p w:rsidR="00BE1891" w:rsidRPr="00BE1891" w:rsidRDefault="00BE1891" w:rsidP="005931A2">
            <w:r w:rsidRPr="00BE1891">
              <w:t>1</w:t>
            </w:r>
          </w:p>
        </w:tc>
        <w:tc>
          <w:tcPr>
            <w:tcW w:w="1705" w:type="dxa"/>
          </w:tcPr>
          <w:p w:rsidR="00BE1891" w:rsidRPr="00BE1891" w:rsidRDefault="00BE1891" w:rsidP="005931A2">
            <w:r w:rsidRPr="00BE1891">
              <w:t>1</w:t>
            </w:r>
          </w:p>
        </w:tc>
      </w:tr>
      <w:tr w:rsidR="00BE1891" w:rsidRPr="00BE1891" w:rsidTr="00BE1891">
        <w:tc>
          <w:tcPr>
            <w:tcW w:w="1704" w:type="dxa"/>
          </w:tcPr>
          <w:p w:rsidR="00BE1891" w:rsidRPr="00BE1891" w:rsidRDefault="00BE1891" w:rsidP="005931A2">
            <w:r>
              <w:rPr>
                <w:rFonts w:hint="eastAsia"/>
              </w:rPr>
              <w:t>Cloudy</w:t>
            </w:r>
          </w:p>
        </w:tc>
        <w:tc>
          <w:tcPr>
            <w:tcW w:w="1704" w:type="dxa"/>
          </w:tcPr>
          <w:p w:rsidR="00BE1891" w:rsidRPr="00BE1891" w:rsidRDefault="00BE1891" w:rsidP="005931A2">
            <w:r w:rsidRPr="00BE1891">
              <w:t>0</w:t>
            </w:r>
          </w:p>
        </w:tc>
        <w:tc>
          <w:tcPr>
            <w:tcW w:w="1704" w:type="dxa"/>
          </w:tcPr>
          <w:p w:rsidR="00BE1891" w:rsidRPr="00BE1891" w:rsidRDefault="00BE1891" w:rsidP="005931A2">
            <w:r w:rsidRPr="00BE1891">
              <w:t>0</w:t>
            </w:r>
          </w:p>
        </w:tc>
        <w:tc>
          <w:tcPr>
            <w:tcW w:w="1705" w:type="dxa"/>
          </w:tcPr>
          <w:p w:rsidR="00BE1891" w:rsidRPr="00BE1891" w:rsidRDefault="00BE1891" w:rsidP="005931A2">
            <w:r w:rsidRPr="00BE1891">
              <w:t>1</w:t>
            </w:r>
          </w:p>
        </w:tc>
        <w:tc>
          <w:tcPr>
            <w:tcW w:w="1705" w:type="dxa"/>
          </w:tcPr>
          <w:p w:rsidR="00BE1891" w:rsidRPr="00BE1891" w:rsidRDefault="00BE1891" w:rsidP="005931A2">
            <w:r w:rsidRPr="00BE1891">
              <w:t>1</w:t>
            </w:r>
          </w:p>
        </w:tc>
      </w:tr>
      <w:tr w:rsidR="00BE1891" w:rsidRPr="00BE1891" w:rsidTr="00BE1891">
        <w:tc>
          <w:tcPr>
            <w:tcW w:w="1704" w:type="dxa"/>
          </w:tcPr>
          <w:p w:rsidR="00BE1891" w:rsidRPr="00BE1891" w:rsidRDefault="00BE1891" w:rsidP="005931A2">
            <w:r>
              <w:rPr>
                <w:rFonts w:hint="eastAsia"/>
              </w:rPr>
              <w:t>Light Rain</w:t>
            </w:r>
          </w:p>
        </w:tc>
        <w:tc>
          <w:tcPr>
            <w:tcW w:w="1704" w:type="dxa"/>
          </w:tcPr>
          <w:p w:rsidR="00BE1891" w:rsidRPr="00BE1891" w:rsidRDefault="00BE1891" w:rsidP="005931A2">
            <w:r w:rsidRPr="00BE1891">
              <w:t>1</w:t>
            </w:r>
          </w:p>
        </w:tc>
        <w:tc>
          <w:tcPr>
            <w:tcW w:w="1704" w:type="dxa"/>
          </w:tcPr>
          <w:p w:rsidR="00BE1891" w:rsidRPr="00BE1891" w:rsidRDefault="00BE1891" w:rsidP="005931A2">
            <w:r w:rsidRPr="00BE1891">
              <w:t>1</w:t>
            </w:r>
          </w:p>
        </w:tc>
        <w:tc>
          <w:tcPr>
            <w:tcW w:w="1705" w:type="dxa"/>
          </w:tcPr>
          <w:p w:rsidR="00BE1891" w:rsidRPr="00BE1891" w:rsidRDefault="00BE1891" w:rsidP="005931A2">
            <w:r w:rsidRPr="00BE1891">
              <w:t>0</w:t>
            </w:r>
          </w:p>
        </w:tc>
        <w:tc>
          <w:tcPr>
            <w:tcW w:w="1705" w:type="dxa"/>
          </w:tcPr>
          <w:p w:rsidR="00BE1891" w:rsidRPr="00BE1891" w:rsidRDefault="00BE1891" w:rsidP="005931A2">
            <w:r w:rsidRPr="00BE1891">
              <w:t>1</w:t>
            </w:r>
          </w:p>
        </w:tc>
      </w:tr>
      <w:tr w:rsidR="00BE1891" w:rsidRPr="00BE1891" w:rsidTr="00BE1891">
        <w:tc>
          <w:tcPr>
            <w:tcW w:w="1704" w:type="dxa"/>
          </w:tcPr>
          <w:p w:rsidR="00BE1891" w:rsidRPr="00BE1891" w:rsidRDefault="00BE1891" w:rsidP="005931A2">
            <w:r>
              <w:rPr>
                <w:rFonts w:hint="eastAsia"/>
              </w:rPr>
              <w:t>Storm</w:t>
            </w:r>
          </w:p>
        </w:tc>
        <w:tc>
          <w:tcPr>
            <w:tcW w:w="1704" w:type="dxa"/>
          </w:tcPr>
          <w:p w:rsidR="00BE1891" w:rsidRPr="00BE1891" w:rsidRDefault="00BE1891" w:rsidP="005931A2">
            <w:r w:rsidRPr="00BE1891">
              <w:t>1</w:t>
            </w:r>
          </w:p>
        </w:tc>
        <w:tc>
          <w:tcPr>
            <w:tcW w:w="1704" w:type="dxa"/>
          </w:tcPr>
          <w:p w:rsidR="00BE1891" w:rsidRPr="00BE1891" w:rsidRDefault="00BE1891" w:rsidP="005931A2">
            <w:r w:rsidRPr="00BE1891">
              <w:t>1</w:t>
            </w:r>
          </w:p>
        </w:tc>
        <w:tc>
          <w:tcPr>
            <w:tcW w:w="1705" w:type="dxa"/>
          </w:tcPr>
          <w:p w:rsidR="00BE1891" w:rsidRPr="00BE1891" w:rsidRDefault="00BE1891" w:rsidP="005931A2">
            <w:r w:rsidRPr="00BE1891">
              <w:t>1</w:t>
            </w:r>
          </w:p>
        </w:tc>
        <w:tc>
          <w:tcPr>
            <w:tcW w:w="1705" w:type="dxa"/>
          </w:tcPr>
          <w:p w:rsidR="00BE1891" w:rsidRPr="00BE1891" w:rsidRDefault="00BE1891" w:rsidP="005931A2">
            <w:pPr>
              <w:rPr>
                <w:rFonts w:hint="eastAsia"/>
              </w:rPr>
            </w:pPr>
            <w:r w:rsidRPr="00BE1891">
              <w:t>0</w:t>
            </w:r>
          </w:p>
        </w:tc>
      </w:tr>
    </w:tbl>
    <w:p w:rsidR="00BE1891" w:rsidRDefault="00BE1891" w:rsidP="00BE1891">
      <w:pPr>
        <w:rPr>
          <w:rFonts w:hint="eastAsia"/>
        </w:rPr>
      </w:pPr>
    </w:p>
    <w:p w:rsidR="00BE1891" w:rsidRDefault="00AF68B0" w:rsidP="00BE1891">
      <w:pPr>
        <w:rPr>
          <w:rFonts w:hint="eastAsia"/>
        </w:rPr>
      </w:pPr>
      <w:r>
        <w:rPr>
          <w:rFonts w:hint="eastAsia"/>
        </w:rPr>
        <w:t>Let me explain this table. First, I have splitted the duration data into 4 groups based on the weather type. The for each pair, e.g. Sunny and Cloudy groups, I conducted a 2-samples t-test on them, and the resulted h value is recorded in the corresponding position in the table above. Of course, this table is symmetric, and all values on the diagonal are 0's, because the same groups' mean are the same hypothesis can not be rejected. So if a value is 0, the original hypothesis that the two group means are the same ca</w:t>
      </w:r>
      <w:r w:rsidR="00EE7667">
        <w:rPr>
          <w:rFonts w:hint="eastAsia"/>
        </w:rPr>
        <w:t xml:space="preserve">n not be rejected under 95% confidence level; if the value is 1, the original hypothesis is rejected, and the group means are probably not the same under 95% </w:t>
      </w:r>
      <w:r w:rsidR="00EE7667">
        <w:rPr>
          <w:rFonts w:hint="eastAsia"/>
        </w:rPr>
        <w:lastRenderedPageBreak/>
        <w:t>confidence level.</w:t>
      </w:r>
    </w:p>
    <w:p w:rsidR="00EE7667" w:rsidRDefault="00EE7667" w:rsidP="00BE1891">
      <w:r>
        <w:rPr>
          <w:rFonts w:hint="eastAsia"/>
        </w:rPr>
        <w:t>So, from this table, we can observe that only when the weather is sunny or cloudy, the bike ride durations are not apparently different under 95% confidence level. Otherwise, the bike durations are quite different under 95% confidence level.</w:t>
      </w:r>
    </w:p>
    <w:sectPr w:rsidR="00EE76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C97" w:rsidRDefault="00897C97" w:rsidP="00121D4D">
      <w:r>
        <w:separator/>
      </w:r>
    </w:p>
  </w:endnote>
  <w:endnote w:type="continuationSeparator" w:id="1">
    <w:p w:rsidR="00897C97" w:rsidRDefault="00897C97" w:rsidP="00121D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C97" w:rsidRDefault="00897C97" w:rsidP="00121D4D">
      <w:r>
        <w:separator/>
      </w:r>
    </w:p>
  </w:footnote>
  <w:footnote w:type="continuationSeparator" w:id="1">
    <w:p w:rsidR="00897C97" w:rsidRDefault="00897C97" w:rsidP="00121D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1D4D"/>
    <w:rsid w:val="00121D4D"/>
    <w:rsid w:val="00655622"/>
    <w:rsid w:val="00897C97"/>
    <w:rsid w:val="00AF68B0"/>
    <w:rsid w:val="00BE1891"/>
    <w:rsid w:val="00EE76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1D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1D4D"/>
    <w:rPr>
      <w:sz w:val="18"/>
      <w:szCs w:val="18"/>
    </w:rPr>
  </w:style>
  <w:style w:type="paragraph" w:styleId="a4">
    <w:name w:val="footer"/>
    <w:basedOn w:val="a"/>
    <w:link w:val="Char0"/>
    <w:uiPriority w:val="99"/>
    <w:semiHidden/>
    <w:unhideWhenUsed/>
    <w:rsid w:val="00121D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D4D"/>
    <w:rPr>
      <w:sz w:val="18"/>
      <w:szCs w:val="18"/>
    </w:rPr>
  </w:style>
  <w:style w:type="table" w:styleId="a5">
    <w:name w:val="Table Grid"/>
    <w:basedOn w:val="a1"/>
    <w:uiPriority w:val="59"/>
    <w:rsid w:val="00121D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E1891"/>
    <w:rPr>
      <w:sz w:val="18"/>
      <w:szCs w:val="18"/>
    </w:rPr>
  </w:style>
  <w:style w:type="character" w:customStyle="1" w:styleId="Char1">
    <w:name w:val="批注框文本 Char"/>
    <w:basedOn w:val="a0"/>
    <w:link w:val="a6"/>
    <w:uiPriority w:val="99"/>
    <w:semiHidden/>
    <w:rsid w:val="00BE18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5</cp:revision>
  <dcterms:created xsi:type="dcterms:W3CDTF">2020-04-21T03:22:00Z</dcterms:created>
  <dcterms:modified xsi:type="dcterms:W3CDTF">2020-04-21T03:34:00Z</dcterms:modified>
</cp:coreProperties>
</file>