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雨证 · 6 分钟路演：13 页逐页文案 + 演示页操作流程</w:t>
      </w:r>
    </w:p>
    <w:p>
      <w:pPr>
        <w:pStyle w:val="Quote"/>
        <w:ind w:left="360"/>
      </w:pPr>
      <w:r>
        <w:rPr>
          <w:i/>
          <w:color w:val="444444"/>
        </w:rPr>
        <w:t xml:space="preserve">配套 </w:t>
      </w:r>
      <w:r>
        <w:rPr>
          <w:rFonts w:ascii="Consolas" w:hAnsi="Consolas"/>
          <w:i/>
          <w:color w:val="444444"/>
          <w:sz w:val="19"/>
        </w:rPr>
        <w:t>C:\Users\Lenovo\Documents\神麻组-雨证-路演PPT.pptx</w:t>
      </w:r>
      <w:r>
        <w:rPr>
          <w:i/>
          <w:color w:val="444444"/>
        </w:rPr>
        <w:t>（13 页 · TEAM 神麻 · 2026-10-08）</w:t>
      </w:r>
    </w:p>
    <w:p>
      <w:pPr>
        <w:pStyle w:val="Quote"/>
        <w:ind w:left="360"/>
      </w:pPr>
      <w:r>
        <w:rPr>
          <w:i/>
          <w:color w:val="444444"/>
        </w:rPr>
        <w:t>用法：左边这一列照着念，右边「动作」照着点。</w:t>
      </w:r>
      <w:r>
        <w:rPr>
          <w:b/>
          <w:i/>
          <w:color w:val="444444"/>
        </w:rPr>
        <w:t>加粗的数字都不要改口</w:t>
      </w:r>
      <w:r>
        <w:rPr>
          <w:i/>
          <w:color w:val="444444"/>
        </w:rPr>
        <w:t>，它们是链上真值。</w:t>
      </w:r>
    </w:p>
    <w:p>
      <w:pPr>
        <w:pStyle w:val="Quote"/>
        <w:ind w:left="360"/>
      </w:pPr>
      <w:r>
        <w:rPr>
          <w:i/>
          <w:color w:val="444444"/>
        </w:rPr>
        <w:t>展示规则：每队约 6 分钟。正片 11 页 ≈ 5:10，演示环节含在第 7 页里（90–120 秒），附录两页只在被问到时翻。</w:t>
      </w:r>
    </w:p>
    <w:p>
      <w:pPr>
        <w:pStyle w:val="Heading2"/>
      </w:pPr>
      <w:r>
        <w:t>0. 上台前 30 秒 —— 检查清单（缺一件都可能当场翻车）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检查</w:t>
            </w:r>
          </w:p>
        </w:tc>
        <w:tc>
          <w:tcPr>
            <w:tcW w:type="dxa" w:w="3312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为什么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FlClash 代理（`127.0.0.1:7890`）已开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rpc.botchain.ai</w:t>
            </w:r>
            <w:r>
              <w:rPr>
                <w:sz w:val="19"/>
              </w:rPr>
              <w:t xml:space="preserve"> 主网节点在国内必须走代理才能直连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两个标签页开好：</w:t>
            </w:r>
            <w:r>
              <w:rPr>
                <w:rFonts w:ascii="Consolas" w:hAnsi="Consolas"/>
                <w:color w:val="A31D1D"/>
                <w:sz w:val="19"/>
              </w:rPr>
              <w:t>https://juice-butterfly.github.io/rainproof/</w:t>
            </w:r>
            <w:r>
              <w:rPr>
                <w:sz w:val="19"/>
              </w:rPr>
              <w:t xml:space="preserve">（演示站）、同域 </w:t>
            </w:r>
            <w:r>
              <w:rPr>
                <w:rFonts w:ascii="Consolas" w:hAnsi="Consolas"/>
                <w:color w:val="A31D1D"/>
                <w:sz w:val="19"/>
              </w:rPr>
              <w:t>/verifier.html</w:t>
            </w:r>
            <w:r>
              <w:rPr>
                <w:sz w:val="19"/>
              </w:rPr>
              <w:t>（核验台）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演示时不要在评委面前敲网址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备用标签：</w:t>
            </w:r>
            <w:r>
              <w:rPr>
                <w:rFonts w:ascii="Consolas" w:hAnsi="Consolas"/>
                <w:color w:val="A31D1D"/>
                <w:sz w:val="19"/>
              </w:rPr>
              <w:t>…/rainproof/?cb=1</w:t>
            </w:r>
            <w:r>
              <w:rPr>
                <w:sz w:val="19"/>
              </w:rPr>
              <w:t>（CDN 缓存了旧版时换参数强刷）、</w:t>
            </w:r>
            <w:r>
              <w:rPr>
                <w:rFonts w:ascii="Consolas" w:hAnsi="Consolas"/>
                <w:color w:val="A31D1D"/>
                <w:sz w:val="19"/>
              </w:rPr>
              <w:t>…/rainproof/?rpc=https://rpc.bohr.life</w:t>
            </w:r>
            <w:r>
              <w:rPr>
                <w:sz w:val="19"/>
              </w:rPr>
              <w:t>（968 视图）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Pages 的 CDN 偶尔给旧副本，换参数是唯一可靠解法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截图兜底已就位：</w:t>
            </w:r>
            <w:r>
              <w:rPr>
                <w:rFonts w:ascii="Consolas" w:hAnsi="Consolas"/>
                <w:color w:val="A31D1D"/>
                <w:sz w:val="19"/>
              </w:rPr>
              <w:t>08-截图存证/演示页-主网677-*.png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color w:val="A31D1D"/>
                <w:sz w:val="19"/>
              </w:rPr>
              <w:t>核验台-主网677-v3-2026-10-08.png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网络全挂时改放截图，</w:t>
            </w:r>
            <w:r>
              <w:rPr>
                <w:b/>
                <w:sz w:val="19"/>
              </w:rPr>
              <w:t>口播一字不改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第 1 页内嵌音频 </w:t>
            </w:r>
            <w:r>
              <w:rPr>
                <w:rFonts w:ascii="Consolas" w:hAnsi="Consolas"/>
                <w:color w:val="A31D1D"/>
                <w:sz w:val="19"/>
              </w:rPr>
              <w:t>rainproof-opening-15s</w:t>
            </w:r>
            <w:r>
              <w:rPr>
                <w:sz w:val="19"/>
              </w:rPr>
              <w:t xml:space="preserve"> 能出声、音量合适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封面 15 秒是设计好的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不要现场连接钱包买保单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677 是新部署合约，冷静期 3 天 + 判定需 2/3 多签，</w:t>
            </w:r>
            <w:r>
              <w:rPr>
                <w:b/>
                <w:sz w:val="19"/>
              </w:rPr>
              <w:t>现场做不出「投保→赔付」</w:t>
            </w:r>
          </w:p>
        </w:tc>
      </w:tr>
    </w:tbl>
    <w:p/>
    <w:p>
      <w:pPr>
        <w:pStyle w:val="Heading2"/>
      </w:pPr>
      <w:r>
        <w:t>1. 时间表（总 6:00）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页</w:t>
            </w:r>
          </w:p>
        </w:tc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时长</w:t>
            </w:r>
          </w:p>
        </w:tc>
        <w:tc>
          <w:tcPr>
            <w:tcW w:type="dxa" w:w="2484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累计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封面 + 15 秒音频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0:15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0:15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01 THE RIDER 骑手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0:25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0:40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02 THE MATH 算不过来的账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0:25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1:05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03 THE INDUSTRY 行业都在做预测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0:20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1:25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04 THE TURN 五个步骤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0:35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2:00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05 EVIDENCE 三条证据两种结论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0:30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2:30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06 LIVE DEMO 现场点一遍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1:40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4:10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07 ACTUARY 统一定价是错的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0:25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4:35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08 BUSINESS 谁付钱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0:25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5:00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09 BACK TO HIM 回到他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0:20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5:20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收尾 + 二维码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0:15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5:35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12/13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附录 A1 / A2（备用）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按需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2. 逐页文案</w:t>
      </w:r>
    </w:p>
    <w:p>
      <w:pPr>
        <w:pStyle w:val="Heading3"/>
      </w:pPr>
      <w:r>
        <w:t>第 1 页 · 封面（0:00–0:15）</w:t>
      </w:r>
    </w:p>
    <w:p>
      <w:pPr>
        <w:spacing w:after="80"/>
      </w:pPr>
      <w:r>
        <w:rPr>
          <w:b/>
        </w:rPr>
        <w:t>屏幕</w:t>
      </w:r>
      <w:r>
        <w:t>：黑底雨幕 + 「雨证 · RainProof / 可验证的 AI 参数化配送险 / 把『你信不信我』换成『你自己验』」+ TEAM 神麻 + 15 秒音频。</w:t>
      </w:r>
    </w:p>
    <w:p>
      <w:pPr>
        <w:spacing w:after="80"/>
        <w:shd w:val="clear" w:fill="FFF6D8"/>
      </w:pPr>
      <w:r>
        <w:rPr>
          <w:b/>
        </w:rPr>
        <w:t>口播</w:t>
      </w:r>
      <w:r>
        <w:t>（音频放完接）：</w:t>
      </w:r>
    </w:p>
    <w:p>
      <w:pPr>
        <w:pStyle w:val="Quote"/>
        <w:ind w:left="360"/>
      </w:pPr>
      <w:r>
        <w:rPr>
          <w:i/>
          <w:color w:val="444444"/>
        </w:rPr>
        <w:t>「大家好，我们是神麻。雨证，给外卖骑手做的参数化降雨险。一句话讲清我们和别人的区别：</w:t>
      </w:r>
      <w:r>
        <w:rPr>
          <w:b/>
          <w:i/>
          <w:color w:val="444444"/>
        </w:rPr>
        <w:t>把『你信不信我』换成『你自己验』</w:t>
      </w:r>
      <w:r>
        <w:rPr>
          <w:i/>
          <w:color w:val="444444"/>
        </w:rPr>
        <w:t>。」</w:t>
      </w:r>
    </w:p>
    <w:p>
      <w:pPr>
        <w:spacing w:after="80"/>
      </w:pPr>
      <w:r>
        <w:rPr>
          <w:b/>
        </w:rPr>
        <w:t>动作</w:t>
      </w:r>
      <w:r>
        <w:t>：站着别动，让音频走完；音频一结束立刻翻页。</w:t>
      </w:r>
    </w:p>
    <w:p>
      <w:pPr>
        <w:pStyle w:val="Heading3"/>
      </w:pPr>
      <w:r>
        <w:t>第 2 页 · 01 / THE RIDER（0:15–0:40）</w:t>
      </w:r>
    </w:p>
    <w:p>
      <w:pPr>
        <w:spacing w:after="80"/>
      </w:pPr>
      <w:r>
        <w:rPr>
          <w:b/>
        </w:rPr>
        <w:t>屏幕</w:t>
      </w:r>
      <w:r>
        <w:t>：暴雨橙色预警的骑手照片；三个数字「</w:t>
      </w:r>
      <w:r>
        <w:rPr>
          <w:b/>
        </w:rPr>
        <w:t>300 万</w:t>
      </w:r>
      <w:r>
        <w:t xml:space="preserve"> 美团官方口径覆盖骑手 / </w:t>
      </w:r>
      <w:r>
        <w:rPr>
          <w:b/>
        </w:rPr>
        <w:t>-30%</w:t>
      </w:r>
      <w:r>
        <w:t xml:space="preserve"> 暴雨日一个骑手的收入 / </w:t>
      </w:r>
      <w:r>
        <w:rPr>
          <w:b/>
        </w:rPr>
        <w:t>0</w:t>
      </w:r>
      <w:r>
        <w:t xml:space="preserve"> 他能拿到的赔偿」。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 xml:space="preserve">「橙色预警那天，他穿上雨衣，跑了 12 个小时 —— 因为当天不出勤就没有收入。全国有 </w:t>
      </w:r>
      <w:r>
        <w:rPr>
          <w:b/>
          <w:i/>
          <w:color w:val="444444"/>
        </w:rPr>
        <w:t>300 万</w:t>
      </w:r>
      <w:r>
        <w:rPr>
          <w:i/>
          <w:color w:val="444444"/>
        </w:rPr>
        <w:t xml:space="preserve">骑手在美团的官方口径里；暴雨日收入折损是 </w:t>
      </w:r>
      <w:r>
        <w:rPr>
          <w:b/>
          <w:i/>
          <w:color w:val="444444"/>
        </w:rPr>
        <w:t>-30%</w:t>
      </w:r>
      <w:r>
        <w:rPr>
          <w:i/>
          <w:color w:val="444444"/>
        </w:rPr>
        <w:t xml:space="preserve"> 这个量级；而他拿到的赔偿，是 </w:t>
      </w:r>
      <w:r>
        <w:rPr>
          <w:b/>
          <w:i/>
          <w:color w:val="444444"/>
        </w:rPr>
        <w:t>0</w:t>
      </w:r>
      <w:r>
        <w:rPr>
          <w:i/>
          <w:color w:val="444444"/>
        </w:rPr>
        <w:t>。不是没人想保，是他不知道该找谁赔。」</w:t>
      </w:r>
    </w:p>
    <w:p>
      <w:pPr>
        <w:spacing w:after="80"/>
      </w:pPr>
      <w:r>
        <w:rPr>
          <w:b/>
        </w:rPr>
        <w:t>动作</w:t>
      </w:r>
      <w:r>
        <w:t>：手指依次点三个数字，点完立刻翻页（这页只是共情，别停）。</w:t>
      </w:r>
    </w:p>
    <w:p>
      <w:pPr>
        <w:spacing w:after="80"/>
      </w:pPr>
      <w:r>
        <w:rPr>
          <w:b/>
        </w:rPr>
        <w:t>如果被问</w:t>
      </w:r>
      <w:r>
        <w:t>「-30% 哪来的」：页面脚注已写明 —— 具公开口径有分歧，我们只当作量级用。</w:t>
      </w:r>
    </w:p>
    <w:p>
      <w:pPr>
        <w:pStyle w:val="Heading3"/>
      </w:pPr>
      <w:r>
        <w:t>第 3 页 · 02 / THE MATH（0:40–1:05）</w:t>
      </w:r>
    </w:p>
    <w:p>
      <w:pPr>
        <w:spacing w:after="80"/>
      </w:pPr>
      <w:r>
        <w:rPr>
          <w:b/>
        </w:rPr>
        <w:t>屏幕</w:t>
      </w:r>
      <w:r>
        <w:t xml:space="preserve">：「查一次的成本 </w:t>
      </w:r>
      <w:r>
        <w:rPr>
          <w:b/>
        </w:rPr>
        <w:t>≈</w:t>
      </w:r>
      <w:r>
        <w:t xml:space="preserve"> 赔一次的钱」+「保险公司的理性选择：不卖」+「</w:t>
      </w:r>
      <w:r>
        <w:rPr>
          <w:b/>
        </w:rPr>
        <w:t>6.8×</w:t>
      </w:r>
      <w:r>
        <w:t xml:space="preserve"> 雨天配送事故率」。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「为什么没人保？</w:t>
      </w:r>
      <w:r>
        <w:rPr>
          <w:b/>
          <w:i/>
          <w:color w:val="444444"/>
        </w:rPr>
        <w:t>查一次的成本，和赔一次的钱是同一个量级</w:t>
      </w:r>
      <w:r>
        <w:rPr>
          <w:i/>
          <w:color w:val="444444"/>
        </w:rPr>
        <w:t xml:space="preserve"> —— 人工报案、查勘、核赔的固定成本，几十到几百块，跟赔款本身差不多。所以保险公司的理性选择是不卖。而雨天配送的事故率是晴天的 </w:t>
      </w:r>
      <w:r>
        <w:rPr>
          <w:b/>
          <w:i/>
          <w:color w:val="444444"/>
        </w:rPr>
        <w:t>6.8 倍</w:t>
      </w:r>
      <w:r>
        <w:rPr>
          <w:i/>
          <w:color w:val="444444"/>
        </w:rPr>
        <w:t>（泰国骑手研究 OR=6.79）。下游那三个问题 —— 损失核不了、逆选择与骗赔、身份没凭据 —— 都是这一个成本结构的下游，不是三个独立难题。」</w:t>
      </w:r>
    </w:p>
    <w:p>
      <w:pPr>
        <w:spacing w:after="80"/>
      </w:pPr>
      <w:r>
        <w:rPr>
          <w:b/>
        </w:rPr>
        <w:t>动作</w:t>
      </w:r>
      <w:r>
        <w:t>：讲完「6.8 倍」停半秒再翻页（这是全场唯一一个「风险真的存在」的硬数字）。</w:t>
      </w:r>
    </w:p>
    <w:p>
      <w:pPr>
        <w:pStyle w:val="Heading3"/>
      </w:pPr>
      <w:r>
        <w:t>第 4 页 · 03 / THE INDUSTRY（1:05–1:25）</w:t>
      </w:r>
    </w:p>
    <w:p>
      <w:pPr>
        <w:spacing w:after="80"/>
      </w:pPr>
      <w:r>
        <w:rPr>
          <w:b/>
        </w:rPr>
        <w:t>屏幕</w:t>
      </w:r>
      <w:r>
        <w:t>：ECMWF · GFS · ICON；「整个行业在做的事，是把明天算得更准」；</w:t>
      </w:r>
      <w:r>
        <w:rPr>
          <w:b/>
        </w:rPr>
        <w:t>BUT</w:t>
      </w:r>
      <w:r>
        <w:t>「预报越准，这个产品越难成立。人人都挑下雨那天来买。」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「AI 加天气，几乎所有人都在做预测。但请注意：</w:t>
      </w:r>
      <w:r>
        <w:rPr>
          <w:b/>
          <w:i/>
          <w:color w:val="444444"/>
        </w:rPr>
        <w:t>预报越准，这种产品越难成立</w:t>
      </w:r>
      <w:r>
        <w:rPr>
          <w:i/>
          <w:color w:val="444444"/>
        </w:rPr>
        <w:t xml:space="preserve"> —— 因为预报越准，人人都挑下雨那天来买。这是参数化保险天生的逆选择，不是技术问题。」</w:t>
      </w:r>
    </w:p>
    <w:p>
      <w:pPr>
        <w:spacing w:after="80"/>
      </w:pPr>
      <w:r>
        <w:rPr>
          <w:b/>
        </w:rPr>
        <w:t>动作</w:t>
      </w:r>
      <w:r>
        <w:t>：翻页前留 1 秒空白，让「人人都挑下雨那天来买」落地。</w:t>
      </w:r>
    </w:p>
    <w:p>
      <w:pPr>
        <w:pStyle w:val="Heading3"/>
      </w:pPr>
      <w:r>
        <w:t>第 5 页 · 04 / THE TURN（1:25–2:00）</w:t>
      </w:r>
    </w:p>
    <w:p>
      <w:pPr>
        <w:spacing w:after="80"/>
      </w:pPr>
      <w:r>
        <w:rPr>
          <w:b/>
        </w:rPr>
        <w:t>屏幕</w:t>
      </w:r>
      <w:r>
        <w:t>：STEP 01 投保 → 02 喂价 → 03 判定 → 04 赔付 → 05 核验；「定损成本，接近零。」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「所以我们根本不问『你损失了多少』，</w:t>
      </w:r>
      <w:r>
        <w:rPr>
          <w:b/>
          <w:i/>
          <w:color w:val="444444"/>
        </w:rPr>
        <w:t>只看一个公开数字：保单期内，这个区域下了多少雨</w:t>
      </w:r>
      <w:r>
        <w:rPr>
          <w:i/>
          <w:color w:val="444444"/>
        </w:rPr>
        <w:t>。五个步骤：投保、喂价、判定、赔付、核验。</w:t>
      </w:r>
    </w:p>
    <w:p>
      <w:pPr>
        <w:pStyle w:val="Quote"/>
        <w:ind w:left="360"/>
      </w:pPr>
      <w:r>
        <w:rPr>
          <w:i/>
          <w:color w:val="444444"/>
        </w:rPr>
        <w:t>三条硬承诺：赔付档线和比例</w:t>
      </w:r>
      <w:r>
        <w:rPr>
          <w:b/>
          <w:i/>
          <w:color w:val="444444"/>
        </w:rPr>
        <w:t>写死在合约里</w:t>
      </w:r>
      <w:r>
        <w:rPr>
          <w:i/>
          <w:color w:val="444444"/>
        </w:rPr>
        <w:t>，改价要上链并附一条依据哈希；</w:t>
      </w:r>
      <w:r>
        <w:rPr>
          <w:rFonts w:ascii="Consolas" w:hAnsi="Consolas"/>
          <w:i/>
          <w:color w:val="444444"/>
          <w:sz w:val="19"/>
        </w:rPr>
        <w:t>claim()</w:t>
      </w:r>
      <w:r>
        <w:rPr>
          <w:i/>
          <w:color w:val="444444"/>
        </w:rPr>
        <w:t xml:space="preserve"> </w:t>
      </w:r>
      <w:r>
        <w:rPr>
          <w:b/>
          <w:i/>
          <w:color w:val="444444"/>
        </w:rPr>
        <w:t>没有任何权限修饰符</w:t>
      </w:r>
      <w:r>
        <w:rPr>
          <w:i/>
          <w:color w:val="444444"/>
        </w:rPr>
        <w:t>，任何人可触发，钱只进保单登记的骑手地址；保费由脚本按触发概率算出来写进链，</w:t>
      </w:r>
      <w:r>
        <w:rPr>
          <w:b/>
          <w:i/>
          <w:color w:val="444444"/>
        </w:rPr>
        <w:t>不是手填的</w:t>
      </w:r>
      <w:r>
        <w:rPr>
          <w:i/>
          <w:color w:val="444444"/>
        </w:rPr>
        <w:t xml:space="preserve"> —— 但判定这一环仍须有人提交，合约里没有定时器，这点我们不藏。」</w:t>
      </w:r>
    </w:p>
    <w:p>
      <w:pPr>
        <w:spacing w:after="80"/>
      </w:pPr>
      <w:r>
        <w:rPr>
          <w:b/>
        </w:rPr>
        <w:t>动作</w:t>
      </w:r>
      <w:r>
        <w:t>：STEP 01→05 用手指划过（节奏感）；讲最后一句「我们不藏」时看评委。</w:t>
      </w:r>
    </w:p>
    <w:p>
      <w:pPr>
        <w:pStyle w:val="Heading3"/>
      </w:pPr>
      <w:r>
        <w:t>第 6 页 · 05 / EVIDENCE（2:00–2:30）</w:t>
      </w:r>
    </w:p>
    <w:p>
      <w:pPr>
        <w:spacing w:after="80"/>
      </w:pPr>
      <w:r>
        <w:rPr>
          <w:b/>
        </w:rPr>
        <w:t>屏幕</w:t>
      </w:r>
      <w:r>
        <w:t xml:space="preserve">：三张卡 —— 保单 #0 上海 </w:t>
      </w:r>
      <w:r>
        <w:rPr>
          <w:b/>
        </w:rPr>
        <w:t>DENY 95</w:t>
      </w:r>
      <w:r>
        <w:t xml:space="preserve">（真实气象数据，增量 34 mm &lt; 50 mm 阈值）；保单 #1 成都 </w:t>
      </w:r>
      <w:r>
        <w:rPr>
          <w:b/>
        </w:rPr>
        <w:t>PAY 94</w:t>
      </w:r>
      <w:r>
        <w:t xml:space="preserve">（模拟暴雨 6→120 mm，链上永久标记 simulated）；历史回放 上海 2026-08-09 </w:t>
      </w:r>
      <w:r>
        <w:rPr>
          <w:b/>
        </w:rPr>
        <w:t>PAY 91</w:t>
      </w:r>
      <w:r>
        <w:t>（增量 105 mm，simulated=false）；右下核验台截图。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「三条链上证据，</w:t>
      </w:r>
      <w:r>
        <w:rPr>
          <w:b/>
          <w:i/>
          <w:color w:val="444444"/>
        </w:rPr>
        <w:t>两种相反的结论</w:t>
      </w:r>
      <w:r>
        <w:rPr>
          <w:i/>
          <w:color w:val="444444"/>
        </w:rPr>
        <w:t xml:space="preserve"> —— 这正是它可信的地方：上海那单，真实气象数据、增量 34 毫米，低于 50 毫米阈值，判定 </w:t>
      </w:r>
      <w:r>
        <w:rPr>
          <w:b/>
          <w:i/>
          <w:color w:val="444444"/>
        </w:rPr>
        <w:t>不赔</w:t>
      </w:r>
      <w:r>
        <w:rPr>
          <w:i/>
          <w:color w:val="444444"/>
        </w:rPr>
        <w:t xml:space="preserve">；成都那单是模拟暴雨，链上永久标记 </w:t>
      </w:r>
      <w:r>
        <w:rPr>
          <w:rFonts w:ascii="Consolas" w:hAnsi="Consolas"/>
          <w:i/>
          <w:color w:val="444444"/>
          <w:sz w:val="19"/>
        </w:rPr>
        <w:t>simulated</w:t>
      </w:r>
      <w:r>
        <w:rPr>
          <w:i/>
          <w:color w:val="444444"/>
        </w:rPr>
        <w:t>，判定赔付；再用真实历史回放 2026 年 8 月 9 日的上海，增量 105 毫米，</w:t>
      </w:r>
      <w:r>
        <w:rPr>
          <w:b/>
          <w:i/>
          <w:color w:val="444444"/>
        </w:rPr>
        <w:t>赔</w:t>
      </w:r>
      <w:r>
        <w:rPr>
          <w:i/>
          <w:color w:val="444444"/>
        </w:rPr>
        <w:t>。判定不是我们说的，是链上事件一条条写的。单笔赔付上限 0.01 ETH，含判定与赔付的链上总成本约 0.00025 ETH，</w:t>
      </w:r>
      <w:r>
        <w:rPr>
          <w:b/>
          <w:i/>
          <w:color w:val="444444"/>
        </w:rPr>
        <w:t>只占赔付额的 2.5%</w:t>
      </w:r>
      <w:r>
        <w:rPr>
          <w:i/>
          <w:color w:val="444444"/>
        </w:rPr>
        <w:t xml:space="preserve"> —— 传统保险的钱花在『查』，我们的钱花在『给』。」</w:t>
      </w:r>
    </w:p>
    <w:p>
      <w:pPr>
        <w:spacing w:after="80"/>
      </w:pPr>
      <w:r>
        <w:rPr>
          <w:b/>
        </w:rPr>
        <w:t>动作</w:t>
      </w:r>
      <w:r>
        <w:t>：讲「两种相反的结论」时，手从左卡划到右卡。</w:t>
      </w:r>
    </w:p>
    <w:p>
      <w:pPr>
        <w:pStyle w:val="Heading3"/>
      </w:pPr>
      <w:r>
        <w:t>第 7 页 · 06 / LIVE DEMO（2:30–4:10）★ 全场重点</w:t>
      </w:r>
    </w:p>
    <w:p>
      <w:pPr>
        <w:spacing w:after="80"/>
      </w:pPr>
      <w:r>
        <w:rPr>
          <w:b/>
        </w:rPr>
        <w:t>屏幕</w:t>
      </w:r>
      <w:r>
        <w:t>：三个面板缩略（降雨看板 / 链上动态 / 投保面板）+「不用信这份 PPT，自己点一遍」。</w:t>
      </w:r>
    </w:p>
    <w:p>
      <w:pPr>
        <w:spacing w:after="80"/>
        <w:shd w:val="clear" w:fill="FFF6D8"/>
      </w:pPr>
      <w:r>
        <w:rPr>
          <w:b/>
        </w:rPr>
        <w:t>口播（开场）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「接下来这一页，我不讲了。</w:t>
      </w:r>
      <w:r>
        <w:rPr>
          <w:b/>
          <w:i/>
          <w:color w:val="444444"/>
        </w:rPr>
        <w:t>不用信这份 PPT，自己点一遍</w:t>
      </w:r>
      <w:r>
        <w:rPr>
          <w:i/>
          <w:color w:val="444444"/>
        </w:rPr>
        <w:t>。」（切到浏览器，按第 3 节操作流程走）</w:t>
      </w:r>
    </w:p>
    <w:p>
      <w:pPr>
        <w:spacing w:after="80"/>
      </w:pPr>
      <w:r>
        <w:rPr>
          <w:b/>
        </w:rPr>
        <w:t>动作</w:t>
      </w:r>
      <w:r>
        <w:t>：切浏览器 → 走完 §3 的 A–F 六步 → 回 PPT 翻页。</w:t>
      </w:r>
    </w:p>
    <w:p>
      <w:pPr>
        <w:pStyle w:val="Heading3"/>
      </w:pPr>
      <w:r>
        <w:t>第 8 页 · 07 / ACTUARY（4:10–4:35）</w:t>
      </w:r>
    </w:p>
    <w:p>
      <w:pPr>
        <w:spacing w:after="80"/>
      </w:pPr>
      <w:r>
        <w:rPr>
          <w:b/>
        </w:rPr>
        <w:t>屏幕</w:t>
      </w:r>
      <w:r>
        <w:t xml:space="preserve">：广州 </w:t>
      </w:r>
      <w:r>
        <w:rPr>
          <w:b/>
        </w:rPr>
        <w:t>11.574%</w:t>
      </w:r>
      <w:r>
        <w:t xml:space="preserve"> 越过 10% 保本线；链上现行价（677 v3 · 24h）：上海/北京 0.00068~0.00070、广州 0.00097、成都 0.00099、武汉 0.00105。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「统一定价是错的。我们用 11 年、每城 96,432 小时的天气数据回测：</w:t>
      </w:r>
      <w:r>
        <w:rPr>
          <w:b/>
          <w:i/>
          <w:color w:val="444444"/>
        </w:rPr>
        <w:t>广州越过 10% 保本线 —— 按统一价卖 72 小时保单，赔付率 115.7%</w:t>
      </w:r>
      <w:r>
        <w:rPr>
          <w:i/>
          <w:color w:val="444444"/>
        </w:rPr>
        <w:t>，收 1 赔 1.16。月聚类自举的 95% 区间是 9.35% 到 13.88%，下界低于保本线，所以我们只说能站住的那句话：</w:t>
      </w:r>
      <w:r>
        <w:rPr>
          <w:b/>
          <w:i/>
          <w:color w:val="444444"/>
        </w:rPr>
        <w:t>显著高于其余四城，故单独加价</w:t>
      </w:r>
      <w:r>
        <w:rPr>
          <w:i/>
          <w:color w:val="444444"/>
        </w:rPr>
        <w:t>。这是主网 677 上此刻的真实价格：武汉最贵 0.00105，上海北京最低 0.00068。」</w:t>
      </w:r>
    </w:p>
    <w:p>
      <w:pPr>
        <w:spacing w:after="80"/>
      </w:pPr>
      <w:r>
        <w:rPr>
          <w:b/>
        </w:rPr>
        <w:t>动作</w:t>
      </w:r>
      <w:r>
        <w:t>：报价格时按顺序点四个数字（上海/北京 → 广州 → 成都 → 武汉）。</w:t>
      </w:r>
      <w:r>
        <w:rPr>
          <w:b/>
        </w:rPr>
        <w:t>这四个数是链上 `premiumGrid` 读出来的，刚才演示页上就是它。</w:t>
      </w:r>
    </w:p>
    <w:p>
      <w:pPr>
        <w:pStyle w:val="Heading3"/>
      </w:pPr>
      <w:r>
        <w:t>第 9 页 · 08 / BUSINESS（4:35–5:00）</w:t>
      </w:r>
    </w:p>
    <w:p>
      <w:pPr>
        <w:spacing w:after="80"/>
      </w:pPr>
      <w:r>
        <w:rPr>
          <w:b/>
        </w:rPr>
        <w:t>屏幕</w:t>
      </w:r>
      <w:r>
        <w:t>：WHO PAYS；三个买家（骑手自付 / 平台·众包服务商【推荐】/ 保险公司）。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「那谁为这个风险付钱？</w:t>
      </w:r>
      <w:r>
        <w:rPr>
          <w:b/>
          <w:i/>
          <w:color w:val="444444"/>
        </w:rPr>
        <w:t>骑手自己不付钱。</w:t>
      </w:r>
      <w:r>
        <w:rPr>
          <w:i/>
          <w:color w:val="444444"/>
        </w:rPr>
        <w:t>单均保费只有千分之几 ETH，靠骑手逐单付费撑不起渠道成本。我们向</w:t>
      </w:r>
      <w:r>
        <w:rPr>
          <w:b/>
          <w:i/>
          <w:color w:val="444444"/>
        </w:rPr>
        <w:t>有合规与舆情压力的一方</w:t>
      </w:r>
      <w:r>
        <w:rPr>
          <w:i/>
          <w:color w:val="444444"/>
        </w:rPr>
        <w:t>收费：平台一次决策就能覆盖成千上万骑手，边际获客成本趋近于零；而且暴雨天的运力缺口和事故舆情，本来就是平台必须花的钱。路径是先以平台为客户做 B2B2C，把单区域在保规模做起来，再向保险公司输出定价与证据能力。」</w:t>
      </w:r>
    </w:p>
    <w:p>
      <w:pPr>
        <w:spacing w:after="80"/>
      </w:pPr>
      <w:r>
        <w:rPr>
          <w:b/>
        </w:rPr>
        <w:t>动作</w:t>
      </w:r>
      <w:r>
        <w:t>：只强调「骑手自己不付钱」和「推荐：平台」两处，其余略过。</w:t>
      </w:r>
    </w:p>
    <w:p>
      <w:pPr>
        <w:pStyle w:val="Heading3"/>
      </w:pPr>
      <w:r>
        <w:t>第 10 页 · 09 / BACK TO HIM（5:00–5:20）</w:t>
      </w:r>
    </w:p>
    <w:p>
      <w:pPr>
        <w:spacing w:after="80"/>
      </w:pPr>
      <w:r>
        <w:rPr>
          <w:b/>
        </w:rPr>
        <w:t>屏幕</w:t>
      </w:r>
      <w:r>
        <w:t>：对比表 —— 传统骑手意外险 vs 雨证（触发依据、举证责任）；「贵的不是赔付，是『查』。」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「回到那个骑手。传统意外险的触发依据是实际受伤和实际损失，要骑手报案加人工查勘；雨证只问一件事：</w:t>
      </w:r>
      <w:r>
        <w:rPr>
          <w:b/>
          <w:i/>
          <w:color w:val="444444"/>
        </w:rPr>
        <w:t>链上降雨量有没有越过合约档线</w:t>
      </w:r>
      <w:r>
        <w:rPr>
          <w:i/>
          <w:color w:val="444444"/>
        </w:rPr>
        <w:t>（v3 是 24 小时档的 50 / 100 毫米）。没人报案，判定链上自证。</w:t>
      </w:r>
      <w:r>
        <w:rPr>
          <w:b/>
          <w:i/>
          <w:color w:val="444444"/>
        </w:rPr>
        <w:t>贵的不是赔付，是『查』。</w:t>
      </w:r>
      <w:r>
        <w:rPr>
          <w:i/>
          <w:color w:val="444444"/>
        </w:rPr>
        <w:t xml:space="preserve"> 主场景就是那句：暴雨日平台限流、骑手停工，收入中断由链上判定自动兜底。」</w:t>
      </w:r>
    </w:p>
    <w:p>
      <w:pPr>
        <w:pStyle w:val="Heading3"/>
      </w:pPr>
      <w:r>
        <w:t>第 11 页 · 收尾（5:20–5:35）</w:t>
      </w:r>
    </w:p>
    <w:p>
      <w:pPr>
        <w:spacing w:after="80"/>
      </w:pPr>
      <w:r>
        <w:rPr>
          <w:b/>
        </w:rPr>
        <w:t>屏幕</w:t>
      </w:r>
      <w:r>
        <w:t xml:space="preserve">：雨幕 + 「雨是数据，判定是代码，付款不需要我们点头」+「规则和证据都在链上 —— </w:t>
      </w:r>
      <w:r>
        <w:rPr>
          <w:b/>
        </w:rPr>
        <w:t>你自己验</w:t>
      </w:r>
      <w:r>
        <w:t>」+ 演示站二维码。</w:t>
      </w:r>
    </w:p>
    <w:p>
      <w:pPr>
        <w:spacing w:after="80"/>
        <w:shd w:val="clear" w:fill="FFF6D8"/>
      </w:pPr>
      <w:r>
        <w:rPr>
          <w:b/>
        </w:rPr>
        <w:t>口播</w:t>
      </w:r>
      <w:r>
        <w:t>：</w:t>
      </w:r>
    </w:p>
    <w:p>
      <w:pPr>
        <w:pStyle w:val="Quote"/>
        <w:ind w:left="360"/>
      </w:pPr>
      <w:r>
        <w:rPr>
          <w:i/>
          <w:color w:val="444444"/>
        </w:rPr>
        <w:t>「雨是数据，判定是代码，付款不需要我们点头。规则和证据都在链上，</w:t>
      </w:r>
      <w:r>
        <w:rPr>
          <w:b/>
          <w:i/>
          <w:color w:val="444444"/>
        </w:rPr>
        <w:t>你自己验</w:t>
      </w:r>
      <w:r>
        <w:rPr>
          <w:i/>
          <w:color w:val="444444"/>
        </w:rPr>
        <w:t xml:space="preserve"> —— 扫码就是刚演示的那个页面。谢谢。」</w:t>
      </w:r>
    </w:p>
    <w:p>
      <w:pPr>
        <w:spacing w:after="80"/>
      </w:pPr>
      <w:r>
        <w:rPr>
          <w:b/>
        </w:rPr>
        <w:t>动作</w:t>
      </w:r>
      <w:r>
        <w:t>：停 2 秒，让评委扫码。</w:t>
      </w:r>
    </w:p>
    <w:p>
      <w:pPr>
        <w:pStyle w:val="Heading3"/>
      </w:pPr>
      <w:r>
        <w:t>第 12 / 13 页 · 附录（只在被问到时翻）</w:t>
      </w:r>
    </w:p>
    <w:p>
      <w:pPr>
        <w:pStyle w:val="ListBullet"/>
      </w:pPr>
      <w:r>
        <w:rPr>
          <w:b/>
        </w:rPr>
        <w:t>A1 敏感问题清单</w:t>
      </w:r>
      <w:r>
        <w:t xml:space="preserve">：九项承保层（A1 分档保费网格、A3 限购、A4 冷静期、A4b 喂价新鲜度、A5 sources 上链、A6 在保敞口、A7 按档位赔付、A8 白名单、A9 险种化）→ </w:t>
      </w:r>
      <w:r>
        <w:rPr>
          <w:b/>
        </w:rPr>
        <w:t>已部署 BOT Chain 主网 677（v3）· 测试网 968（v2 留痕）</w:t>
      </w:r>
      <w:r>
        <w:t xml:space="preserve">，合约 </w:t>
      </w:r>
      <w:r>
        <w:rPr>
          <w:rFonts w:ascii="Consolas" w:hAnsi="Consolas"/>
          <w:color w:val="A31D1D"/>
          <w:sz w:val="19"/>
        </w:rPr>
        <w:t>0x89e7C942535930B61cB61631051E8b0bD670596a</w:t>
      </w:r>
      <w:r>
        <w:t xml:space="preserve">，运行时 </w:t>
      </w:r>
      <w:r>
        <w:rPr>
          <w:b/>
        </w:rPr>
        <w:t>15,823 字节</w:t>
      </w:r>
      <w:r>
        <w:t xml:space="preserve">；九道自动化门禁 </w:t>
      </w:r>
      <w:r>
        <w:rPr>
          <w:b/>
        </w:rPr>
        <w:t>426 项断言全绿</w:t>
      </w:r>
      <w:r>
        <w:t>，真链彩排 25 项全过（含完整「投保→喂价→判定→第三方触发赔付」）。</w:t>
      </w:r>
    </w:p>
    <w:p>
      <w:pPr>
        <w:pStyle w:val="ListBullet"/>
      </w:pPr>
      <w:r>
        <w:rPr>
          <w:b/>
        </w:rPr>
        <w:t>A2 五层架构与三条硬规则</w:t>
      </w:r>
      <w:r>
        <w:t>：数据来源单一化 / 哈希是唯一跨层契约 / 写链只有一个出口。</w:t>
      </w:r>
    </w:p>
    <w:p>
      <w:pPr>
        <w:pStyle w:val="Heading2"/>
      </w:pPr>
      <w:r>
        <w:t>3. 演示页操作流程（第 7 页展开 · 90–120 秒）</w:t>
      </w:r>
    </w:p>
    <w:p>
      <w:pPr>
        <w:spacing w:after="80"/>
      </w:pPr>
      <w:r>
        <w:rPr>
          <w:b/>
        </w:rPr>
        <w:t>入口</w:t>
      </w:r>
      <w:r>
        <w:t>：</w:t>
      </w:r>
      <w:r>
        <w:rPr>
          <w:rFonts w:ascii="Consolas" w:hAnsi="Consolas"/>
          <w:color w:val="A31D1D"/>
          <w:sz w:val="19"/>
        </w:rPr>
        <w:t>https://juice-butterfly.github.io/rainproof/</w:t>
      </w:r>
      <w:r>
        <w:t xml:space="preserve">（默认读 </w:t>
      </w:r>
      <w:r>
        <w:rPr>
          <w:b/>
        </w:rPr>
        <w:t>BOT Chain 主网 677</w:t>
      </w:r>
      <w:r>
        <w:t>）。</w:t>
      </w:r>
    </w:p>
    <w:p>
      <w:pPr>
        <w:pStyle w:val="Quote"/>
        <w:ind w:left="360"/>
      </w:pPr>
      <w:r>
        <w:rPr>
          <w:i/>
          <w:color w:val="444444"/>
        </w:rPr>
        <w:t>打开后先看右上角：链名 + 区块高度 + 「合约 0x89e7…596a」。</w:t>
      </w:r>
    </w:p>
    <w:p>
      <w:pPr>
        <w:pStyle w:val="Quote"/>
        <w:ind w:left="360"/>
      </w:pPr>
      <w:r>
        <w:rPr>
          <w:i/>
          <w:color w:val="444444"/>
        </w:rPr>
        <w:t xml:space="preserve">如果显示的是 </w:t>
      </w:r>
      <w:r>
        <w:rPr>
          <w:b/>
          <w:i/>
          <w:color w:val="444444"/>
        </w:rPr>
        <w:t>BOT Chain Testnet</w:t>
      </w:r>
      <w:r>
        <w:rPr>
          <w:i/>
          <w:color w:val="444444"/>
        </w:rPr>
        <w:t>（968），说明这台机器没走代理，页面自己退到了测试网 —— 页脚和 toast 会如实标出。</w:t>
      </w:r>
      <w:r>
        <w:rPr>
          <w:b/>
          <w:i/>
          <w:color w:val="444444"/>
        </w:rPr>
        <w:t>不要慌、不要说「出错了」</w:t>
      </w:r>
      <w:r>
        <w:rPr>
          <w:i/>
          <w:color w:val="444444"/>
        </w:rPr>
        <w:t>，直接说：「这台机器没开代理，页面自动退到了测试网，两者是同一份代码的同一套流程」，然后照走下面的步骤（968 的数字见 §4 预案卡）。</w:t>
      </w:r>
    </w:p>
    <w:p>
      <w:pPr>
        <w:pStyle w:val="Heading3"/>
      </w:pPr>
      <w:r>
        <w:t>A. 开场定位（10 秒）</w:t>
      </w:r>
    </w:p>
    <w:p>
      <w:pPr>
        <w:pStyle w:val="ListBullet"/>
      </w:pPr>
      <w:r>
        <w:rPr>
          <w:b/>
        </w:rPr>
        <w:t>点哪里</w:t>
      </w:r>
      <w:r>
        <w:t>：什么都不点，指着右上角。</w:t>
      </w:r>
    </w:p>
    <w:p>
      <w:pPr>
        <w:pStyle w:val="ListBullet"/>
      </w:pPr>
      <w:r>
        <w:rPr>
          <w:b/>
        </w:rPr>
        <w:t>屏幕会出现</w:t>
      </w:r>
      <w:r>
        <w:t>：</w:t>
      </w:r>
      <w:r>
        <w:rPr>
          <w:rFonts w:ascii="Consolas" w:hAnsi="Consolas"/>
          <w:color w:val="A31D1D"/>
          <w:sz w:val="19"/>
        </w:rPr>
        <w:t>BOT Chain Mainnet</w:t>
      </w:r>
      <w:r>
        <w:t xml:space="preserve"> · 区块 25,9xx,xxx · 合约 </w:t>
      </w:r>
      <w:r>
        <w:rPr>
          <w:rFonts w:ascii="Consolas" w:hAnsi="Consolas"/>
          <w:color w:val="A31D1D"/>
          <w:sz w:val="19"/>
        </w:rPr>
        <w:t>0x89e7…596a</w:t>
      </w:r>
      <w:r>
        <w:t>。</w:t>
      </w:r>
    </w:p>
    <w:p>
      <w:pPr>
        <w:pStyle w:val="ListBullet"/>
      </w:pPr>
      <w:r>
        <w:rPr>
          <w:b/>
        </w:rPr>
        <w:t>这时说</w:t>
      </w:r>
      <w:r>
        <w:t>：「这是一个</w:t>
      </w:r>
      <w:r>
        <w:rPr>
          <w:b/>
        </w:rPr>
        <w:t>纯静态 HTML 页面</w:t>
      </w:r>
      <w:r>
        <w:t xml:space="preserve"> —— 没有后端、没有数据库。右上角这个区块高度，是浏览器刚刚直接问节点拿到的，不是我们提前存的。」</w:t>
      </w:r>
    </w:p>
    <w:p>
      <w:pPr>
        <w:pStyle w:val="Heading3"/>
      </w:pPr>
      <w:r>
        <w:t>B. 降雨看板（25 秒）</w:t>
      </w:r>
    </w:p>
    <w:p>
      <w:pPr>
        <w:pStyle w:val="ListBullet"/>
      </w:pPr>
      <w:r>
        <w:rPr>
          <w:b/>
        </w:rPr>
        <w:t>点哪里</w:t>
      </w:r>
      <w:r>
        <w:t xml:space="preserve">：左栏「降雨测量」看板（默认已在「演示值·链上 / Demo (on-chain)」），先点 </w:t>
      </w:r>
      <w:r>
        <w:rPr>
          <w:b/>
        </w:rPr>
        <w:t>武汉</w:t>
      </w:r>
      <w:r>
        <w:t xml:space="preserve">，再点 </w:t>
      </w:r>
      <w:r>
        <w:rPr>
          <w:b/>
        </w:rPr>
        <w:t>上海</w:t>
      </w:r>
      <w:r>
        <w:t>。</w:t>
      </w:r>
    </w:p>
    <w:p>
      <w:pPr>
        <w:pStyle w:val="ListBullet"/>
      </w:pPr>
      <w:r>
        <w:rPr>
          <w:b/>
        </w:rPr>
        <w:t>屏幕会出现</w:t>
      </w:r>
      <w:r>
        <w:t>：五根柱子（武汉 67 / 上海 128 / 北京 39 / 广州 162 / 成都 0 mm）、一条阈值线、「阈值（24h 窗口）50 mm」、「满量程 100 mm」，脚下图例写着「阈值线以下：已记录，未进入结算 / 越过阈值线的那一段：会被结算的部分」。</w:t>
      </w:r>
    </w:p>
    <w:p>
      <w:pPr>
        <w:pStyle w:val="ListBullet"/>
      </w:pPr>
      <w:r>
        <w:rPr>
          <w:b/>
        </w:rPr>
        <w:t>这时说</w:t>
      </w:r>
      <w:r>
        <w:t xml:space="preserve">：「这五根柱子就是链上的 </w:t>
      </w:r>
      <w:r>
        <w:rPr>
          <w:rFonts w:ascii="Consolas" w:hAnsi="Consolas"/>
          <w:color w:val="A31D1D"/>
          <w:sz w:val="19"/>
        </w:rPr>
        <w:t>rainfall(regionId)</w:t>
      </w:r>
      <w:r>
        <w:t>，</w:t>
      </w:r>
      <w:r>
        <w:rPr>
          <w:b/>
        </w:rPr>
        <w:t>一个数字都不是我们画的</w:t>
      </w:r>
      <w:r>
        <w:t>。北京 39 毫米没到 50 的入场线；武汉 67 过了第一档、没够 100；上海 128、广州 162 已经越过第二档。成都那根是 0 —— 因为三个模型的离散度超了容差，被喂价闸门拒收了，链上只留一条拒收事件。」</w:t>
      </w:r>
    </w:p>
    <w:p>
      <w:pPr>
        <w:pStyle w:val="ListBullet"/>
      </w:pPr>
      <w:r>
        <w:rPr>
          <w:b/>
        </w:rPr>
        <w:t>补一句</w:t>
      </w:r>
      <w:r>
        <w:t>（这块最容易被误解）：「</w:t>
      </w:r>
      <w:r>
        <w:rPr>
          <w:b/>
        </w:rPr>
        <w:t>触发赔的是投保后的增量</w:t>
      </w:r>
      <w:r>
        <w:t>，基线是投保当刻的链上读数 —— 越线不等于现在投保就能赔，所以我们要做喂价新鲜度。」</w:t>
      </w:r>
    </w:p>
    <w:p>
      <w:pPr>
        <w:pStyle w:val="Heading3"/>
      </w:pPr>
      <w:r>
        <w:t>C. 真值面板（20 秒）</w:t>
      </w:r>
    </w:p>
    <w:p>
      <w:pPr>
        <w:pStyle w:val="ListBullet"/>
      </w:pPr>
      <w:r>
        <w:rPr>
          <w:b/>
        </w:rPr>
        <w:t>点哪里</w:t>
      </w:r>
      <w:r>
        <w:t>：看板上方切到「</w:t>
      </w:r>
      <w:r>
        <w:rPr>
          <w:b/>
        </w:rPr>
        <w:t>真值·真实观测 / Real rainfall</w:t>
      </w:r>
      <w:r>
        <w:t>」。</w:t>
      </w:r>
    </w:p>
    <w:p>
      <w:pPr>
        <w:pStyle w:val="ListBullet"/>
      </w:pPr>
      <w:r>
        <w:rPr>
          <w:b/>
        </w:rPr>
        <w:t>屏幕会出现</w:t>
      </w:r>
      <w:r>
        <w:t xml:space="preserve">：同样五根柱子，但数值换成 Open-Meteo 实测（武汉 67 / 上海 128 / 北京 39 / 广州 162 / </w:t>
      </w:r>
      <w:r>
        <w:rPr>
          <w:b/>
        </w:rPr>
        <w:t>成都 173 画成淡色</w:t>
      </w:r>
      <w:r>
        <w:t>），每个柱脚写着「链上现值 xx mm」，成都那根标「离散度超容差 · 闸门拒收」。</w:t>
      </w:r>
    </w:p>
    <w:p>
      <w:pPr>
        <w:pStyle w:val="ListBullet"/>
      </w:pPr>
      <w:r>
        <w:rPr>
          <w:b/>
        </w:rPr>
        <w:t>这时说</w:t>
      </w:r>
      <w:r>
        <w:t>：「链上只存</w:t>
      </w:r>
      <w:r>
        <w:rPr>
          <w:b/>
        </w:rPr>
        <w:t>一个数字</w:t>
      </w:r>
      <w:r>
        <w:t>，它证明不了自己是哪来的。这个面板把来源也摆出来：数据来自 Open-Meteo Archive，三个模型交叉核验、带置信度；成都 173 毫米被闸门拒收，所以链上永远是 0。</w:t>
      </w:r>
      <w:r>
        <w:rPr>
          <w:b/>
        </w:rPr>
        <w:t>这里两个数不一样是故意的</w:t>
      </w:r>
      <w:r>
        <w:t>：柱子是自播种日以来的真实累计，闸门核验只看最近 14 天。」</w:t>
      </w:r>
    </w:p>
    <w:p>
      <w:pPr>
        <w:pStyle w:val="ListBullet"/>
      </w:pPr>
      <w:r>
        <w:rPr>
          <w:b/>
        </w:rPr>
        <w:t>点哪里</w:t>
      </w:r>
      <w:r>
        <w:t>：切回「</w:t>
      </w:r>
      <w:r>
        <w:rPr>
          <w:b/>
        </w:rPr>
        <w:t>演示值·链上</w:t>
      </w:r>
      <w:r>
        <w:t>」，继续。</w:t>
      </w:r>
    </w:p>
    <w:p>
      <w:pPr>
        <w:pStyle w:val="Heading3"/>
      </w:pPr>
      <w:r>
        <w:t>D. 链上动态 + 核验（25 秒）</w:t>
      </w:r>
    </w:p>
    <w:p>
      <w:pPr>
        <w:pStyle w:val="ListBullet"/>
      </w:pPr>
      <w:r>
        <w:rPr>
          <w:b/>
        </w:rPr>
        <w:t>点哪里</w:t>
      </w:r>
      <w:r>
        <w:t>：下栏「链上动态」，点筛选「</w:t>
      </w:r>
      <w:r>
        <w:rPr>
          <w:b/>
        </w:rPr>
        <w:t>喂价 / Feed</w:t>
      </w:r>
      <w:r>
        <w:t>」，再点任意一条右侧的「</w:t>
      </w:r>
      <w:r>
        <w:rPr>
          <w:b/>
        </w:rPr>
        <w:t>核验</w:t>
      </w:r>
      <w:r>
        <w:t>」。</w:t>
      </w:r>
    </w:p>
    <w:p>
      <w:pPr>
        <w:pStyle w:val="ListBullet"/>
      </w:pPr>
      <w:r>
        <w:rPr>
          <w:b/>
        </w:rPr>
        <w:t>屏幕会出现</w:t>
      </w:r>
      <w:r>
        <w:t>：事件列表（每条带区块号 + 事件名 + 中文解释）；点「核验」跳到核验台。</w:t>
      </w:r>
    </w:p>
    <w:p>
      <w:pPr>
        <w:pStyle w:val="ListBullet"/>
      </w:pPr>
      <w:r>
        <w:rPr>
          <w:b/>
        </w:rPr>
        <w:t>这时说</w:t>
      </w:r>
      <w:r>
        <w:t xml:space="preserve">：「每一条都是合约发出的原始事件：喂价、注池、以及 968 上的判定与赔付。右侧『核验』直接跳到核验台 —— </w:t>
      </w:r>
      <w:r>
        <w:rPr>
          <w:b/>
        </w:rPr>
        <w:t>不经过任何区块浏览器</w:t>
      </w:r>
      <w:r>
        <w:t>。」</w:t>
      </w:r>
    </w:p>
    <w:p>
      <w:pPr>
        <w:pStyle w:val="ListBullet"/>
      </w:pPr>
      <w:r>
        <w:rPr>
          <w:b/>
        </w:rPr>
        <w:t>在核验台说</w:t>
      </w:r>
      <w:r>
        <w:t>：「粘一个合约地址，它告诉你三件事：</w:t>
      </w:r>
      <w:r>
        <w:rPr>
          <w:b/>
        </w:rPr>
        <w:t>是不是合约</w:t>
      </w:r>
      <w:r>
        <w:t>（是 ✅）、</w:t>
      </w:r>
      <w:r>
        <w:rPr>
          <w:b/>
        </w:rPr>
        <w:t>代码多长</w:t>
      </w:r>
      <w:r>
        <w:t>（15,823 字节）、事件逐条说了什么。地址要填吗？我直接粘给您看。」</w:t>
      </w:r>
    </w:p>
    <w:p>
      <w:pPr>
        <w:pStyle w:val="ListBullet"/>
      </w:pPr>
      <w:r>
        <w:rPr>
          <w:b/>
        </w:rPr>
        <w:t>（必须提一句的诚实点）</w:t>
      </w:r>
      <w:r>
        <w:t>：「677 是今天刚部署的 v3 —— 冷静期 3 天加上判定需要 2/3 多签，所以</w:t>
      </w:r>
      <w:r>
        <w:rPr>
          <w:b/>
        </w:rPr>
        <w:t>主网上现在还没有已赔保单</w:t>
      </w:r>
      <w:r>
        <w:t>；完整的『投保 → 喂价 → 判定 → 赔付』在这条测试网链上有 6 笔已赔留痕（累计 0.0375 BOT），要看我现在就切过去。」</w:t>
      </w:r>
    </w:p>
    <w:p>
      <w:pPr>
        <w:pStyle w:val="Heading3"/>
      </w:pPr>
      <w:r>
        <w:t>E. 投保面板（20 秒）</w:t>
      </w:r>
    </w:p>
    <w:p>
      <w:pPr>
        <w:pStyle w:val="ListBullet"/>
      </w:pPr>
      <w:r>
        <w:rPr>
          <w:b/>
        </w:rPr>
        <w:t>点哪里</w:t>
      </w:r>
      <w:r>
        <w:t xml:space="preserve">：右栏「开一张保单」，点 </w:t>
      </w:r>
      <w:r>
        <w:rPr>
          <w:b/>
        </w:rPr>
        <w:t>武汉</w:t>
      </w:r>
      <w:r>
        <w:t xml:space="preserve"> → 时长点 </w:t>
      </w:r>
      <w:r>
        <w:rPr>
          <w:b/>
        </w:rPr>
        <w:t>24h</w:t>
      </w:r>
      <w:r>
        <w:t>。</w:t>
      </w:r>
    </w:p>
    <w:p>
      <w:pPr>
        <w:pStyle w:val="ListBullet"/>
      </w:pPr>
      <w:r>
        <w:rPr>
          <w:b/>
        </w:rPr>
        <w:t>屏幕会出现</w:t>
      </w:r>
      <w:r>
        <w:t xml:space="preserve">：应付保费 </w:t>
      </w:r>
      <w:r>
        <w:rPr>
          <w:b/>
        </w:rPr>
        <w:t>0.00105 BOT</w:t>
      </w:r>
      <w:r>
        <w:t xml:space="preserve">（标签写着 </w:t>
      </w:r>
      <w:r>
        <w:rPr>
          <w:rFonts w:ascii="Consolas" w:hAnsi="Consolas"/>
          <w:color w:val="A31D1D"/>
          <w:sz w:val="19"/>
        </w:rPr>
        <w:t>premiumOf(1, 24, 0, 0, 1)</w:t>
      </w:r>
      <w:r>
        <w:t xml:space="preserve">、『链上取值 / on-chain』）、触发条件 </w:t>
      </w:r>
      <w:r>
        <w:rPr>
          <w:b/>
        </w:rPr>
        <w:t>50 mm</w:t>
      </w:r>
      <w:r>
        <w:t xml:space="preserve">、赔付档位 </w:t>
      </w:r>
      <w:r>
        <w:rPr>
          <w:b/>
        </w:rPr>
        <w:t>按国标两档 · 50 / 75%</w:t>
      </w:r>
      <w:r>
        <w:t xml:space="preserve">、本单赔付上限 </w:t>
      </w:r>
      <w:r>
        <w:rPr>
          <w:b/>
        </w:rPr>
        <w:t>0.01 BOT</w:t>
      </w:r>
      <w:r>
        <w:t>、生效延迟「投保后 3 天生效」。</w:t>
      </w:r>
    </w:p>
    <w:p>
      <w:pPr>
        <w:pStyle w:val="ListBullet"/>
      </w:pPr>
      <w:r>
        <w:rPr>
          <w:b/>
        </w:rPr>
        <w:t>这时说</w:t>
      </w:r>
      <w:r>
        <w:t xml:space="preserve">：「武汉 24 小时：保费 0.00105 BOT，档线 50 / 100 毫米 —— </w:t>
      </w:r>
      <w:r>
        <w:rPr>
          <w:b/>
        </w:rPr>
        <w:t>三个数都是合约函数返回的</w:t>
      </w:r>
      <w:r>
        <w:t xml:space="preserve">：保费来自 </w:t>
      </w:r>
      <w:r>
        <w:rPr>
          <w:rFonts w:ascii="Consolas" w:hAnsi="Consolas"/>
          <w:color w:val="A31D1D"/>
          <w:sz w:val="19"/>
        </w:rPr>
        <w:t>premiumOf(regionId, hours)</w:t>
      </w:r>
      <w:r>
        <w:t xml:space="preserve">，档线来自 </w:t>
      </w:r>
      <w:r>
        <w:rPr>
          <w:rFonts w:ascii="Consolas" w:hAnsi="Consolas"/>
          <w:color w:val="A31D1D"/>
          <w:sz w:val="19"/>
        </w:rPr>
        <w:t>thresholdOf(hours, tier)</w:t>
      </w:r>
      <w:r>
        <w:t>；页面自己不算任何价格。」</w:t>
      </w:r>
    </w:p>
    <w:p>
      <w:pPr>
        <w:pStyle w:val="ListBullet"/>
      </w:pPr>
      <w:r>
        <w:rPr>
          <w:b/>
        </w:rPr>
        <w:t>点哪里</w:t>
      </w:r>
      <w:r>
        <w:t xml:space="preserve">：时长切到 </w:t>
      </w:r>
      <w:r>
        <w:rPr>
          <w:b/>
        </w:rPr>
        <w:t>12h</w:t>
      </w:r>
      <w:r>
        <w:t>（保费变 0.00076），再切回 24h。</w:t>
      </w:r>
    </w:p>
    <w:p>
      <w:pPr>
        <w:pStyle w:val="ListBullet"/>
      </w:pPr>
      <w:r>
        <w:rPr>
          <w:b/>
        </w:rPr>
        <w:t>这时说</w:t>
      </w:r>
      <w:r>
        <w:t xml:space="preserve">：「同一个城市，时长不同价格就不同；刚才的上海 24 小时是 0.00070 —— </w:t>
      </w:r>
      <w:r>
        <w:rPr>
          <w:b/>
        </w:rPr>
        <w:t>这是链上逐格存的价格，不是一张统一价目表</w:t>
      </w:r>
      <w:r>
        <w:t>。」</w:t>
      </w:r>
    </w:p>
    <w:p>
      <w:pPr>
        <w:pStyle w:val="Heading3"/>
      </w:pPr>
      <w:r>
        <w:t>F. 收口（10 秒）</w:t>
      </w:r>
    </w:p>
    <w:p>
      <w:pPr>
        <w:pStyle w:val="ListBullet"/>
      </w:pPr>
      <w:r>
        <w:rPr>
          <w:b/>
        </w:rPr>
        <w:t>动作</w:t>
      </w:r>
      <w:r>
        <w:t>：切回 PPT 第 7 页。</w:t>
      </w:r>
    </w:p>
    <w:p>
      <w:pPr>
        <w:pStyle w:val="ListBullet"/>
      </w:pPr>
      <w:r>
        <w:rPr>
          <w:b/>
        </w:rPr>
        <w:t>这时说</w:t>
      </w:r>
      <w:r>
        <w:t xml:space="preserve">：「三个面板读的是同一份合约，地址 </w:t>
      </w:r>
      <w:r>
        <w:rPr>
          <w:rFonts w:ascii="Consolas" w:hAnsi="Consolas"/>
          <w:color w:val="A31D1D"/>
          <w:sz w:val="19"/>
        </w:rPr>
        <w:t>0x89e7…596a</w:t>
      </w:r>
      <w:r>
        <w:t>，两个链上同址不同版本。</w:t>
      </w:r>
      <w:r>
        <w:rPr>
          <w:b/>
        </w:rPr>
        <w:t>规则和证据都在链上，您自己验。</w:t>
      </w:r>
      <w:r>
        <w:t>」</w:t>
      </w:r>
    </w:p>
    <w:p>
      <w:pPr>
        <w:pStyle w:val="Heading2"/>
      </w:pPr>
      <w:r>
        <w:t>4. 三张翻车预案卡</w:t>
      </w:r>
    </w:p>
    <w:p>
      <w:pPr>
        <w:pStyle w:val="Heading3"/>
      </w:pPr>
      <w:r>
        <w:t>卡 1 · 页面显示 Testnet（没代理 / 手机打不开）</w:t>
      </w:r>
    </w:p>
    <w:p>
      <w:pPr>
        <w:spacing w:after="80"/>
      </w:pPr>
      <w:r>
        <w:t>照走 §3，把数字换成 968 这套（</w:t>
      </w:r>
      <w:r>
        <w:rPr>
          <w:b/>
        </w:rPr>
        <w:t>这台的浏览器就是直连可达的</w:t>
      </w:r>
      <w:r>
        <w:t>）：</w:t>
      </w:r>
    </w:p>
    <w:p>
      <w:pPr>
        <w:pStyle w:val="ListBullet"/>
      </w:pPr>
      <w:r>
        <w:t>链：</w:t>
      </w:r>
      <w:r>
        <w:rPr>
          <w:b/>
        </w:rPr>
        <w:t>BOT Chain Testnet 968</w:t>
      </w:r>
      <w:r>
        <w:t xml:space="preserve"> · 区块 26,09x,xxx</w:t>
      </w:r>
    </w:p>
    <w:p>
      <w:pPr>
        <w:pStyle w:val="ListBullet"/>
      </w:pPr>
      <w:r>
        <w:t xml:space="preserve">资金池 </w:t>
      </w:r>
      <w:r>
        <w:rPr>
          <w:b/>
        </w:rPr>
        <w:t>0.0643 BOT</w:t>
      </w:r>
      <w:r>
        <w:t xml:space="preserve">（可覆盖 6 笔满额赔付）· </w:t>
      </w:r>
      <w:r>
        <w:rPr>
          <w:b/>
        </w:rPr>
        <w:t>已赔付 6 笔 / 累计 0.0375 BOT</w:t>
      </w:r>
      <w:r>
        <w:t>（这是主网上现在拿不出来的东西）</w:t>
      </w:r>
    </w:p>
    <w:p>
      <w:pPr>
        <w:pStyle w:val="ListBullet"/>
      </w:pPr>
      <w:r>
        <w:t xml:space="preserve">五城 </w:t>
      </w:r>
      <w:r>
        <w:rPr>
          <w:b/>
        </w:rPr>
        <w:t>101 / 287 / 109 / 303 / 227 mm</w:t>
      </w:r>
      <w:r>
        <w:t xml:space="preserve">，阈值 </w:t>
      </w:r>
      <w:r>
        <w:rPr>
          <w:b/>
        </w:rPr>
        <w:t>150 mm / 72 小时窗口</w:t>
      </w:r>
    </w:p>
    <w:p>
      <w:pPr>
        <w:pStyle w:val="ListBullet"/>
      </w:pPr>
      <w:r>
        <w:t xml:space="preserve">投保面板：武汉 72h 保费 </w:t>
      </w:r>
      <w:r>
        <w:rPr>
          <w:b/>
        </w:rPr>
        <w:t>0.0008 BOT</w:t>
      </w:r>
    </w:p>
    <w:p>
      <w:pPr>
        <w:pStyle w:val="ListBullet"/>
      </w:pPr>
      <w:r>
        <w:t>说法：「这条测试网链上有完整的投保、喂价、判定、赔付留痕；主网 677 是今天刚部署的 v3，同一份代码、同一套流程。」</w:t>
      </w:r>
    </w:p>
    <w:p>
      <w:pPr>
        <w:pStyle w:val="Heading3"/>
      </w:pPr>
      <w:r>
        <w:t>卡 2 · 页面完全打不开</w:t>
      </w:r>
    </w:p>
    <w:p>
      <w:pPr>
        <w:pStyle w:val="ListNumber"/>
      </w:pPr>
      <w:r>
        <w:t>换参数强刷：</w:t>
      </w:r>
      <w:r>
        <w:rPr>
          <w:rFonts w:ascii="Consolas" w:hAnsi="Consolas"/>
          <w:color w:val="A31D1D"/>
          <w:sz w:val="19"/>
        </w:rPr>
        <w:t>…/rainproof/?cb=&lt;随便一个数字&gt;</w:t>
      </w:r>
    </w:p>
    <w:p>
      <w:pPr>
        <w:pStyle w:val="ListNumber"/>
      </w:pPr>
      <w:r>
        <w:t>换 968：</w:t>
      </w:r>
      <w:r>
        <w:rPr>
          <w:rFonts w:ascii="Consolas" w:hAnsi="Consolas"/>
          <w:color w:val="A31D1D"/>
          <w:sz w:val="19"/>
        </w:rPr>
        <w:t>…/rainproof/?rpc=https://rpc.bohr.life</w:t>
      </w:r>
    </w:p>
    <w:p>
      <w:pPr>
        <w:pStyle w:val="ListNumber"/>
      </w:pPr>
      <w:r>
        <w:t>走只读中转（Vercel）：</w:t>
      </w:r>
      <w:r>
        <w:rPr>
          <w:rFonts w:ascii="Consolas" w:hAnsi="Consolas"/>
          <w:color w:val="A31D1D"/>
          <w:sz w:val="19"/>
        </w:rPr>
        <w:t>…/rainproof/?rpc=https://rainproof-juice-68d3.vercel.app/api/rpc</w:t>
      </w:r>
    </w:p>
    <w:p>
      <w:pPr>
        <w:pStyle w:val="ListNumber"/>
      </w:pPr>
      <w:r>
        <w:t>都不行 → 放截图（</w:t>
      </w:r>
      <w:r>
        <w:rPr>
          <w:rFonts w:ascii="Consolas" w:hAnsi="Consolas"/>
          <w:color w:val="A31D1D"/>
          <w:sz w:val="19"/>
        </w:rPr>
        <w:t>08-截图存证/演示页-主网677-*.png</w:t>
      </w:r>
      <w:r>
        <w:t>、</w:t>
      </w:r>
      <w:r>
        <w:rPr>
          <w:rFonts w:ascii="Consolas" w:hAnsi="Consolas"/>
          <w:color w:val="A31D1D"/>
          <w:sz w:val="19"/>
        </w:rPr>
        <w:t>核验台-主网677-v3-2026-10-08.png</w:t>
      </w:r>
      <w:r>
        <w:t>），口播一字不改。</w:t>
      </w:r>
    </w:p>
    <w:p>
      <w:pPr>
        <w:pStyle w:val="Heading3"/>
      </w:pPr>
      <w:r>
        <w:t>卡 3 · 「主网怎么没有已赔保单？不是真上主网了吗？」</w:t>
      </w:r>
    </w:p>
    <w:p>
      <w:pPr>
        <w:pStyle w:val="Quote"/>
        <w:ind w:left="360"/>
      </w:pPr>
      <w:r>
        <w:rPr>
          <w:i/>
          <w:color w:val="444444"/>
        </w:rPr>
        <w:t xml:space="preserve">「合约 </w:t>
      </w:r>
      <w:r>
        <w:rPr>
          <w:b/>
          <w:i/>
          <w:color w:val="444444"/>
        </w:rPr>
        <w:t>2026-10-08 今天部署在 BOT Chain 主网 677</w:t>
      </w:r>
      <w:r>
        <w:rPr>
          <w:i/>
          <w:color w:val="444444"/>
        </w:rPr>
        <w:t xml:space="preserve">：部署交易 </w:t>
      </w:r>
      <w:r>
        <w:rPr>
          <w:rFonts w:ascii="Consolas" w:hAnsi="Consolas"/>
          <w:i/>
          <w:color w:val="444444"/>
          <w:sz w:val="19"/>
        </w:rPr>
        <w:t>0x54fc1e69…9f436</w:t>
      </w:r>
      <w:r>
        <w:rPr>
          <w:i/>
          <w:color w:val="444444"/>
        </w:rPr>
        <w:t>，区块 25,921,072，运行时 15,823 字节，链上参数（两档阈值 50/100、冷静期 3 天、</w:t>
      </w:r>
      <w:r>
        <w:rPr>
          <w:rFonts w:ascii="Consolas" w:hAnsi="Consolas"/>
          <w:i/>
          <w:color w:val="444444"/>
          <w:sz w:val="19"/>
        </w:rPr>
        <w:t>MIN_PREMIUM</w:t>
      </w:r>
      <w:r>
        <w:rPr>
          <w:i/>
          <w:color w:val="444444"/>
        </w:rPr>
        <w:t>、</w:t>
      </w:r>
      <w:r>
        <w:rPr>
          <w:rFonts w:ascii="Consolas" w:hAnsi="Consolas"/>
          <w:i/>
          <w:color w:val="444444"/>
          <w:sz w:val="19"/>
        </w:rPr>
        <w:t>TIER_COUNT=2</w:t>
      </w:r>
      <w:r>
        <w:rPr>
          <w:i/>
          <w:color w:val="444444"/>
        </w:rPr>
        <w:t>）都读得到。</w:t>
      </w:r>
    </w:p>
    <w:p>
      <w:pPr>
        <w:pStyle w:val="Quote"/>
        <w:ind w:left="360"/>
      </w:pPr>
      <w:r>
        <w:rPr>
          <w:i/>
          <w:color w:val="444444"/>
        </w:rPr>
        <w:t>没有已赔保单是因为</w:t>
      </w:r>
      <w:r>
        <w:rPr>
          <w:b/>
          <w:i/>
          <w:color w:val="444444"/>
        </w:rPr>
        <w:t>产品本身</w:t>
      </w:r>
      <w:r>
        <w:rPr>
          <w:i/>
          <w:color w:val="444444"/>
        </w:rPr>
        <w:t>：v3 的冷静期是 3 天、判定要 2/3 多签 —— 这是防逆选择的设计，不是部署没做完。所以我把完整的判定与赔付留痕放在测试网 968 上（6 笔已赔），主网上跑的是喂价、注池和新部署的验证。</w:t>
      </w:r>
      <w:r>
        <w:rPr>
          <w:b/>
          <w:i/>
          <w:color w:val="444444"/>
        </w:rPr>
        <w:t>两个链，同一套流程。</w:t>
      </w:r>
      <w:r>
        <w:rPr>
          <w:i/>
          <w:color w:val="444444"/>
        </w:rPr>
        <w:t>」</w:t>
      </w:r>
    </w:p>
    <w:p>
      <w:pPr>
        <w:pStyle w:val="Heading2"/>
      </w:pPr>
      <w:r>
        <w:t>5. 速查数字（背诵版 · 全是今天实测的链上值）</w:t>
      </w:r>
    </w:p>
    <w:p>
      <w:pPr>
        <w:spacing w:after="80"/>
      </w:pPr>
      <w:r>
        <w:rPr>
          <w:b/>
        </w:rPr>
        <w:t>主网 677（v3 · 演示页默认）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</w:t>
            </w:r>
          </w:p>
        </w:tc>
        <w:tc>
          <w:tcPr>
            <w:tcW w:type="dxa" w:w="4968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合约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A31D1D"/>
                <w:sz w:val="19"/>
              </w:rPr>
              <w:t>0x89e7C942535930B61cB61631051E8b0bD670596a</w:t>
            </w:r>
            <w:r>
              <w:rPr>
                <w:sz w:val="19"/>
              </w:rPr>
              <w:t>（运行时 15,823 B）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部署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tx </w:t>
            </w:r>
            <w:r>
              <w:rPr>
                <w:rFonts w:ascii="Consolas" w:hAnsi="Consolas"/>
                <w:color w:val="A31D1D"/>
                <w:sz w:val="19"/>
              </w:rPr>
              <w:t>0x54fc1e69…9f436</w:t>
            </w:r>
            <w:r>
              <w:rPr>
                <w:sz w:val="19"/>
              </w:rPr>
              <w:t xml:space="preserve"> · 区块 25,921,072 · gasUsed 3,518,186（0.0704 BOT）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operator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2/3 多签 </w:t>
            </w:r>
            <w:r>
              <w:rPr>
                <w:rFonts w:ascii="Consolas" w:hAnsi="Consolas"/>
                <w:color w:val="A31D1D"/>
                <w:sz w:val="19"/>
              </w:rPr>
              <w:t>0x676b791da72Ef072718c9f078377bF21be1b160f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资金池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0.05 BOT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五城累计降雨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武汉 </w:t>
            </w:r>
            <w:r>
              <w:rPr>
                <w:b/>
                <w:sz w:val="19"/>
              </w:rPr>
              <w:t>67</w:t>
            </w:r>
            <w:r>
              <w:rPr>
                <w:sz w:val="19"/>
              </w:rPr>
              <w:t xml:space="preserve"> · 上海 </w:t>
            </w:r>
            <w:r>
              <w:rPr>
                <w:b/>
                <w:sz w:val="19"/>
              </w:rPr>
              <w:t>128</w:t>
            </w:r>
            <w:r>
              <w:rPr>
                <w:sz w:val="19"/>
              </w:rPr>
              <w:t xml:space="preserve"> · 北京 </w:t>
            </w:r>
            <w:r>
              <w:rPr>
                <w:b/>
                <w:sz w:val="19"/>
              </w:rPr>
              <w:t>39</w:t>
            </w:r>
            <w:r>
              <w:rPr>
                <w:sz w:val="19"/>
              </w:rPr>
              <w:t xml:space="preserve"> · 广州 </w:t>
            </w:r>
            <w:r>
              <w:rPr>
                <w:b/>
                <w:sz w:val="19"/>
              </w:rPr>
              <w:t>162</w:t>
            </w:r>
            <w:r>
              <w:rPr>
                <w:sz w:val="19"/>
              </w:rPr>
              <w:t xml:space="preserve"> · 成都 </w:t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>（闸门拒收）mm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阈值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24h 档 </w:t>
            </w:r>
            <w:r>
              <w:rPr>
                <w:b/>
                <w:sz w:val="19"/>
              </w:rPr>
              <w:t>50 / 100 mm</w:t>
            </w:r>
            <w:r>
              <w:rPr>
                <w:sz w:val="19"/>
              </w:rPr>
              <w:t>（赔付 50% / 75%）· 冷静期 3 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保费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武汉 0.00076 / </w:t>
            </w:r>
            <w:r>
              <w:rPr>
                <w:b/>
                <w:sz w:val="19"/>
              </w:rPr>
              <w:t>0.00105</w:t>
            </w:r>
            <w:r>
              <w:rPr>
                <w:sz w:val="19"/>
              </w:rPr>
              <w:t xml:space="preserve"> · 上海 0.00059 / 0.00070 · 北京 0.00053 / 0.00068 · 广州 0.00077 / 0.00097 · 成都 0.00075 / 0.00099（12h / 24h，BOT）</w:t>
            </w:r>
          </w:p>
        </w:tc>
      </w:tr>
    </w:tbl>
    <w:p/>
    <w:p>
      <w:pPr>
        <w:spacing w:after="80"/>
      </w:pPr>
      <w:r>
        <w:rPr>
          <w:b/>
        </w:rPr>
        <w:t>测试网 968（v2 · 留痕链）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</w:t>
            </w:r>
          </w:p>
        </w:tc>
        <w:tc>
          <w:tcPr>
            <w:tcW w:type="dxa" w:w="4968"/>
          </w:tcPr>
          <w:p>
            <w:pPr>
              <w:shd w:val="clear" w:fill="DCE9F5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值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资金池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0.0643 BOT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已赔付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 笔 · 累计 0.0375 BOT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五城累计降雨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101 / 287 / 109 / 303 / 227 mm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阈值窗口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150 mm / 72 小时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保费（武汉 72h）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0.0008 BOT</w:t>
            </w:r>
          </w:p>
        </w:tc>
      </w:tr>
    </w:tbl>
    <w:p/>
    <w:p>
      <w:pPr>
        <w:spacing w:after="80"/>
      </w:pPr>
      <w:r>
        <w:rPr>
          <w:b/>
        </w:rPr>
        <w:t>网址</w:t>
      </w:r>
      <w:r>
        <w:t xml:space="preserve">：演示站 </w:t>
      </w:r>
      <w:r>
        <w:rPr>
          <w:rFonts w:ascii="Consolas" w:hAnsi="Consolas"/>
          <w:color w:val="A31D1D"/>
          <w:sz w:val="19"/>
        </w:rPr>
        <w:t>https://juice-butterfly.github.io/rainproof/</w:t>
      </w:r>
      <w:r>
        <w:t xml:space="preserve"> · 核验台 </w:t>
      </w:r>
      <w:r>
        <w:rPr>
          <w:rFonts w:ascii="Consolas" w:hAnsi="Consolas"/>
          <w:color w:val="A31D1D"/>
          <w:sz w:val="19"/>
        </w:rPr>
        <w:t>…/verifier.html</w:t>
      </w:r>
      <w:r>
        <w:t xml:space="preserve"> · 仓库 </w:t>
      </w:r>
      <w:r>
        <w:rPr>
          <w:rFonts w:ascii="Consolas" w:hAnsi="Consolas"/>
          <w:color w:val="A31D1D"/>
          <w:sz w:val="19"/>
        </w:rPr>
        <w:t>https://github.com/juice-butterfly/rainproof</w:t>
      </w:r>
      <w:r>
        <w:t xml:space="preserve"> · Vercel 只读中转 </w:t>
      </w:r>
      <w:r>
        <w:rPr>
          <w:rFonts w:ascii="Consolas" w:hAnsi="Consolas"/>
          <w:color w:val="A31D1D"/>
          <w:sz w:val="19"/>
        </w:rPr>
        <w:t>https://rainproof-juice-68d3.vercel.app/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雨证 · RainProof · TEAM 神麻 · 路演文案    第 </w:t>
    </w:r>
    <w:fldSimple w:instr="PAGE"/>
    <w:r>
      <w:rPr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B3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454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6B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等线" w:hAnsi="等线" w:eastAsia="等线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