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今天突然收到通知，统一改用TestNG写测试用例，开始查这方面的资料，学习一下。</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TestNG需要有自己的配置文件，最方便的办法即是从eclipse上直接下载一下插件。直接下载跟插件下载的地址都可以在</w:t>
      </w:r>
      <w:hyperlink r:id="rId7" w:history="1">
        <w:r w:rsidRPr="00AE5AEE">
          <w:rPr>
            <w:rFonts w:ascii="宋体" w:eastAsia="宋体" w:hAnsi="宋体" w:cs="宋体"/>
            <w:color w:val="108AC6"/>
            <w:kern w:val="0"/>
            <w:sz w:val="24"/>
            <w:szCs w:val="24"/>
            <w:u w:val="single"/>
          </w:rPr>
          <w:t>http://testng.org/doc/download.html</w:t>
        </w:r>
      </w:hyperlink>
      <w:r w:rsidRPr="00AE5AEE">
        <w:rPr>
          <w:rFonts w:ascii="宋体" w:eastAsia="宋体" w:hAnsi="宋体" w:cs="宋体"/>
          <w:kern w:val="0"/>
          <w:sz w:val="24"/>
          <w:szCs w:val="24"/>
        </w:rPr>
        <w:t>上找到。</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http://www.mkyong.com/tutorials/testng-tutorials/ 这个教程写得很好，挺通俗易懂的。</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大致摘抄记录一下：</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1. 基本用法。</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8" w:tooltip="view plain" w:history="1">
        <w:r w:rsidRPr="00AE5AEE">
          <w:rPr>
            <w:rFonts w:ascii="宋体" w:eastAsia="宋体" w:hAnsi="宋体" w:cs="宋体"/>
            <w:color w:val="0000FF"/>
            <w:kern w:val="0"/>
            <w:sz w:val="24"/>
            <w:szCs w:val="24"/>
            <w:u w:val="single"/>
          </w:rPr>
          <w:t>view plain</w:t>
        </w:r>
      </w:hyperlink>
      <w:hyperlink r:id="rId9"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java.util.*;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org.testng.Assert;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org.testng.annotations.*;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TestNGTest1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private Collection collection;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@BeforeClass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oneTimeSetUp()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one-time initialization code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System.out.println("@BeforeClass - oneTimeSetUp");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@AfterClass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oneTimeTearDown()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one-time cleanup code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System.out.println("@AfterClass - oneTimeTearDown");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@BeforeMethod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setUp()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collection = new ArrayList();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System.out.println("@BeforeMethod - setUp");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@AfterMethod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tearDown()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collection.clear();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lastRenderedPageBreak/>
        <w:t>        System.out.println("@AfterMethod - tearDown");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testEmptyCollection()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Assert.assertEquals(collection.isEmpty(),true);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System.out.println("@Test - testEmptyCollection");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testOneItemCollection()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collection.add("itemA");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Assert.assertEquals(collection.size(),1);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System.out.println("@Test - testOneItemCollection");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@BeforeClass @AfterClass 等这些从字面上都可以很好理解，Class是整个测试类运行时的前后，而Method则在每个测试方法被调用前都会被调用。</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所以这一段代码执行后的结果如下：</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10" w:tooltip="view plain" w:history="1">
        <w:r w:rsidRPr="00AE5AEE">
          <w:rPr>
            <w:rFonts w:ascii="宋体" w:eastAsia="宋体" w:hAnsi="宋体" w:cs="宋体"/>
            <w:color w:val="0000FF"/>
            <w:kern w:val="0"/>
            <w:sz w:val="24"/>
            <w:szCs w:val="24"/>
            <w:u w:val="single"/>
          </w:rPr>
          <w:t>view plain</w:t>
        </w:r>
      </w:hyperlink>
      <w:hyperlink r:id="rId11"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@BeforeClass - oneTimeSetUp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@BeforeMethod - setUp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@Test - testEmptyCollection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@AfterMethod - tearDown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@BeforeMethod - setUp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@Test - testOneItemCollection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@AfterMethod - tearDown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@AfterClass - oneTimeTearDown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PASSED: testEmptyCollection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PASSED: testOneItemCollection  </w:t>
      </w:r>
    </w:p>
    <w:p w:rsidR="00AE5AEE" w:rsidRPr="00AE5AEE" w:rsidRDefault="00AE5AEE" w:rsidP="00AE5AEE">
      <w:pPr>
        <w:widowControl/>
        <w:jc w:val="left"/>
        <w:rPr>
          <w:rFonts w:ascii="宋体" w:eastAsia="宋体" w:hAnsi="宋体" w:cs="宋体"/>
          <w:kern w:val="0"/>
          <w:sz w:val="24"/>
          <w:szCs w:val="24"/>
        </w:rPr>
      </w:pP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2.测试预期的异常</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可以检测某一方法检测到某一异常时是否能按预期地抛出。</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lastRenderedPageBreak/>
        <w:t>[java]</w:t>
      </w:r>
      <w:r w:rsidRPr="00AE5AEE">
        <w:rPr>
          <w:rFonts w:ascii="宋体" w:eastAsia="宋体" w:hAnsi="宋体" w:cs="宋体"/>
          <w:kern w:val="0"/>
          <w:sz w:val="24"/>
          <w:szCs w:val="24"/>
        </w:rPr>
        <w:t xml:space="preserve"> </w:t>
      </w:r>
      <w:hyperlink r:id="rId12" w:tooltip="view plain" w:history="1">
        <w:r w:rsidRPr="00AE5AEE">
          <w:rPr>
            <w:rFonts w:ascii="宋体" w:eastAsia="宋体" w:hAnsi="宋体" w:cs="宋体"/>
            <w:color w:val="0000FF"/>
            <w:kern w:val="0"/>
            <w:sz w:val="24"/>
            <w:szCs w:val="24"/>
            <w:u w:val="single"/>
          </w:rPr>
          <w:t>view plain</w:t>
        </w:r>
      </w:hyperlink>
      <w:hyperlink r:id="rId13"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org.testng.annotations.*;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TestNG Expected Exception Test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@author mkyong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TestNGTest2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@Test(expectedExceptions = ArithmeticException.class)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divisionWithException()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int i = 1/0;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在这一示例中，divisionWithException()将会抛出一个ArithmetricException的预期异常，这个单元测试也将顺利通过。</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3. 忽略某一测试方法</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TestNG是通过直接在方法上加标注的方式来进行测试，而这里也可以设置某个测试方法不工作。可以通过如下方式：</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14" w:tooltip="view plain" w:history="1">
        <w:r w:rsidRPr="00AE5AEE">
          <w:rPr>
            <w:rFonts w:ascii="宋体" w:eastAsia="宋体" w:hAnsi="宋体" w:cs="宋体"/>
            <w:color w:val="0000FF"/>
            <w:kern w:val="0"/>
            <w:sz w:val="24"/>
            <w:szCs w:val="24"/>
            <w:u w:val="single"/>
          </w:rPr>
          <w:t>view plain</w:t>
        </w:r>
      </w:hyperlink>
      <w:hyperlink r:id="rId15"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org.testng.annotations.*;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TestNG Ignore Test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@author mkyong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TestNGTest3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@Test(enabled=false)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divisionWithException()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System.out.println("Method is not ready yet");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lastRenderedPageBreak/>
        <w:br/>
        <w:t>    4. 时限测试</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可以设置一个特定时长的限制（以毫秒ms为单位），一旦测试的内容运行超过了该 时间长度，那么将会终止，同时标记为failed。</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16" w:tooltip="view plain" w:history="1">
        <w:r w:rsidRPr="00AE5AEE">
          <w:rPr>
            <w:rFonts w:ascii="宋体" w:eastAsia="宋体" w:hAnsi="宋体" w:cs="宋体"/>
            <w:color w:val="0000FF"/>
            <w:kern w:val="0"/>
            <w:sz w:val="24"/>
            <w:szCs w:val="24"/>
            <w:u w:val="single"/>
          </w:rPr>
          <w:t>view plain</w:t>
        </w:r>
      </w:hyperlink>
      <w:hyperlink r:id="rId17"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org.testng.annotations.*;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TestNG TimeOut Test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@author mkyong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TestNGTest4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@Test(timeOut = 1000)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infinity()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while (true);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运行后将会有如下的提示：</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18" w:tooltip="view plain" w:history="1">
        <w:r w:rsidRPr="00AE5AEE">
          <w:rPr>
            <w:rFonts w:ascii="宋体" w:eastAsia="宋体" w:hAnsi="宋体" w:cs="宋体"/>
            <w:color w:val="0000FF"/>
            <w:kern w:val="0"/>
            <w:sz w:val="24"/>
            <w:szCs w:val="24"/>
            <w:u w:val="single"/>
          </w:rPr>
          <w:t>view plain</w:t>
        </w:r>
      </w:hyperlink>
      <w:hyperlink r:id="rId19"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6"/>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FAILED: infinity  </w:t>
      </w:r>
    </w:p>
    <w:p w:rsidR="00AE5AEE" w:rsidRPr="00AE5AEE" w:rsidRDefault="00AE5AEE" w:rsidP="00AE5AEE">
      <w:pPr>
        <w:widowControl/>
        <w:numPr>
          <w:ilvl w:val="0"/>
          <w:numId w:val="6"/>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org.testng.internal.thread.ThreadTimeoutException:   </w:t>
      </w:r>
    </w:p>
    <w:p w:rsidR="00AE5AEE" w:rsidRPr="00AE5AEE" w:rsidRDefault="00AE5AEE" w:rsidP="00AE5AEE">
      <w:pPr>
        <w:widowControl/>
        <w:numPr>
          <w:ilvl w:val="0"/>
          <w:numId w:val="6"/>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Method public void TestNGTest4.infinity() didn't finish within the time-out 1000  </w:t>
      </w:r>
    </w:p>
    <w:p w:rsidR="00AE5AEE" w:rsidRPr="00AE5AEE" w:rsidRDefault="00AE5AEE" w:rsidP="00AE5AEE">
      <w:pPr>
        <w:widowControl/>
        <w:numPr>
          <w:ilvl w:val="0"/>
          <w:numId w:val="6"/>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Removed 18 stack frames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5. 测试套件（Suite Test）</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即是将一些单元测试用例绑定并一起运行。定义suite test是在xml文件中，参见如下文件，表示将TestNG1和TestNG2一起执行。</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lastRenderedPageBreak/>
        <w:t>[html]</w:t>
      </w:r>
      <w:r w:rsidRPr="00AE5AEE">
        <w:rPr>
          <w:rFonts w:ascii="宋体" w:eastAsia="宋体" w:hAnsi="宋体" w:cs="宋体"/>
          <w:kern w:val="0"/>
          <w:sz w:val="24"/>
          <w:szCs w:val="24"/>
        </w:rPr>
        <w:t xml:space="preserve"> </w:t>
      </w:r>
      <w:hyperlink r:id="rId20" w:tooltip="view plain" w:history="1">
        <w:r w:rsidRPr="00AE5AEE">
          <w:rPr>
            <w:rFonts w:ascii="宋体" w:eastAsia="宋体" w:hAnsi="宋体" w:cs="宋体"/>
            <w:color w:val="0000FF"/>
            <w:kern w:val="0"/>
            <w:sz w:val="24"/>
            <w:szCs w:val="24"/>
            <w:u w:val="single"/>
          </w:rPr>
          <w:t>view plain</w:t>
        </w:r>
      </w:hyperlink>
      <w:hyperlink r:id="rId21"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&lt;!DOCTYPE suite SYSTEM "http://beust.com/testng/testng-1.0.dtd" &gt;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&lt;suite name="My test suite"&gt;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&lt;test name="testing"&gt;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&lt;classes&gt;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&lt;class name="TestNG1" /&gt;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&lt;class name="TestNG2" /&gt;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&lt;/classes&gt;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&lt;/test&gt;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&lt;/suite&gt;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6. 依赖测试（Dependency Test）</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这也可以用于解决如何决定一个测试类中各测试方法调用顺序的问题，可以指定某一个方法依赖于另一个方法的预先执行。</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22" w:tooltip="view plain" w:history="1">
        <w:r w:rsidRPr="00AE5AEE">
          <w:rPr>
            <w:rFonts w:ascii="宋体" w:eastAsia="宋体" w:hAnsi="宋体" w:cs="宋体"/>
            <w:color w:val="0000FF"/>
            <w:kern w:val="0"/>
            <w:sz w:val="24"/>
            <w:szCs w:val="24"/>
            <w:u w:val="single"/>
          </w:rPr>
          <w:t>view plain</w:t>
        </w:r>
      </w:hyperlink>
      <w:hyperlink r:id="rId23"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org.testng.annotations.*;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TestNG Dependency Test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@author mkyong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TestNGTest7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method1()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System.out.println("This is method 1");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@Test(dependsOnMethods={"method1"})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method2()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System.out.println("This is method 2");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lastRenderedPageBreak/>
        <w:br/>
        <w:t>    运行的结果为：</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24" w:tooltip="view plain" w:history="1">
        <w:r w:rsidRPr="00AE5AEE">
          <w:rPr>
            <w:rFonts w:ascii="宋体" w:eastAsia="宋体" w:hAnsi="宋体" w:cs="宋体"/>
            <w:color w:val="0000FF"/>
            <w:kern w:val="0"/>
            <w:sz w:val="24"/>
            <w:szCs w:val="24"/>
            <w:u w:val="single"/>
          </w:rPr>
          <w:t>view plain</w:t>
        </w:r>
      </w:hyperlink>
      <w:hyperlink r:id="rId25"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9"/>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PASSED: method1  </w:t>
      </w:r>
    </w:p>
    <w:p w:rsidR="00AE5AEE" w:rsidRPr="00AE5AEE" w:rsidRDefault="00AE5AEE" w:rsidP="00AE5AEE">
      <w:pPr>
        <w:widowControl/>
        <w:numPr>
          <w:ilvl w:val="0"/>
          <w:numId w:val="9"/>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PASSED: method2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method仅当在method1方法执行成功的前提下才会运行。</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这里翻译得顺序有些调整，关于参数传递的6,7小节下次再翻译，还没有具体测试过，同时也还有一些疑问，若传递的是数据，类等，试试再来整理出来了。</w:t>
      </w:r>
    </w:p>
    <w:p w:rsidR="00305FB4" w:rsidRPr="00AE5AEE" w:rsidRDefault="00305FB4"/>
    <w:sectPr w:rsidR="00305FB4" w:rsidRPr="00AE5AEE" w:rsidSect="00B966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33C" w:rsidRDefault="005F133C" w:rsidP="00AE5AEE">
      <w:r>
        <w:separator/>
      </w:r>
    </w:p>
  </w:endnote>
  <w:endnote w:type="continuationSeparator" w:id="0">
    <w:p w:rsidR="005F133C" w:rsidRDefault="005F133C" w:rsidP="00AE5A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33C" w:rsidRDefault="005F133C" w:rsidP="00AE5AEE">
      <w:r>
        <w:separator/>
      </w:r>
    </w:p>
  </w:footnote>
  <w:footnote w:type="continuationSeparator" w:id="0">
    <w:p w:rsidR="005F133C" w:rsidRDefault="005F133C" w:rsidP="00AE5A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22E12"/>
    <w:multiLevelType w:val="multilevel"/>
    <w:tmpl w:val="5D14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745CF"/>
    <w:multiLevelType w:val="multilevel"/>
    <w:tmpl w:val="CE9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D5B22"/>
    <w:multiLevelType w:val="multilevel"/>
    <w:tmpl w:val="F8B0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601F62"/>
    <w:multiLevelType w:val="multilevel"/>
    <w:tmpl w:val="7ABC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C81B40"/>
    <w:multiLevelType w:val="multilevel"/>
    <w:tmpl w:val="572A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01B0E"/>
    <w:multiLevelType w:val="multilevel"/>
    <w:tmpl w:val="24E2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C30075"/>
    <w:multiLevelType w:val="multilevel"/>
    <w:tmpl w:val="5012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2E2E01"/>
    <w:multiLevelType w:val="multilevel"/>
    <w:tmpl w:val="1FF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2C0BE9"/>
    <w:multiLevelType w:val="multilevel"/>
    <w:tmpl w:val="5C5E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1"/>
  </w:num>
  <w:num w:numId="5">
    <w:abstractNumId w:val="8"/>
  </w:num>
  <w:num w:numId="6">
    <w:abstractNumId w:val="2"/>
  </w:num>
  <w:num w:numId="7">
    <w:abstractNumId w:val="7"/>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5AEE"/>
    <w:rsid w:val="00003E34"/>
    <w:rsid w:val="0001349B"/>
    <w:rsid w:val="000138BC"/>
    <w:rsid w:val="00013D62"/>
    <w:rsid w:val="00016E3F"/>
    <w:rsid w:val="00022F19"/>
    <w:rsid w:val="0002386C"/>
    <w:rsid w:val="00035637"/>
    <w:rsid w:val="00037138"/>
    <w:rsid w:val="00077BE2"/>
    <w:rsid w:val="0008011A"/>
    <w:rsid w:val="000A273C"/>
    <w:rsid w:val="000A36C8"/>
    <w:rsid w:val="000A4223"/>
    <w:rsid w:val="000B1651"/>
    <w:rsid w:val="000C3697"/>
    <w:rsid w:val="000D0ADA"/>
    <w:rsid w:val="000E65AD"/>
    <w:rsid w:val="000F063B"/>
    <w:rsid w:val="00102014"/>
    <w:rsid w:val="0012791A"/>
    <w:rsid w:val="0016381F"/>
    <w:rsid w:val="00185C38"/>
    <w:rsid w:val="001C0366"/>
    <w:rsid w:val="001D6E8D"/>
    <w:rsid w:val="001D7C5F"/>
    <w:rsid w:val="001E11E4"/>
    <w:rsid w:val="001F76BB"/>
    <w:rsid w:val="00213059"/>
    <w:rsid w:val="00221196"/>
    <w:rsid w:val="00226A0B"/>
    <w:rsid w:val="00232BC6"/>
    <w:rsid w:val="00261529"/>
    <w:rsid w:val="002D25C0"/>
    <w:rsid w:val="002D72E5"/>
    <w:rsid w:val="00303B9E"/>
    <w:rsid w:val="00305FB4"/>
    <w:rsid w:val="003212C1"/>
    <w:rsid w:val="00333AA0"/>
    <w:rsid w:val="00347F53"/>
    <w:rsid w:val="00370394"/>
    <w:rsid w:val="00373B73"/>
    <w:rsid w:val="00376249"/>
    <w:rsid w:val="00392AF2"/>
    <w:rsid w:val="00393753"/>
    <w:rsid w:val="003961ED"/>
    <w:rsid w:val="003B0888"/>
    <w:rsid w:val="003B35CC"/>
    <w:rsid w:val="003B5D19"/>
    <w:rsid w:val="003B63DA"/>
    <w:rsid w:val="003E6A97"/>
    <w:rsid w:val="003F21B3"/>
    <w:rsid w:val="00412945"/>
    <w:rsid w:val="00413B1F"/>
    <w:rsid w:val="004164D7"/>
    <w:rsid w:val="00422D1C"/>
    <w:rsid w:val="0042670A"/>
    <w:rsid w:val="00443E84"/>
    <w:rsid w:val="0044548F"/>
    <w:rsid w:val="00451997"/>
    <w:rsid w:val="00474233"/>
    <w:rsid w:val="00483733"/>
    <w:rsid w:val="00484CFF"/>
    <w:rsid w:val="00490577"/>
    <w:rsid w:val="00490731"/>
    <w:rsid w:val="00495F05"/>
    <w:rsid w:val="00496F12"/>
    <w:rsid w:val="004C20C0"/>
    <w:rsid w:val="004E50B6"/>
    <w:rsid w:val="004F5F26"/>
    <w:rsid w:val="0050428F"/>
    <w:rsid w:val="0050464C"/>
    <w:rsid w:val="0051458E"/>
    <w:rsid w:val="0052368F"/>
    <w:rsid w:val="0052461E"/>
    <w:rsid w:val="00533D7F"/>
    <w:rsid w:val="00534A98"/>
    <w:rsid w:val="00541F8F"/>
    <w:rsid w:val="00543772"/>
    <w:rsid w:val="00565D23"/>
    <w:rsid w:val="00567725"/>
    <w:rsid w:val="005C106D"/>
    <w:rsid w:val="005D3D0A"/>
    <w:rsid w:val="005E25D0"/>
    <w:rsid w:val="005F133C"/>
    <w:rsid w:val="005F655D"/>
    <w:rsid w:val="005F7D26"/>
    <w:rsid w:val="00605250"/>
    <w:rsid w:val="006071D9"/>
    <w:rsid w:val="00623808"/>
    <w:rsid w:val="00634B11"/>
    <w:rsid w:val="00655ACB"/>
    <w:rsid w:val="00656399"/>
    <w:rsid w:val="00685490"/>
    <w:rsid w:val="006957FD"/>
    <w:rsid w:val="006A3CFE"/>
    <w:rsid w:val="006A4496"/>
    <w:rsid w:val="006B2308"/>
    <w:rsid w:val="006C68E6"/>
    <w:rsid w:val="006E3C0B"/>
    <w:rsid w:val="006E455D"/>
    <w:rsid w:val="006F3CE2"/>
    <w:rsid w:val="00722401"/>
    <w:rsid w:val="00746F2F"/>
    <w:rsid w:val="0079030E"/>
    <w:rsid w:val="007A071F"/>
    <w:rsid w:val="007A1FAF"/>
    <w:rsid w:val="007A2DDD"/>
    <w:rsid w:val="007B1C83"/>
    <w:rsid w:val="007C4DB5"/>
    <w:rsid w:val="0080664E"/>
    <w:rsid w:val="00840952"/>
    <w:rsid w:val="00843750"/>
    <w:rsid w:val="008468AD"/>
    <w:rsid w:val="00887199"/>
    <w:rsid w:val="008A1609"/>
    <w:rsid w:val="008A25E9"/>
    <w:rsid w:val="008A310E"/>
    <w:rsid w:val="008B390C"/>
    <w:rsid w:val="008F6BB5"/>
    <w:rsid w:val="008F7EA1"/>
    <w:rsid w:val="00911D39"/>
    <w:rsid w:val="009133BA"/>
    <w:rsid w:val="00922A33"/>
    <w:rsid w:val="00934D43"/>
    <w:rsid w:val="009505DA"/>
    <w:rsid w:val="00950A51"/>
    <w:rsid w:val="0095770A"/>
    <w:rsid w:val="00965B8F"/>
    <w:rsid w:val="009A1A68"/>
    <w:rsid w:val="009B4CC3"/>
    <w:rsid w:val="009C49AF"/>
    <w:rsid w:val="009D1C71"/>
    <w:rsid w:val="009D308E"/>
    <w:rsid w:val="009E1D9B"/>
    <w:rsid w:val="009E53BF"/>
    <w:rsid w:val="00A22376"/>
    <w:rsid w:val="00A32760"/>
    <w:rsid w:val="00A36D0F"/>
    <w:rsid w:val="00A5543F"/>
    <w:rsid w:val="00A62A45"/>
    <w:rsid w:val="00A62AF3"/>
    <w:rsid w:val="00A64D5B"/>
    <w:rsid w:val="00A653F7"/>
    <w:rsid w:val="00A73A88"/>
    <w:rsid w:val="00A750DE"/>
    <w:rsid w:val="00A77F58"/>
    <w:rsid w:val="00A90110"/>
    <w:rsid w:val="00AA4443"/>
    <w:rsid w:val="00AA7AF5"/>
    <w:rsid w:val="00AC1730"/>
    <w:rsid w:val="00AD4718"/>
    <w:rsid w:val="00AE5AEE"/>
    <w:rsid w:val="00AF548C"/>
    <w:rsid w:val="00AF6F44"/>
    <w:rsid w:val="00AF75C8"/>
    <w:rsid w:val="00B0466E"/>
    <w:rsid w:val="00B24C6F"/>
    <w:rsid w:val="00B303C9"/>
    <w:rsid w:val="00B32E3E"/>
    <w:rsid w:val="00B4632D"/>
    <w:rsid w:val="00B50B8E"/>
    <w:rsid w:val="00B9174A"/>
    <w:rsid w:val="00B96687"/>
    <w:rsid w:val="00BB7F2D"/>
    <w:rsid w:val="00BC2848"/>
    <w:rsid w:val="00BF6D3B"/>
    <w:rsid w:val="00C10A65"/>
    <w:rsid w:val="00C23D1D"/>
    <w:rsid w:val="00C251FE"/>
    <w:rsid w:val="00C3796E"/>
    <w:rsid w:val="00C44ADD"/>
    <w:rsid w:val="00C51232"/>
    <w:rsid w:val="00C53906"/>
    <w:rsid w:val="00C553B0"/>
    <w:rsid w:val="00C56182"/>
    <w:rsid w:val="00C648AB"/>
    <w:rsid w:val="00C7499B"/>
    <w:rsid w:val="00C802A1"/>
    <w:rsid w:val="00C816BA"/>
    <w:rsid w:val="00CA5A44"/>
    <w:rsid w:val="00CC3B48"/>
    <w:rsid w:val="00CD78E5"/>
    <w:rsid w:val="00CD78FF"/>
    <w:rsid w:val="00CE335F"/>
    <w:rsid w:val="00CF235E"/>
    <w:rsid w:val="00CF465F"/>
    <w:rsid w:val="00D01742"/>
    <w:rsid w:val="00D03F1E"/>
    <w:rsid w:val="00D11E9F"/>
    <w:rsid w:val="00D1284C"/>
    <w:rsid w:val="00D40554"/>
    <w:rsid w:val="00D5213D"/>
    <w:rsid w:val="00D55D0A"/>
    <w:rsid w:val="00D67EFE"/>
    <w:rsid w:val="00D72939"/>
    <w:rsid w:val="00D771C3"/>
    <w:rsid w:val="00DA4EF2"/>
    <w:rsid w:val="00DC5D90"/>
    <w:rsid w:val="00DD75C8"/>
    <w:rsid w:val="00E11529"/>
    <w:rsid w:val="00E121C3"/>
    <w:rsid w:val="00E1632C"/>
    <w:rsid w:val="00E261DE"/>
    <w:rsid w:val="00E42974"/>
    <w:rsid w:val="00E433F6"/>
    <w:rsid w:val="00E650A7"/>
    <w:rsid w:val="00E650E5"/>
    <w:rsid w:val="00E81810"/>
    <w:rsid w:val="00E905B4"/>
    <w:rsid w:val="00E907BD"/>
    <w:rsid w:val="00E95A60"/>
    <w:rsid w:val="00EA614A"/>
    <w:rsid w:val="00EB16E0"/>
    <w:rsid w:val="00EB7C6F"/>
    <w:rsid w:val="00EC2B5D"/>
    <w:rsid w:val="00EC72EF"/>
    <w:rsid w:val="00ED3FF7"/>
    <w:rsid w:val="00EE50FD"/>
    <w:rsid w:val="00EF0364"/>
    <w:rsid w:val="00EF4693"/>
    <w:rsid w:val="00F05C44"/>
    <w:rsid w:val="00F129B5"/>
    <w:rsid w:val="00F30894"/>
    <w:rsid w:val="00F4288F"/>
    <w:rsid w:val="00F436CE"/>
    <w:rsid w:val="00F71A11"/>
    <w:rsid w:val="00F771BD"/>
    <w:rsid w:val="00F97BB1"/>
    <w:rsid w:val="00FA3459"/>
    <w:rsid w:val="00FB2D8C"/>
    <w:rsid w:val="00FB44AA"/>
    <w:rsid w:val="00FB4B3D"/>
    <w:rsid w:val="00FB6498"/>
    <w:rsid w:val="00FC7036"/>
    <w:rsid w:val="00FC7604"/>
    <w:rsid w:val="00FD2538"/>
    <w:rsid w:val="00FE4106"/>
    <w:rsid w:val="00FE74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6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5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5AEE"/>
    <w:rPr>
      <w:sz w:val="18"/>
      <w:szCs w:val="18"/>
    </w:rPr>
  </w:style>
  <w:style w:type="paragraph" w:styleId="a4">
    <w:name w:val="footer"/>
    <w:basedOn w:val="a"/>
    <w:link w:val="Char0"/>
    <w:uiPriority w:val="99"/>
    <w:semiHidden/>
    <w:unhideWhenUsed/>
    <w:rsid w:val="00AE5A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5AEE"/>
    <w:rPr>
      <w:sz w:val="18"/>
      <w:szCs w:val="18"/>
    </w:rPr>
  </w:style>
  <w:style w:type="paragraph" w:styleId="a5">
    <w:name w:val="Normal (Web)"/>
    <w:basedOn w:val="a"/>
    <w:uiPriority w:val="99"/>
    <w:semiHidden/>
    <w:unhideWhenUsed/>
    <w:rsid w:val="00AE5AE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E5AEE"/>
    <w:rPr>
      <w:color w:val="0000FF"/>
      <w:u w:val="single"/>
    </w:rPr>
  </w:style>
  <w:style w:type="character" w:customStyle="1" w:styleId="keyword">
    <w:name w:val="keyword"/>
    <w:basedOn w:val="a0"/>
    <w:rsid w:val="00AE5AEE"/>
  </w:style>
  <w:style w:type="character" w:customStyle="1" w:styleId="annotation">
    <w:name w:val="annotation"/>
    <w:basedOn w:val="a0"/>
    <w:rsid w:val="00AE5AEE"/>
  </w:style>
  <w:style w:type="character" w:customStyle="1" w:styleId="comment">
    <w:name w:val="comment"/>
    <w:basedOn w:val="a0"/>
    <w:rsid w:val="00AE5AEE"/>
  </w:style>
  <w:style w:type="character" w:customStyle="1" w:styleId="string">
    <w:name w:val="string"/>
    <w:basedOn w:val="a0"/>
    <w:rsid w:val="00AE5AEE"/>
  </w:style>
  <w:style w:type="character" w:customStyle="1" w:styleId="number">
    <w:name w:val="number"/>
    <w:basedOn w:val="a0"/>
    <w:rsid w:val="00AE5AEE"/>
  </w:style>
  <w:style w:type="character" w:customStyle="1" w:styleId="tag">
    <w:name w:val="tag"/>
    <w:basedOn w:val="a0"/>
    <w:rsid w:val="00AE5AEE"/>
  </w:style>
  <w:style w:type="character" w:customStyle="1" w:styleId="tag-name">
    <w:name w:val="tag-name"/>
    <w:basedOn w:val="a0"/>
    <w:rsid w:val="00AE5AEE"/>
  </w:style>
  <w:style w:type="character" w:customStyle="1" w:styleId="attribute">
    <w:name w:val="attribute"/>
    <w:basedOn w:val="a0"/>
    <w:rsid w:val="00AE5AEE"/>
  </w:style>
  <w:style w:type="character" w:customStyle="1" w:styleId="attribute-value">
    <w:name w:val="attribute-value"/>
    <w:basedOn w:val="a0"/>
    <w:rsid w:val="00AE5AEE"/>
  </w:style>
</w:styles>
</file>

<file path=word/webSettings.xml><?xml version="1.0" encoding="utf-8"?>
<w:webSettings xmlns:r="http://schemas.openxmlformats.org/officeDocument/2006/relationships" xmlns:w="http://schemas.openxmlformats.org/wordprocessingml/2006/main">
  <w:divs>
    <w:div w:id="471676916">
      <w:bodyDiv w:val="1"/>
      <w:marLeft w:val="0"/>
      <w:marRight w:val="0"/>
      <w:marTop w:val="0"/>
      <w:marBottom w:val="0"/>
      <w:divBdr>
        <w:top w:val="none" w:sz="0" w:space="0" w:color="auto"/>
        <w:left w:val="none" w:sz="0" w:space="0" w:color="auto"/>
        <w:bottom w:val="none" w:sz="0" w:space="0" w:color="auto"/>
        <w:right w:val="none" w:sz="0" w:space="0" w:color="auto"/>
      </w:divBdr>
      <w:divsChild>
        <w:div w:id="945429483">
          <w:marLeft w:val="0"/>
          <w:marRight w:val="0"/>
          <w:marTop w:val="0"/>
          <w:marBottom w:val="0"/>
          <w:divBdr>
            <w:top w:val="none" w:sz="0" w:space="0" w:color="auto"/>
            <w:left w:val="none" w:sz="0" w:space="0" w:color="auto"/>
            <w:bottom w:val="none" w:sz="0" w:space="0" w:color="auto"/>
            <w:right w:val="none" w:sz="0" w:space="0" w:color="auto"/>
          </w:divBdr>
          <w:divsChild>
            <w:div w:id="1307929508">
              <w:marLeft w:val="0"/>
              <w:marRight w:val="0"/>
              <w:marTop w:val="0"/>
              <w:marBottom w:val="0"/>
              <w:divBdr>
                <w:top w:val="none" w:sz="0" w:space="0" w:color="auto"/>
                <w:left w:val="none" w:sz="0" w:space="0" w:color="auto"/>
                <w:bottom w:val="none" w:sz="0" w:space="0" w:color="auto"/>
                <w:right w:val="none" w:sz="0" w:space="0" w:color="auto"/>
              </w:divBdr>
              <w:divsChild>
                <w:div w:id="16525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2977">
          <w:marLeft w:val="0"/>
          <w:marRight w:val="0"/>
          <w:marTop w:val="0"/>
          <w:marBottom w:val="0"/>
          <w:divBdr>
            <w:top w:val="none" w:sz="0" w:space="0" w:color="auto"/>
            <w:left w:val="none" w:sz="0" w:space="0" w:color="auto"/>
            <w:bottom w:val="none" w:sz="0" w:space="0" w:color="auto"/>
            <w:right w:val="none" w:sz="0" w:space="0" w:color="auto"/>
          </w:divBdr>
          <w:divsChild>
            <w:div w:id="1950161320">
              <w:marLeft w:val="0"/>
              <w:marRight w:val="0"/>
              <w:marTop w:val="0"/>
              <w:marBottom w:val="0"/>
              <w:divBdr>
                <w:top w:val="none" w:sz="0" w:space="0" w:color="auto"/>
                <w:left w:val="none" w:sz="0" w:space="0" w:color="auto"/>
                <w:bottom w:val="none" w:sz="0" w:space="0" w:color="auto"/>
                <w:right w:val="none" w:sz="0" w:space="0" w:color="auto"/>
              </w:divBdr>
              <w:divsChild>
                <w:div w:id="4488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0201">
          <w:marLeft w:val="0"/>
          <w:marRight w:val="0"/>
          <w:marTop w:val="0"/>
          <w:marBottom w:val="0"/>
          <w:divBdr>
            <w:top w:val="none" w:sz="0" w:space="0" w:color="auto"/>
            <w:left w:val="none" w:sz="0" w:space="0" w:color="auto"/>
            <w:bottom w:val="none" w:sz="0" w:space="0" w:color="auto"/>
            <w:right w:val="none" w:sz="0" w:space="0" w:color="auto"/>
          </w:divBdr>
          <w:divsChild>
            <w:div w:id="1732538597">
              <w:marLeft w:val="0"/>
              <w:marRight w:val="0"/>
              <w:marTop w:val="0"/>
              <w:marBottom w:val="0"/>
              <w:divBdr>
                <w:top w:val="none" w:sz="0" w:space="0" w:color="auto"/>
                <w:left w:val="none" w:sz="0" w:space="0" w:color="auto"/>
                <w:bottom w:val="none" w:sz="0" w:space="0" w:color="auto"/>
                <w:right w:val="none" w:sz="0" w:space="0" w:color="auto"/>
              </w:divBdr>
              <w:divsChild>
                <w:div w:id="4029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5868">
          <w:marLeft w:val="0"/>
          <w:marRight w:val="0"/>
          <w:marTop w:val="0"/>
          <w:marBottom w:val="0"/>
          <w:divBdr>
            <w:top w:val="none" w:sz="0" w:space="0" w:color="auto"/>
            <w:left w:val="none" w:sz="0" w:space="0" w:color="auto"/>
            <w:bottom w:val="none" w:sz="0" w:space="0" w:color="auto"/>
            <w:right w:val="none" w:sz="0" w:space="0" w:color="auto"/>
          </w:divBdr>
          <w:divsChild>
            <w:div w:id="1830054446">
              <w:marLeft w:val="0"/>
              <w:marRight w:val="0"/>
              <w:marTop w:val="0"/>
              <w:marBottom w:val="0"/>
              <w:divBdr>
                <w:top w:val="none" w:sz="0" w:space="0" w:color="auto"/>
                <w:left w:val="none" w:sz="0" w:space="0" w:color="auto"/>
                <w:bottom w:val="none" w:sz="0" w:space="0" w:color="auto"/>
                <w:right w:val="none" w:sz="0" w:space="0" w:color="auto"/>
              </w:divBdr>
              <w:divsChild>
                <w:div w:id="2459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115">
          <w:marLeft w:val="0"/>
          <w:marRight w:val="0"/>
          <w:marTop w:val="0"/>
          <w:marBottom w:val="0"/>
          <w:divBdr>
            <w:top w:val="none" w:sz="0" w:space="0" w:color="auto"/>
            <w:left w:val="none" w:sz="0" w:space="0" w:color="auto"/>
            <w:bottom w:val="none" w:sz="0" w:space="0" w:color="auto"/>
            <w:right w:val="none" w:sz="0" w:space="0" w:color="auto"/>
          </w:divBdr>
          <w:divsChild>
            <w:div w:id="1651396423">
              <w:marLeft w:val="0"/>
              <w:marRight w:val="0"/>
              <w:marTop w:val="0"/>
              <w:marBottom w:val="0"/>
              <w:divBdr>
                <w:top w:val="none" w:sz="0" w:space="0" w:color="auto"/>
                <w:left w:val="none" w:sz="0" w:space="0" w:color="auto"/>
                <w:bottom w:val="none" w:sz="0" w:space="0" w:color="auto"/>
                <w:right w:val="none" w:sz="0" w:space="0" w:color="auto"/>
              </w:divBdr>
              <w:divsChild>
                <w:div w:id="7211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6566">
          <w:marLeft w:val="0"/>
          <w:marRight w:val="0"/>
          <w:marTop w:val="0"/>
          <w:marBottom w:val="0"/>
          <w:divBdr>
            <w:top w:val="none" w:sz="0" w:space="0" w:color="auto"/>
            <w:left w:val="none" w:sz="0" w:space="0" w:color="auto"/>
            <w:bottom w:val="none" w:sz="0" w:space="0" w:color="auto"/>
            <w:right w:val="none" w:sz="0" w:space="0" w:color="auto"/>
          </w:divBdr>
          <w:divsChild>
            <w:div w:id="740832811">
              <w:marLeft w:val="0"/>
              <w:marRight w:val="0"/>
              <w:marTop w:val="0"/>
              <w:marBottom w:val="0"/>
              <w:divBdr>
                <w:top w:val="none" w:sz="0" w:space="0" w:color="auto"/>
                <w:left w:val="none" w:sz="0" w:space="0" w:color="auto"/>
                <w:bottom w:val="none" w:sz="0" w:space="0" w:color="auto"/>
                <w:right w:val="none" w:sz="0" w:space="0" w:color="auto"/>
              </w:divBdr>
              <w:divsChild>
                <w:div w:id="2103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4377">
          <w:marLeft w:val="0"/>
          <w:marRight w:val="0"/>
          <w:marTop w:val="0"/>
          <w:marBottom w:val="0"/>
          <w:divBdr>
            <w:top w:val="none" w:sz="0" w:space="0" w:color="auto"/>
            <w:left w:val="none" w:sz="0" w:space="0" w:color="auto"/>
            <w:bottom w:val="none" w:sz="0" w:space="0" w:color="auto"/>
            <w:right w:val="none" w:sz="0" w:space="0" w:color="auto"/>
          </w:divBdr>
          <w:divsChild>
            <w:div w:id="2122458928">
              <w:marLeft w:val="0"/>
              <w:marRight w:val="0"/>
              <w:marTop w:val="0"/>
              <w:marBottom w:val="0"/>
              <w:divBdr>
                <w:top w:val="none" w:sz="0" w:space="0" w:color="auto"/>
                <w:left w:val="none" w:sz="0" w:space="0" w:color="auto"/>
                <w:bottom w:val="none" w:sz="0" w:space="0" w:color="auto"/>
                <w:right w:val="none" w:sz="0" w:space="0" w:color="auto"/>
              </w:divBdr>
              <w:divsChild>
                <w:div w:id="682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6149">
          <w:marLeft w:val="0"/>
          <w:marRight w:val="0"/>
          <w:marTop w:val="0"/>
          <w:marBottom w:val="0"/>
          <w:divBdr>
            <w:top w:val="none" w:sz="0" w:space="0" w:color="auto"/>
            <w:left w:val="none" w:sz="0" w:space="0" w:color="auto"/>
            <w:bottom w:val="none" w:sz="0" w:space="0" w:color="auto"/>
            <w:right w:val="none" w:sz="0" w:space="0" w:color="auto"/>
          </w:divBdr>
          <w:divsChild>
            <w:div w:id="1462991679">
              <w:marLeft w:val="0"/>
              <w:marRight w:val="0"/>
              <w:marTop w:val="0"/>
              <w:marBottom w:val="0"/>
              <w:divBdr>
                <w:top w:val="none" w:sz="0" w:space="0" w:color="auto"/>
                <w:left w:val="none" w:sz="0" w:space="0" w:color="auto"/>
                <w:bottom w:val="none" w:sz="0" w:space="0" w:color="auto"/>
                <w:right w:val="none" w:sz="0" w:space="0" w:color="auto"/>
              </w:divBdr>
              <w:divsChild>
                <w:div w:id="21241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543">
          <w:marLeft w:val="0"/>
          <w:marRight w:val="0"/>
          <w:marTop w:val="0"/>
          <w:marBottom w:val="0"/>
          <w:divBdr>
            <w:top w:val="none" w:sz="0" w:space="0" w:color="auto"/>
            <w:left w:val="none" w:sz="0" w:space="0" w:color="auto"/>
            <w:bottom w:val="none" w:sz="0" w:space="0" w:color="auto"/>
            <w:right w:val="none" w:sz="0" w:space="0" w:color="auto"/>
          </w:divBdr>
          <w:divsChild>
            <w:div w:id="1940329083">
              <w:marLeft w:val="0"/>
              <w:marRight w:val="0"/>
              <w:marTop w:val="0"/>
              <w:marBottom w:val="0"/>
              <w:divBdr>
                <w:top w:val="none" w:sz="0" w:space="0" w:color="auto"/>
                <w:left w:val="none" w:sz="0" w:space="0" w:color="auto"/>
                <w:bottom w:val="none" w:sz="0" w:space="0" w:color="auto"/>
                <w:right w:val="none" w:sz="0" w:space="0" w:color="auto"/>
              </w:divBdr>
              <w:divsChild>
                <w:div w:id="7120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bigapplestar/article/details/7300137" TargetMode="External"/><Relationship Id="rId13" Type="http://schemas.openxmlformats.org/officeDocument/2006/relationships/hyperlink" Target="http://blog.csdn.net/bigapplestar/article/details/7300137" TargetMode="External"/><Relationship Id="rId18" Type="http://schemas.openxmlformats.org/officeDocument/2006/relationships/hyperlink" Target="http://blog.csdn.net/bigapplestar/article/details/730013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log.csdn.net/bigapplestar/article/details/7300137" TargetMode="External"/><Relationship Id="rId7" Type="http://schemas.openxmlformats.org/officeDocument/2006/relationships/hyperlink" Target="http://testng.org/doc/download.html" TargetMode="External"/><Relationship Id="rId12" Type="http://schemas.openxmlformats.org/officeDocument/2006/relationships/hyperlink" Target="http://blog.csdn.net/bigapplestar/article/details/7300137" TargetMode="External"/><Relationship Id="rId17" Type="http://schemas.openxmlformats.org/officeDocument/2006/relationships/hyperlink" Target="http://blog.csdn.net/bigapplestar/article/details/7300137" TargetMode="External"/><Relationship Id="rId25" Type="http://schemas.openxmlformats.org/officeDocument/2006/relationships/hyperlink" Target="http://blog.csdn.net/bigapplestar/article/details/7300137" TargetMode="External"/><Relationship Id="rId2" Type="http://schemas.openxmlformats.org/officeDocument/2006/relationships/styles" Target="styles.xml"/><Relationship Id="rId16" Type="http://schemas.openxmlformats.org/officeDocument/2006/relationships/hyperlink" Target="http://blog.csdn.net/bigapplestar/article/details/7300137" TargetMode="External"/><Relationship Id="rId20" Type="http://schemas.openxmlformats.org/officeDocument/2006/relationships/hyperlink" Target="http://blog.csdn.net/bigapplestar/article/details/73001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bigapplestar/article/details/7300137" TargetMode="External"/><Relationship Id="rId24" Type="http://schemas.openxmlformats.org/officeDocument/2006/relationships/hyperlink" Target="http://blog.csdn.net/bigapplestar/article/details/7300137" TargetMode="External"/><Relationship Id="rId5" Type="http://schemas.openxmlformats.org/officeDocument/2006/relationships/footnotes" Target="footnotes.xml"/><Relationship Id="rId15" Type="http://schemas.openxmlformats.org/officeDocument/2006/relationships/hyperlink" Target="http://blog.csdn.net/bigapplestar/article/details/7300137" TargetMode="External"/><Relationship Id="rId23" Type="http://schemas.openxmlformats.org/officeDocument/2006/relationships/hyperlink" Target="http://blog.csdn.net/bigapplestar/article/details/7300137" TargetMode="External"/><Relationship Id="rId10" Type="http://schemas.openxmlformats.org/officeDocument/2006/relationships/hyperlink" Target="http://blog.csdn.net/bigapplestar/article/details/7300137" TargetMode="External"/><Relationship Id="rId19" Type="http://schemas.openxmlformats.org/officeDocument/2006/relationships/hyperlink" Target="http://blog.csdn.net/bigapplestar/article/details/7300137" TargetMode="External"/><Relationship Id="rId4" Type="http://schemas.openxmlformats.org/officeDocument/2006/relationships/webSettings" Target="webSettings.xml"/><Relationship Id="rId9" Type="http://schemas.openxmlformats.org/officeDocument/2006/relationships/hyperlink" Target="http://blog.csdn.net/bigapplestar/article/details/7300137" TargetMode="External"/><Relationship Id="rId14" Type="http://schemas.openxmlformats.org/officeDocument/2006/relationships/hyperlink" Target="http://blog.csdn.net/bigapplestar/article/details/7300137" TargetMode="External"/><Relationship Id="rId22" Type="http://schemas.openxmlformats.org/officeDocument/2006/relationships/hyperlink" Target="http://blog.csdn.net/bigapplestar/article/details/7300137"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887</Words>
  <Characters>5061</Characters>
  <Application>Microsoft Office Word</Application>
  <DocSecurity>0</DocSecurity>
  <Lines>42</Lines>
  <Paragraphs>11</Paragraphs>
  <ScaleCrop>false</ScaleCrop>
  <Company>ufida</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langpf1</dc:creator>
  <cp:keywords/>
  <dc:description/>
  <cp:lastModifiedBy>langpf1</cp:lastModifiedBy>
  <cp:revision>2</cp:revision>
  <dcterms:created xsi:type="dcterms:W3CDTF">2012-11-29T03:26:00Z</dcterms:created>
  <dcterms:modified xsi:type="dcterms:W3CDTF">2012-11-29T03:26:00Z</dcterms:modified>
</cp:coreProperties>
</file>